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2E" w:rsidRPr="00F06351" w:rsidRDefault="00E61FEA" w:rsidP="00E61FEA">
      <w:pPr>
        <w:autoSpaceDE w:val="0"/>
        <w:autoSpaceDN w:val="0"/>
        <w:adjustRightInd w:val="0"/>
        <w:rPr>
          <w:rFonts w:ascii="Arial" w:hAnsi="Arial" w:cs="Arial"/>
          <w:b/>
          <w:sz w:val="18"/>
          <w:szCs w:val="18"/>
        </w:rPr>
      </w:pPr>
      <w:r w:rsidRPr="00F06351">
        <w:rPr>
          <w:rFonts w:ascii="Arial" w:hAnsi="Arial" w:cs="Arial"/>
          <w:b/>
          <w:sz w:val="18"/>
          <w:szCs w:val="18"/>
        </w:rPr>
        <w:t xml:space="preserve">                                                    </w:t>
      </w:r>
      <w:r w:rsidR="000C7270" w:rsidRPr="00F06351">
        <w:rPr>
          <w:rFonts w:ascii="Arial" w:hAnsi="Arial" w:cs="Arial"/>
          <w:b/>
          <w:sz w:val="18"/>
          <w:szCs w:val="18"/>
        </w:rPr>
        <w:t xml:space="preserve">          </w:t>
      </w:r>
      <w:r w:rsidR="0065592E" w:rsidRPr="00F06351">
        <w:rPr>
          <w:rFonts w:ascii="Arial" w:hAnsi="Arial" w:cs="Arial"/>
          <w:b/>
          <w:sz w:val="18"/>
          <w:szCs w:val="18"/>
        </w:rPr>
        <w:t>Consejo Nacional para la Cultura y las Artes</w:t>
      </w:r>
    </w:p>
    <w:p w:rsidR="0065592E" w:rsidRPr="00F06351" w:rsidRDefault="0065592E" w:rsidP="0065592E">
      <w:pPr>
        <w:tabs>
          <w:tab w:val="center" w:pos="4974"/>
          <w:tab w:val="left" w:pos="8640"/>
        </w:tabs>
        <w:autoSpaceDE w:val="0"/>
        <w:autoSpaceDN w:val="0"/>
        <w:adjustRightInd w:val="0"/>
        <w:jc w:val="center"/>
        <w:rPr>
          <w:rFonts w:ascii="Arial" w:hAnsi="Arial" w:cs="Arial"/>
          <w:b/>
          <w:sz w:val="18"/>
          <w:szCs w:val="18"/>
        </w:rPr>
      </w:pPr>
      <w:r w:rsidRPr="00F06351">
        <w:rPr>
          <w:rFonts w:ascii="Arial" w:hAnsi="Arial" w:cs="Arial"/>
          <w:b/>
          <w:sz w:val="18"/>
          <w:szCs w:val="18"/>
        </w:rPr>
        <w:t xml:space="preserve">Convocatoria Pública y Abierta No. </w:t>
      </w:r>
      <w:r w:rsidR="00E61FEA" w:rsidRPr="00F06351">
        <w:rPr>
          <w:rFonts w:ascii="Arial" w:hAnsi="Arial" w:cs="Arial"/>
          <w:b/>
          <w:sz w:val="18"/>
          <w:szCs w:val="18"/>
        </w:rPr>
        <w:t>27</w:t>
      </w:r>
      <w:r w:rsidR="00BE1179" w:rsidRPr="00F06351">
        <w:rPr>
          <w:rFonts w:ascii="Arial" w:hAnsi="Arial" w:cs="Arial"/>
          <w:b/>
          <w:sz w:val="18"/>
          <w:szCs w:val="18"/>
        </w:rPr>
        <w:t>7</w:t>
      </w:r>
    </w:p>
    <w:p w:rsidR="00795BCC" w:rsidRPr="00F06351" w:rsidRDefault="00795BCC" w:rsidP="0065592E">
      <w:pPr>
        <w:tabs>
          <w:tab w:val="center" w:pos="4974"/>
          <w:tab w:val="left" w:pos="8640"/>
        </w:tabs>
        <w:autoSpaceDE w:val="0"/>
        <w:autoSpaceDN w:val="0"/>
        <w:adjustRightInd w:val="0"/>
        <w:jc w:val="center"/>
        <w:rPr>
          <w:rFonts w:ascii="Arial" w:hAnsi="Arial" w:cs="Arial"/>
          <w:b/>
          <w:sz w:val="18"/>
          <w:szCs w:val="18"/>
        </w:rPr>
      </w:pPr>
    </w:p>
    <w:p w:rsidR="009614E8" w:rsidRPr="00F06351" w:rsidRDefault="004B4818" w:rsidP="009614E8">
      <w:pPr>
        <w:autoSpaceDE w:val="0"/>
        <w:autoSpaceDN w:val="0"/>
        <w:adjustRightInd w:val="0"/>
        <w:jc w:val="both"/>
        <w:rPr>
          <w:rFonts w:ascii="Arial" w:hAnsi="Arial" w:cs="Arial"/>
          <w:sz w:val="18"/>
          <w:szCs w:val="18"/>
        </w:rPr>
      </w:pPr>
      <w:r w:rsidRPr="00F06351">
        <w:rPr>
          <w:rFonts w:ascii="Arial" w:hAnsi="Arial" w:cs="Arial"/>
          <w:bCs/>
          <w:sz w:val="18"/>
          <w:szCs w:val="18"/>
        </w:rPr>
        <w:t>El</w:t>
      </w:r>
      <w:r w:rsidR="009614E8" w:rsidRPr="00F06351">
        <w:rPr>
          <w:rFonts w:ascii="Arial" w:hAnsi="Arial" w:cs="Arial"/>
          <w:bCs/>
          <w:sz w:val="18"/>
          <w:szCs w:val="18"/>
        </w:rPr>
        <w:t xml:space="preserve"> Comité</w:t>
      </w:r>
      <w:r w:rsidRPr="00F06351">
        <w:rPr>
          <w:rFonts w:ascii="Arial" w:hAnsi="Arial" w:cs="Arial"/>
          <w:bCs/>
          <w:sz w:val="18"/>
          <w:szCs w:val="18"/>
        </w:rPr>
        <w:t xml:space="preserve"> Técnico</w:t>
      </w:r>
      <w:r w:rsidR="009614E8" w:rsidRPr="00F06351">
        <w:rPr>
          <w:rFonts w:ascii="Arial" w:hAnsi="Arial" w:cs="Arial"/>
          <w:bCs/>
          <w:sz w:val="18"/>
          <w:szCs w:val="18"/>
        </w:rPr>
        <w:t xml:space="preserve"> de Selección del </w:t>
      </w:r>
      <w:r w:rsidR="009614E8" w:rsidRPr="00F06351">
        <w:rPr>
          <w:rFonts w:ascii="Arial" w:hAnsi="Arial" w:cs="Arial"/>
          <w:b/>
          <w:bCs/>
          <w:sz w:val="18"/>
          <w:szCs w:val="18"/>
        </w:rPr>
        <w:t xml:space="preserve">Consejo Nacional para la Cultura y las Artes </w:t>
      </w:r>
      <w:r w:rsidR="009614E8" w:rsidRPr="00F06351">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D3651D" w:rsidRPr="00F06351" w:rsidRDefault="00D3651D" w:rsidP="009614E8">
      <w:pPr>
        <w:autoSpaceDE w:val="0"/>
        <w:autoSpaceDN w:val="0"/>
        <w:adjustRightInd w:val="0"/>
        <w:jc w:val="both"/>
        <w:rPr>
          <w:rFonts w:ascii="Arial" w:hAnsi="Arial" w:cs="Arial"/>
          <w:kern w:val="2"/>
          <w:sz w:val="18"/>
          <w:szCs w:val="18"/>
        </w:rPr>
      </w:pPr>
    </w:p>
    <w:p w:rsidR="009614E8" w:rsidRPr="00F06351" w:rsidRDefault="009614E8" w:rsidP="009614E8">
      <w:pPr>
        <w:autoSpaceDE w:val="0"/>
        <w:autoSpaceDN w:val="0"/>
        <w:adjustRightInd w:val="0"/>
        <w:jc w:val="both"/>
        <w:rPr>
          <w:rFonts w:ascii="Arial" w:hAnsi="Arial" w:cs="Arial"/>
          <w:sz w:val="18"/>
          <w:szCs w:val="18"/>
        </w:rPr>
      </w:pPr>
      <w:r w:rsidRPr="00F06351">
        <w:rPr>
          <w:rFonts w:ascii="Arial" w:hAnsi="Arial" w:cs="Arial"/>
          <w:b/>
          <w:sz w:val="18"/>
          <w:szCs w:val="18"/>
        </w:rPr>
        <w:t xml:space="preserve">CONVOCATORIA PÚBLICA Y ABIERTA </w:t>
      </w:r>
      <w:r w:rsidRPr="00F06351">
        <w:rPr>
          <w:rFonts w:ascii="Arial" w:hAnsi="Arial" w:cs="Arial"/>
          <w:sz w:val="18"/>
          <w:szCs w:val="18"/>
        </w:rPr>
        <w:t xml:space="preserve">del concurso para ocupar </w:t>
      </w:r>
      <w:r w:rsidR="000756C8" w:rsidRPr="00F06351">
        <w:rPr>
          <w:rFonts w:ascii="Arial" w:hAnsi="Arial" w:cs="Arial"/>
          <w:sz w:val="18"/>
          <w:szCs w:val="18"/>
        </w:rPr>
        <w:t>la</w:t>
      </w:r>
      <w:r w:rsidR="00BE1D56">
        <w:rPr>
          <w:rFonts w:ascii="Arial" w:hAnsi="Arial" w:cs="Arial"/>
          <w:sz w:val="18"/>
          <w:szCs w:val="18"/>
        </w:rPr>
        <w:t>s</w:t>
      </w:r>
      <w:r w:rsidR="000756C8" w:rsidRPr="00F06351">
        <w:rPr>
          <w:rFonts w:ascii="Arial" w:hAnsi="Arial" w:cs="Arial"/>
          <w:sz w:val="18"/>
          <w:szCs w:val="18"/>
        </w:rPr>
        <w:t xml:space="preserve"> siguiente</w:t>
      </w:r>
      <w:r w:rsidR="00BE1D56">
        <w:rPr>
          <w:rFonts w:ascii="Arial" w:hAnsi="Arial" w:cs="Arial"/>
          <w:sz w:val="18"/>
          <w:szCs w:val="18"/>
        </w:rPr>
        <w:t>s</w:t>
      </w:r>
      <w:r w:rsidR="000756C8" w:rsidRPr="00F06351">
        <w:rPr>
          <w:rFonts w:ascii="Arial" w:hAnsi="Arial" w:cs="Arial"/>
          <w:sz w:val="18"/>
          <w:szCs w:val="18"/>
        </w:rPr>
        <w:t xml:space="preserve"> plaza</w:t>
      </w:r>
      <w:r w:rsidR="00BE1D56">
        <w:rPr>
          <w:rFonts w:ascii="Arial" w:hAnsi="Arial" w:cs="Arial"/>
          <w:sz w:val="18"/>
          <w:szCs w:val="18"/>
        </w:rPr>
        <w:t>s</w:t>
      </w:r>
      <w:r w:rsidR="000756C8" w:rsidRPr="00F06351">
        <w:rPr>
          <w:rFonts w:ascii="Arial" w:hAnsi="Arial" w:cs="Arial"/>
          <w:sz w:val="18"/>
          <w:szCs w:val="18"/>
        </w:rPr>
        <w:t xml:space="preserve"> vacante</w:t>
      </w:r>
      <w:r w:rsidR="00BE1D56">
        <w:rPr>
          <w:rFonts w:ascii="Arial" w:hAnsi="Arial" w:cs="Arial"/>
          <w:sz w:val="18"/>
          <w:szCs w:val="18"/>
        </w:rPr>
        <w:t>s</w:t>
      </w:r>
      <w:r w:rsidRPr="00F06351">
        <w:rPr>
          <w:rFonts w:ascii="Arial" w:hAnsi="Arial" w:cs="Arial"/>
          <w:sz w:val="18"/>
          <w:szCs w:val="18"/>
        </w:rPr>
        <w:t xml:space="preserve"> del Sistema del Servicio Profesional de Carrera en la Administración Pública Federal:</w:t>
      </w:r>
    </w:p>
    <w:p w:rsidR="00181A9D" w:rsidRPr="00F06351" w:rsidRDefault="00181A9D" w:rsidP="009614E8">
      <w:pPr>
        <w:autoSpaceDE w:val="0"/>
        <w:autoSpaceDN w:val="0"/>
        <w:adjustRightInd w:val="0"/>
        <w:jc w:val="both"/>
        <w:rPr>
          <w:rFonts w:ascii="Arial" w:hAnsi="Arial" w:cs="Arial"/>
          <w:sz w:val="18"/>
          <w:szCs w:val="18"/>
        </w:rPr>
      </w:pPr>
    </w:p>
    <w:p w:rsidR="00091D1F" w:rsidRPr="00F06351" w:rsidRDefault="00091D1F" w:rsidP="009614E8">
      <w:pPr>
        <w:autoSpaceDE w:val="0"/>
        <w:autoSpaceDN w:val="0"/>
        <w:adjustRightInd w:val="0"/>
        <w:jc w:val="both"/>
        <w:rPr>
          <w:rFonts w:ascii="Arial" w:hAnsi="Arial" w:cs="Arial"/>
          <w:sz w:val="18"/>
          <w:szCs w:val="18"/>
        </w:rPr>
      </w:pPr>
    </w:p>
    <w:p w:rsidR="007241F3" w:rsidRPr="00F06351" w:rsidRDefault="00091D1F" w:rsidP="00842D40">
      <w:pPr>
        <w:pStyle w:val="Prrafodelista"/>
        <w:numPr>
          <w:ilvl w:val="0"/>
          <w:numId w:val="24"/>
        </w:numPr>
        <w:rPr>
          <w:rFonts w:ascii="Arial" w:hAnsi="Arial" w:cs="Arial"/>
          <w:b/>
          <w:i/>
          <w:sz w:val="18"/>
          <w:szCs w:val="18"/>
        </w:rPr>
      </w:pPr>
      <w:r w:rsidRPr="00F06351">
        <w:rPr>
          <w:rFonts w:ascii="Arial" w:hAnsi="Arial" w:cs="Arial"/>
          <w:b/>
          <w:i/>
          <w:sz w:val="18"/>
          <w:szCs w:val="18"/>
        </w:rPr>
        <w:t>Subdirector de Promoción Cultural Internacional</w:t>
      </w:r>
      <w:r w:rsidR="007241F3" w:rsidRPr="00F06351">
        <w:rPr>
          <w:rFonts w:ascii="Arial" w:hAnsi="Arial" w:cs="Arial"/>
          <w:b/>
          <w:i/>
          <w:sz w:val="18"/>
          <w:szCs w:val="18"/>
        </w:rPr>
        <w:t xml:space="preserve">, </w:t>
      </w:r>
      <w:r w:rsidR="007241F3" w:rsidRPr="00F06351">
        <w:rPr>
          <w:rFonts w:ascii="Arial" w:hAnsi="Arial" w:cs="Arial"/>
          <w:b/>
          <w:sz w:val="18"/>
          <w:szCs w:val="18"/>
        </w:rPr>
        <w:t>con las siguientes características</w:t>
      </w:r>
      <w:r w:rsidR="007241F3" w:rsidRPr="00F06351">
        <w:rPr>
          <w:rFonts w:ascii="Arial" w:hAnsi="Arial" w:cs="Arial"/>
          <w:b/>
          <w:i/>
          <w:sz w:val="18"/>
          <w:szCs w:val="18"/>
        </w:rPr>
        <w:t>:</w:t>
      </w:r>
    </w:p>
    <w:p w:rsidR="00091D1F" w:rsidRPr="00F06351" w:rsidRDefault="00091D1F" w:rsidP="00091D1F">
      <w:pPr>
        <w:rPr>
          <w:rFonts w:ascii="Arial" w:hAnsi="Arial"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5102"/>
        <w:gridCol w:w="4798"/>
      </w:tblGrid>
      <w:tr w:rsidR="00EF150B" w:rsidRPr="00F06351" w:rsidTr="00D05C26">
        <w:trPr>
          <w:trHeight w:val="300"/>
        </w:trPr>
        <w:tc>
          <w:tcPr>
            <w:tcW w:w="2577" w:type="pct"/>
            <w:tcBorders>
              <w:top w:val="nil"/>
              <w:left w:val="nil"/>
              <w:bottom w:val="nil"/>
              <w:right w:val="nil"/>
            </w:tcBorders>
            <w:shd w:val="clear" w:color="auto" w:fill="auto"/>
            <w:noWrap/>
            <w:vAlign w:val="center"/>
            <w:hideMark/>
          </w:tcPr>
          <w:p w:rsidR="00091D1F" w:rsidRPr="00F06351" w:rsidRDefault="00091D1F" w:rsidP="00091D1F">
            <w:pPr>
              <w:rPr>
                <w:rFonts w:ascii="Arial" w:hAnsi="Arial" w:cs="Arial"/>
                <w:color w:val="000000"/>
                <w:sz w:val="18"/>
                <w:szCs w:val="18"/>
              </w:rPr>
            </w:pPr>
            <w:r w:rsidRPr="00F06351">
              <w:rPr>
                <w:rFonts w:ascii="Arial" w:hAnsi="Arial" w:cs="Arial"/>
                <w:color w:val="000000"/>
                <w:sz w:val="18"/>
                <w:szCs w:val="18"/>
              </w:rPr>
              <w:t xml:space="preserve">Número de concurso: </w:t>
            </w:r>
            <w:r w:rsidR="00070E1D" w:rsidRPr="00070E1D">
              <w:rPr>
                <w:rFonts w:ascii="Arial" w:hAnsi="Arial" w:cs="Arial"/>
                <w:color w:val="000000"/>
                <w:sz w:val="18"/>
                <w:szCs w:val="18"/>
              </w:rPr>
              <w:t>66229</w:t>
            </w:r>
          </w:p>
          <w:p w:rsidR="00091D1F" w:rsidRPr="00F06351" w:rsidRDefault="00091D1F" w:rsidP="00091D1F">
            <w:pPr>
              <w:rPr>
                <w:rFonts w:ascii="Arial" w:hAnsi="Arial" w:cs="Arial"/>
                <w:color w:val="000000"/>
                <w:sz w:val="18"/>
                <w:szCs w:val="18"/>
              </w:rPr>
            </w:pPr>
            <w:r w:rsidRPr="00F06351">
              <w:rPr>
                <w:rFonts w:ascii="Arial" w:hAnsi="Arial" w:cs="Arial"/>
                <w:color w:val="000000"/>
                <w:sz w:val="18"/>
                <w:szCs w:val="18"/>
              </w:rPr>
              <w:t>Nombre de la Plaza: Subdirector de Promoción Cultural Internacional</w:t>
            </w:r>
          </w:p>
          <w:p w:rsidR="00091D1F" w:rsidRPr="00F06351" w:rsidRDefault="00091D1F" w:rsidP="00091D1F">
            <w:pPr>
              <w:rPr>
                <w:rFonts w:ascii="Arial" w:hAnsi="Arial" w:cs="Arial"/>
                <w:color w:val="000000"/>
                <w:sz w:val="18"/>
                <w:szCs w:val="18"/>
              </w:rPr>
            </w:pPr>
            <w:r w:rsidRPr="00F06351">
              <w:rPr>
                <w:rFonts w:ascii="Arial" w:hAnsi="Arial" w:cs="Arial"/>
                <w:color w:val="000000"/>
                <w:sz w:val="18"/>
                <w:szCs w:val="18"/>
              </w:rPr>
              <w:t>Número de vacantes: 1</w:t>
            </w:r>
          </w:p>
          <w:p w:rsidR="00091D1F" w:rsidRPr="00F06351" w:rsidRDefault="00091D1F" w:rsidP="00091D1F">
            <w:pPr>
              <w:rPr>
                <w:rFonts w:ascii="Arial" w:hAnsi="Arial" w:cs="Arial"/>
                <w:color w:val="000000"/>
                <w:sz w:val="18"/>
                <w:szCs w:val="18"/>
              </w:rPr>
            </w:pPr>
            <w:r w:rsidRPr="00F06351">
              <w:rPr>
                <w:rFonts w:ascii="Arial" w:hAnsi="Arial" w:cs="Arial"/>
                <w:color w:val="000000"/>
                <w:sz w:val="18"/>
                <w:szCs w:val="18"/>
              </w:rPr>
              <w:t>Nivel Administrativo: NA1</w:t>
            </w:r>
          </w:p>
          <w:p w:rsidR="00091D1F" w:rsidRPr="00F06351" w:rsidRDefault="00091D1F" w:rsidP="00091D1F">
            <w:pPr>
              <w:rPr>
                <w:rFonts w:ascii="Arial" w:hAnsi="Arial" w:cs="Arial"/>
                <w:color w:val="000000"/>
                <w:sz w:val="18"/>
                <w:szCs w:val="18"/>
              </w:rPr>
            </w:pPr>
            <w:r w:rsidRPr="00F06351">
              <w:rPr>
                <w:rFonts w:ascii="Arial" w:hAnsi="Arial" w:cs="Arial"/>
                <w:color w:val="000000"/>
                <w:sz w:val="18"/>
                <w:szCs w:val="18"/>
              </w:rPr>
              <w:t>Código de la Plaza: 11-H00-1-CFNA001-0001929-E-C-C</w:t>
            </w:r>
          </w:p>
          <w:p w:rsidR="00091D1F" w:rsidRPr="00F06351" w:rsidRDefault="00091D1F" w:rsidP="00091D1F">
            <w:pPr>
              <w:rPr>
                <w:rFonts w:ascii="Arial" w:hAnsi="Arial" w:cs="Arial"/>
                <w:color w:val="000000"/>
                <w:sz w:val="18"/>
                <w:szCs w:val="18"/>
              </w:rPr>
            </w:pPr>
            <w:r w:rsidRPr="00F06351">
              <w:rPr>
                <w:rFonts w:ascii="Arial" w:hAnsi="Arial" w:cs="Arial"/>
                <w:color w:val="000000"/>
                <w:sz w:val="18"/>
                <w:szCs w:val="18"/>
              </w:rPr>
              <w:t>Percepción ordinaria: 25254.76</w:t>
            </w:r>
          </w:p>
          <w:p w:rsidR="00091D1F" w:rsidRPr="00F06351" w:rsidRDefault="00091D1F" w:rsidP="00091D1F">
            <w:pPr>
              <w:rPr>
                <w:rFonts w:ascii="Arial" w:hAnsi="Arial" w:cs="Arial"/>
                <w:color w:val="000000"/>
                <w:sz w:val="18"/>
                <w:szCs w:val="18"/>
              </w:rPr>
            </w:pPr>
            <w:r w:rsidRPr="00F06351">
              <w:rPr>
                <w:rFonts w:ascii="Arial" w:hAnsi="Arial" w:cs="Arial"/>
                <w:color w:val="000000"/>
                <w:sz w:val="18"/>
                <w:szCs w:val="18"/>
              </w:rPr>
              <w:t>Adscripción: Dirección General de Asuntos Internacionales</w:t>
            </w:r>
          </w:p>
          <w:p w:rsidR="00091D1F" w:rsidRPr="00F06351" w:rsidRDefault="00091D1F" w:rsidP="00091D1F">
            <w:pPr>
              <w:rPr>
                <w:rFonts w:ascii="Arial" w:hAnsi="Arial" w:cs="Arial"/>
                <w:color w:val="000000"/>
                <w:sz w:val="18"/>
                <w:szCs w:val="18"/>
              </w:rPr>
            </w:pPr>
            <w:r w:rsidRPr="00F06351">
              <w:rPr>
                <w:rFonts w:ascii="Arial" w:hAnsi="Arial" w:cs="Arial"/>
                <w:color w:val="000000"/>
                <w:sz w:val="18"/>
                <w:szCs w:val="18"/>
              </w:rPr>
              <w:t>Sede: D.F., México</w:t>
            </w:r>
          </w:p>
          <w:p w:rsidR="00091D1F" w:rsidRPr="00F06351" w:rsidRDefault="00091D1F" w:rsidP="00091D1F">
            <w:pPr>
              <w:rPr>
                <w:rFonts w:ascii="Arial" w:hAnsi="Arial" w:cs="Arial"/>
                <w:color w:val="000000"/>
                <w:sz w:val="18"/>
                <w:szCs w:val="18"/>
              </w:rPr>
            </w:pPr>
          </w:p>
          <w:p w:rsidR="00EF150B" w:rsidRPr="00F06351" w:rsidRDefault="00EF150B">
            <w:pPr>
              <w:jc w:val="both"/>
              <w:rPr>
                <w:rFonts w:ascii="Arial" w:hAnsi="Arial" w:cs="Arial"/>
                <w:b/>
                <w:bCs/>
                <w:color w:val="000000"/>
                <w:sz w:val="18"/>
                <w:szCs w:val="18"/>
              </w:rPr>
            </w:pPr>
            <w:r w:rsidRPr="00F06351">
              <w:rPr>
                <w:rFonts w:ascii="Arial" w:hAnsi="Arial" w:cs="Arial"/>
                <w:b/>
                <w:bCs/>
                <w:color w:val="000000"/>
                <w:sz w:val="18"/>
                <w:szCs w:val="18"/>
              </w:rPr>
              <w:t>Perfil y Requisitos:</w:t>
            </w:r>
          </w:p>
        </w:tc>
        <w:tc>
          <w:tcPr>
            <w:tcW w:w="2423" w:type="pct"/>
            <w:tcBorders>
              <w:top w:val="nil"/>
              <w:left w:val="nil"/>
              <w:bottom w:val="nil"/>
              <w:right w:val="nil"/>
            </w:tcBorders>
            <w:shd w:val="clear" w:color="auto" w:fill="auto"/>
            <w:noWrap/>
            <w:vAlign w:val="bottom"/>
            <w:hideMark/>
          </w:tcPr>
          <w:p w:rsidR="00EF150B" w:rsidRPr="00F06351" w:rsidRDefault="00EF150B">
            <w:pPr>
              <w:jc w:val="both"/>
              <w:rPr>
                <w:rFonts w:ascii="Arial" w:hAnsi="Arial" w:cs="Arial"/>
                <w:b/>
                <w:bCs/>
                <w:color w:val="000000"/>
                <w:sz w:val="18"/>
                <w:szCs w:val="18"/>
              </w:rPr>
            </w:pPr>
          </w:p>
        </w:tc>
      </w:tr>
      <w:tr w:rsidR="00EF150B" w:rsidRPr="00F06351" w:rsidTr="00D05C26">
        <w:trPr>
          <w:trHeight w:val="300"/>
        </w:trPr>
        <w:tc>
          <w:tcPr>
            <w:tcW w:w="5000" w:type="pct"/>
            <w:gridSpan w:val="2"/>
            <w:tcBorders>
              <w:top w:val="nil"/>
              <w:left w:val="nil"/>
              <w:bottom w:val="nil"/>
              <w:right w:val="nil"/>
            </w:tcBorders>
            <w:shd w:val="clear" w:color="auto" w:fill="auto"/>
            <w:noWrap/>
            <w:vAlign w:val="center"/>
            <w:hideMark/>
          </w:tcPr>
          <w:p w:rsidR="00EF150B" w:rsidRPr="00F06351" w:rsidRDefault="00EF150B">
            <w:pPr>
              <w:rPr>
                <w:rFonts w:ascii="Arial" w:hAnsi="Arial" w:cs="Arial"/>
                <w:b/>
                <w:bCs/>
                <w:color w:val="000000"/>
                <w:sz w:val="18"/>
                <w:szCs w:val="18"/>
              </w:rPr>
            </w:pPr>
            <w:r w:rsidRPr="00F06351">
              <w:rPr>
                <w:rFonts w:ascii="Arial" w:hAnsi="Arial" w:cs="Arial"/>
                <w:b/>
                <w:bCs/>
                <w:color w:val="000000"/>
                <w:sz w:val="18"/>
                <w:szCs w:val="18"/>
              </w:rPr>
              <w:t xml:space="preserve">Escolaridad:  </w:t>
            </w:r>
            <w:r w:rsidRPr="00F06351">
              <w:rPr>
                <w:rFonts w:ascii="Arial" w:hAnsi="Arial" w:cs="Arial"/>
                <w:color w:val="000000"/>
                <w:sz w:val="18"/>
                <w:szCs w:val="18"/>
              </w:rPr>
              <w:t>Licenciatura o Profesional, Terminado o Pasante</w:t>
            </w:r>
          </w:p>
        </w:tc>
      </w:tr>
      <w:tr w:rsidR="00EF150B" w:rsidRPr="00F06351" w:rsidTr="00D05C26">
        <w:trPr>
          <w:trHeight w:val="300"/>
        </w:trPr>
        <w:tc>
          <w:tcPr>
            <w:tcW w:w="2577" w:type="pct"/>
            <w:tcBorders>
              <w:top w:val="nil"/>
              <w:left w:val="nil"/>
              <w:bottom w:val="nil"/>
              <w:right w:val="nil"/>
            </w:tcBorders>
            <w:shd w:val="clear" w:color="auto" w:fill="auto"/>
            <w:noWrap/>
            <w:vAlign w:val="bottom"/>
            <w:hideMark/>
          </w:tcPr>
          <w:p w:rsidR="00EF150B" w:rsidRPr="00F06351" w:rsidRDefault="00EF150B">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hideMark/>
          </w:tcPr>
          <w:p w:rsidR="00EF150B" w:rsidRPr="00F06351" w:rsidRDefault="00EF150B">
            <w:pPr>
              <w:rPr>
                <w:rFonts w:ascii="Arial" w:hAnsi="Arial" w:cs="Arial"/>
                <w:sz w:val="18"/>
                <w:szCs w:val="18"/>
              </w:rPr>
            </w:pPr>
          </w:p>
        </w:tc>
      </w:tr>
      <w:tr w:rsidR="00EF150B" w:rsidRPr="00F06351" w:rsidTr="00D05C26">
        <w:trPr>
          <w:trHeight w:val="315"/>
        </w:trPr>
        <w:tc>
          <w:tcPr>
            <w:tcW w:w="2577" w:type="pct"/>
            <w:tcBorders>
              <w:top w:val="nil"/>
              <w:left w:val="nil"/>
              <w:bottom w:val="nil"/>
              <w:right w:val="nil"/>
            </w:tcBorders>
            <w:shd w:val="clear" w:color="auto" w:fill="auto"/>
            <w:vAlign w:val="center"/>
            <w:hideMark/>
          </w:tcPr>
          <w:p w:rsidR="00EF150B" w:rsidRPr="00F06351" w:rsidRDefault="00EF150B">
            <w:pPr>
              <w:jc w:val="center"/>
              <w:rPr>
                <w:rFonts w:ascii="Arial" w:hAnsi="Arial" w:cs="Arial"/>
                <w:b/>
                <w:bCs/>
                <w:color w:val="000000"/>
                <w:sz w:val="18"/>
                <w:szCs w:val="18"/>
              </w:rPr>
            </w:pPr>
            <w:r w:rsidRPr="00F06351">
              <w:rPr>
                <w:rFonts w:ascii="Arial" w:hAnsi="Arial" w:cs="Arial"/>
                <w:b/>
                <w:bCs/>
                <w:color w:val="000000"/>
                <w:sz w:val="18"/>
                <w:szCs w:val="18"/>
              </w:rPr>
              <w:t>ÁREA DE ESTUDIO</w:t>
            </w:r>
          </w:p>
        </w:tc>
        <w:tc>
          <w:tcPr>
            <w:tcW w:w="2423" w:type="pct"/>
            <w:tcBorders>
              <w:top w:val="nil"/>
              <w:left w:val="nil"/>
              <w:bottom w:val="nil"/>
              <w:right w:val="nil"/>
            </w:tcBorders>
            <w:shd w:val="clear" w:color="auto" w:fill="auto"/>
            <w:vAlign w:val="center"/>
            <w:hideMark/>
          </w:tcPr>
          <w:p w:rsidR="00EF150B" w:rsidRPr="00F06351" w:rsidRDefault="00EF150B">
            <w:pPr>
              <w:jc w:val="center"/>
              <w:rPr>
                <w:rFonts w:ascii="Arial" w:hAnsi="Arial" w:cs="Arial"/>
                <w:b/>
                <w:bCs/>
                <w:color w:val="000000"/>
                <w:sz w:val="18"/>
                <w:szCs w:val="18"/>
              </w:rPr>
            </w:pPr>
            <w:r w:rsidRPr="00F06351">
              <w:rPr>
                <w:rFonts w:ascii="Arial" w:hAnsi="Arial" w:cs="Arial"/>
                <w:b/>
                <w:bCs/>
                <w:color w:val="000000"/>
                <w:sz w:val="18"/>
                <w:szCs w:val="18"/>
              </w:rPr>
              <w:t>CARRERA GENERICA</w:t>
            </w:r>
          </w:p>
        </w:tc>
      </w:tr>
      <w:tr w:rsidR="00EF150B" w:rsidRPr="00F06351" w:rsidTr="00D05C26">
        <w:trPr>
          <w:trHeight w:val="315"/>
        </w:trPr>
        <w:tc>
          <w:tcPr>
            <w:tcW w:w="2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8" w:space="0" w:color="auto"/>
              <w:left w:val="nil"/>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Administración.</w:t>
            </w:r>
          </w:p>
        </w:tc>
      </w:tr>
      <w:tr w:rsidR="00EF150B"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Artes.</w:t>
            </w:r>
          </w:p>
        </w:tc>
      </w:tr>
      <w:tr w:rsidR="00EF150B"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 xml:space="preserve">Ciencias Sociales. </w:t>
            </w:r>
          </w:p>
        </w:tc>
      </w:tr>
      <w:tr w:rsidR="00EF150B"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Humanidades.</w:t>
            </w:r>
          </w:p>
        </w:tc>
      </w:tr>
      <w:tr w:rsidR="00EF150B"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Relaciones Internacionales.</w:t>
            </w:r>
          </w:p>
        </w:tc>
      </w:tr>
      <w:tr w:rsidR="00EF150B" w:rsidRPr="00F06351" w:rsidTr="00D05C26">
        <w:trPr>
          <w:trHeight w:val="300"/>
        </w:trPr>
        <w:tc>
          <w:tcPr>
            <w:tcW w:w="2577" w:type="pct"/>
            <w:tcBorders>
              <w:top w:val="nil"/>
              <w:left w:val="nil"/>
              <w:bottom w:val="nil"/>
              <w:right w:val="nil"/>
            </w:tcBorders>
            <w:shd w:val="clear" w:color="auto" w:fill="auto"/>
            <w:noWrap/>
            <w:vAlign w:val="bottom"/>
            <w:hideMark/>
          </w:tcPr>
          <w:p w:rsidR="00EF150B" w:rsidRPr="00F06351" w:rsidRDefault="00EF150B">
            <w:pPr>
              <w:jc w:val="center"/>
              <w:rPr>
                <w:rFonts w:ascii="Arial" w:hAnsi="Arial" w:cs="Arial"/>
                <w:color w:val="000000"/>
                <w:sz w:val="18"/>
                <w:szCs w:val="18"/>
              </w:rPr>
            </w:pPr>
          </w:p>
        </w:tc>
        <w:tc>
          <w:tcPr>
            <w:tcW w:w="2423" w:type="pct"/>
            <w:tcBorders>
              <w:top w:val="nil"/>
              <w:left w:val="nil"/>
              <w:bottom w:val="nil"/>
              <w:right w:val="nil"/>
            </w:tcBorders>
            <w:shd w:val="clear" w:color="auto" w:fill="auto"/>
            <w:noWrap/>
            <w:vAlign w:val="bottom"/>
            <w:hideMark/>
          </w:tcPr>
          <w:p w:rsidR="00EF150B" w:rsidRPr="00F06351" w:rsidRDefault="00EF150B">
            <w:pPr>
              <w:rPr>
                <w:rFonts w:ascii="Arial" w:hAnsi="Arial" w:cs="Arial"/>
                <w:sz w:val="18"/>
                <w:szCs w:val="18"/>
              </w:rPr>
            </w:pPr>
          </w:p>
        </w:tc>
      </w:tr>
      <w:tr w:rsidR="00EF150B" w:rsidRPr="00F06351" w:rsidTr="00D05C26">
        <w:trPr>
          <w:trHeight w:val="300"/>
        </w:trPr>
        <w:tc>
          <w:tcPr>
            <w:tcW w:w="5000" w:type="pct"/>
            <w:gridSpan w:val="2"/>
            <w:tcBorders>
              <w:top w:val="nil"/>
              <w:left w:val="nil"/>
              <w:bottom w:val="nil"/>
              <w:right w:val="nil"/>
            </w:tcBorders>
            <w:shd w:val="clear" w:color="auto" w:fill="auto"/>
            <w:noWrap/>
            <w:vAlign w:val="center"/>
            <w:hideMark/>
          </w:tcPr>
          <w:p w:rsidR="00EF150B" w:rsidRPr="00F06351" w:rsidRDefault="00EF150B">
            <w:pPr>
              <w:rPr>
                <w:rFonts w:ascii="Arial" w:hAnsi="Arial" w:cs="Arial"/>
                <w:b/>
                <w:bCs/>
                <w:color w:val="000000"/>
                <w:sz w:val="18"/>
                <w:szCs w:val="18"/>
              </w:rPr>
            </w:pPr>
            <w:r w:rsidRPr="00F06351">
              <w:rPr>
                <w:rFonts w:ascii="Arial" w:hAnsi="Arial" w:cs="Arial"/>
                <w:b/>
                <w:bCs/>
                <w:color w:val="000000"/>
                <w:sz w:val="18"/>
                <w:szCs w:val="18"/>
              </w:rPr>
              <w:t>Experiencia Laboral:</w:t>
            </w:r>
            <w:r w:rsidRPr="00F06351">
              <w:rPr>
                <w:rFonts w:ascii="Arial" w:hAnsi="Arial" w:cs="Arial"/>
                <w:color w:val="000000"/>
                <w:sz w:val="18"/>
                <w:szCs w:val="18"/>
              </w:rPr>
              <w:t xml:space="preserve"> Experiencia mínima de</w:t>
            </w:r>
            <w:r w:rsidRPr="00F06351">
              <w:rPr>
                <w:rFonts w:ascii="Arial" w:hAnsi="Arial" w:cs="Arial"/>
                <w:b/>
                <w:bCs/>
                <w:color w:val="000000"/>
                <w:sz w:val="18"/>
                <w:szCs w:val="18"/>
              </w:rPr>
              <w:t xml:space="preserve"> 4</w:t>
            </w:r>
            <w:r w:rsidRPr="00F06351">
              <w:rPr>
                <w:rFonts w:ascii="Arial" w:hAnsi="Arial" w:cs="Arial"/>
                <w:color w:val="000000"/>
                <w:sz w:val="18"/>
                <w:szCs w:val="18"/>
              </w:rPr>
              <w:t xml:space="preserve"> años.</w:t>
            </w:r>
          </w:p>
        </w:tc>
      </w:tr>
      <w:tr w:rsidR="00EF150B" w:rsidRPr="00F06351" w:rsidTr="00D05C26">
        <w:trPr>
          <w:trHeight w:val="300"/>
        </w:trPr>
        <w:tc>
          <w:tcPr>
            <w:tcW w:w="2577" w:type="pct"/>
            <w:tcBorders>
              <w:top w:val="nil"/>
              <w:left w:val="nil"/>
              <w:bottom w:val="nil"/>
              <w:right w:val="nil"/>
            </w:tcBorders>
            <w:shd w:val="clear" w:color="auto" w:fill="auto"/>
            <w:noWrap/>
            <w:vAlign w:val="bottom"/>
            <w:hideMark/>
          </w:tcPr>
          <w:p w:rsidR="00EF150B" w:rsidRPr="00F06351" w:rsidRDefault="00EF150B">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hideMark/>
          </w:tcPr>
          <w:p w:rsidR="00EF150B" w:rsidRPr="00F06351" w:rsidRDefault="00EF150B">
            <w:pPr>
              <w:rPr>
                <w:rFonts w:ascii="Arial" w:hAnsi="Arial" w:cs="Arial"/>
                <w:sz w:val="18"/>
                <w:szCs w:val="18"/>
              </w:rPr>
            </w:pPr>
          </w:p>
        </w:tc>
      </w:tr>
      <w:tr w:rsidR="00EF150B" w:rsidRPr="00F06351" w:rsidTr="00D05C26">
        <w:trPr>
          <w:trHeight w:val="315"/>
        </w:trPr>
        <w:tc>
          <w:tcPr>
            <w:tcW w:w="2577" w:type="pct"/>
            <w:tcBorders>
              <w:top w:val="nil"/>
              <w:left w:val="nil"/>
              <w:bottom w:val="nil"/>
              <w:right w:val="nil"/>
            </w:tcBorders>
            <w:shd w:val="clear" w:color="auto" w:fill="auto"/>
            <w:vAlign w:val="center"/>
            <w:hideMark/>
          </w:tcPr>
          <w:p w:rsidR="00EF150B" w:rsidRPr="00F06351" w:rsidRDefault="00EF150B">
            <w:pPr>
              <w:jc w:val="center"/>
              <w:rPr>
                <w:rFonts w:ascii="Arial" w:hAnsi="Arial" w:cs="Arial"/>
                <w:b/>
                <w:bCs/>
                <w:color w:val="000000"/>
                <w:sz w:val="18"/>
                <w:szCs w:val="18"/>
              </w:rPr>
            </w:pPr>
            <w:r w:rsidRPr="00F06351">
              <w:rPr>
                <w:rFonts w:ascii="Arial" w:hAnsi="Arial" w:cs="Arial"/>
                <w:b/>
                <w:bCs/>
                <w:color w:val="000000"/>
                <w:sz w:val="18"/>
                <w:szCs w:val="18"/>
              </w:rPr>
              <w:t>CAMPO DE EXPERIENCIA</w:t>
            </w:r>
            <w:r w:rsidRPr="00F06351">
              <w:rPr>
                <w:rFonts w:ascii="Arial" w:hAnsi="Arial" w:cs="Arial"/>
                <w:color w:val="000000"/>
                <w:sz w:val="18"/>
                <w:szCs w:val="18"/>
              </w:rPr>
              <w:t xml:space="preserve"> </w:t>
            </w:r>
          </w:p>
        </w:tc>
        <w:tc>
          <w:tcPr>
            <w:tcW w:w="2423" w:type="pct"/>
            <w:tcBorders>
              <w:top w:val="nil"/>
              <w:left w:val="nil"/>
              <w:bottom w:val="nil"/>
              <w:right w:val="nil"/>
            </w:tcBorders>
            <w:shd w:val="clear" w:color="auto" w:fill="auto"/>
            <w:vAlign w:val="center"/>
            <w:hideMark/>
          </w:tcPr>
          <w:p w:rsidR="00EF150B" w:rsidRPr="00F06351" w:rsidRDefault="00EF150B">
            <w:pPr>
              <w:jc w:val="center"/>
              <w:rPr>
                <w:rFonts w:ascii="Arial" w:hAnsi="Arial" w:cs="Arial"/>
                <w:b/>
                <w:bCs/>
                <w:color w:val="000000"/>
                <w:sz w:val="18"/>
                <w:szCs w:val="18"/>
              </w:rPr>
            </w:pPr>
            <w:r w:rsidRPr="00F06351">
              <w:rPr>
                <w:rFonts w:ascii="Arial" w:hAnsi="Arial" w:cs="Arial"/>
                <w:b/>
                <w:bCs/>
                <w:color w:val="000000"/>
                <w:sz w:val="18"/>
                <w:szCs w:val="18"/>
              </w:rPr>
              <w:t>ÁREA DE EXPERIENCIA</w:t>
            </w:r>
          </w:p>
        </w:tc>
      </w:tr>
      <w:tr w:rsidR="00EF150B" w:rsidRPr="00F06351" w:rsidTr="00D05C26">
        <w:trPr>
          <w:trHeight w:val="315"/>
        </w:trPr>
        <w:tc>
          <w:tcPr>
            <w:tcW w:w="2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 xml:space="preserve">Antropología. </w:t>
            </w:r>
          </w:p>
        </w:tc>
        <w:tc>
          <w:tcPr>
            <w:tcW w:w="2423" w:type="pct"/>
            <w:tcBorders>
              <w:top w:val="single" w:sz="8" w:space="0" w:color="auto"/>
              <w:left w:val="nil"/>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Antropología Cultural.</w:t>
            </w:r>
          </w:p>
        </w:tc>
      </w:tr>
      <w:tr w:rsidR="00EF150B"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Ciencia Política.</w:t>
            </w:r>
          </w:p>
        </w:tc>
        <w:tc>
          <w:tcPr>
            <w:tcW w:w="2423" w:type="pct"/>
            <w:tcBorders>
              <w:top w:val="nil"/>
              <w:left w:val="nil"/>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 xml:space="preserve">Administración Pública. </w:t>
            </w:r>
          </w:p>
        </w:tc>
      </w:tr>
      <w:tr w:rsidR="00EF150B"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Ciencia Política.</w:t>
            </w:r>
          </w:p>
        </w:tc>
        <w:tc>
          <w:tcPr>
            <w:tcW w:w="2423" w:type="pct"/>
            <w:tcBorders>
              <w:top w:val="nil"/>
              <w:left w:val="nil"/>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 xml:space="preserve">Relaciones Internacionales. </w:t>
            </w:r>
          </w:p>
        </w:tc>
      </w:tr>
      <w:tr w:rsidR="00EF150B"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 xml:space="preserve">Sociología. </w:t>
            </w:r>
          </w:p>
        </w:tc>
        <w:tc>
          <w:tcPr>
            <w:tcW w:w="2423" w:type="pct"/>
            <w:tcBorders>
              <w:top w:val="nil"/>
              <w:left w:val="nil"/>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Sociología Cultural.</w:t>
            </w:r>
          </w:p>
        </w:tc>
      </w:tr>
      <w:tr w:rsidR="00EF150B"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 xml:space="preserve">Sociología. </w:t>
            </w:r>
          </w:p>
        </w:tc>
        <w:tc>
          <w:tcPr>
            <w:tcW w:w="2423" w:type="pct"/>
            <w:tcBorders>
              <w:top w:val="nil"/>
              <w:left w:val="nil"/>
              <w:bottom w:val="single" w:sz="8" w:space="0" w:color="auto"/>
              <w:right w:val="single" w:sz="8" w:space="0" w:color="auto"/>
            </w:tcBorders>
            <w:shd w:val="clear" w:color="auto" w:fill="auto"/>
            <w:noWrap/>
            <w:vAlign w:val="center"/>
            <w:hideMark/>
          </w:tcPr>
          <w:p w:rsidR="00EF150B" w:rsidRPr="00F06351" w:rsidRDefault="00EF150B">
            <w:pPr>
              <w:jc w:val="center"/>
              <w:rPr>
                <w:rFonts w:ascii="Arial" w:hAnsi="Arial" w:cs="Arial"/>
                <w:color w:val="000000"/>
                <w:sz w:val="18"/>
                <w:szCs w:val="18"/>
              </w:rPr>
            </w:pPr>
            <w:r w:rsidRPr="00F06351">
              <w:rPr>
                <w:rFonts w:ascii="Arial" w:hAnsi="Arial" w:cs="Arial"/>
                <w:color w:val="000000"/>
                <w:sz w:val="18"/>
                <w:szCs w:val="18"/>
              </w:rPr>
              <w:t>Comunicaciones Sociales.</w:t>
            </w:r>
          </w:p>
        </w:tc>
      </w:tr>
    </w:tbl>
    <w:p w:rsidR="005D7D05" w:rsidRPr="00F06351" w:rsidRDefault="005D7D05" w:rsidP="005D7D05">
      <w:pPr>
        <w:rPr>
          <w:rFonts w:ascii="Arial" w:hAnsi="Arial" w:cs="Arial"/>
          <w:sz w:val="18"/>
          <w:szCs w:val="18"/>
        </w:rPr>
      </w:pPr>
    </w:p>
    <w:p w:rsidR="009905E3" w:rsidRPr="00F06351" w:rsidRDefault="009905E3" w:rsidP="009905E3">
      <w:pPr>
        <w:rPr>
          <w:rFonts w:ascii="Arial" w:hAnsi="Arial" w:cs="Arial"/>
          <w:color w:val="000000"/>
          <w:sz w:val="18"/>
          <w:szCs w:val="18"/>
        </w:rPr>
      </w:pPr>
    </w:p>
    <w:p w:rsidR="002A7FB3" w:rsidRPr="00F06351" w:rsidRDefault="002A7FB3" w:rsidP="009905E3">
      <w:pPr>
        <w:rPr>
          <w:rFonts w:ascii="Arial" w:hAnsi="Arial" w:cs="Arial"/>
          <w:sz w:val="18"/>
          <w:szCs w:val="18"/>
        </w:rPr>
      </w:pPr>
    </w:p>
    <w:p w:rsidR="00435448" w:rsidRPr="00F06351" w:rsidRDefault="00435448" w:rsidP="00536A69">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435448" w:rsidRPr="00F06351" w:rsidRDefault="00435448" w:rsidP="00435448">
      <w:pPr>
        <w:tabs>
          <w:tab w:val="left" w:pos="1728"/>
          <w:tab w:val="left" w:pos="3468"/>
        </w:tabs>
        <w:jc w:val="both"/>
        <w:rPr>
          <w:rFonts w:ascii="Arial" w:hAnsi="Arial" w:cs="Arial"/>
          <w:b/>
          <w:sz w:val="18"/>
          <w:szCs w:val="18"/>
          <w:lang w:val="es-ES"/>
        </w:rPr>
      </w:pPr>
    </w:p>
    <w:p w:rsidR="00435448" w:rsidRPr="00F06351" w:rsidRDefault="00D3651D" w:rsidP="00E8719D">
      <w:pPr>
        <w:numPr>
          <w:ilvl w:val="0"/>
          <w:numId w:val="5"/>
        </w:numPr>
        <w:snapToGrid w:val="0"/>
        <w:spacing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Trabajo en Equipo.</w:t>
      </w:r>
    </w:p>
    <w:p w:rsidR="00D3651D" w:rsidRPr="00F06351" w:rsidRDefault="00D3651D" w:rsidP="00E8719D">
      <w:pPr>
        <w:numPr>
          <w:ilvl w:val="0"/>
          <w:numId w:val="5"/>
        </w:numPr>
        <w:snapToGrid w:val="0"/>
        <w:spacing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Orientación a Resultados.</w:t>
      </w:r>
    </w:p>
    <w:p w:rsidR="00435448" w:rsidRPr="00F06351" w:rsidRDefault="00435448" w:rsidP="00435448">
      <w:pPr>
        <w:snapToGrid w:val="0"/>
        <w:jc w:val="both"/>
        <w:rPr>
          <w:rFonts w:ascii="Arial" w:eastAsia="Arial" w:hAnsi="Arial" w:cs="Arial"/>
          <w:b/>
          <w:sz w:val="18"/>
          <w:szCs w:val="18"/>
          <w:highlight w:val="yellow"/>
          <w:lang w:val="es-ES_tradnl" w:eastAsia="es-ES"/>
        </w:rPr>
      </w:pPr>
    </w:p>
    <w:p w:rsidR="00A04F9C" w:rsidRPr="00F06351" w:rsidRDefault="00A04F9C" w:rsidP="00435448">
      <w:pPr>
        <w:snapToGrid w:val="0"/>
        <w:jc w:val="both"/>
        <w:rPr>
          <w:rFonts w:ascii="Arial" w:eastAsia="Arial" w:hAnsi="Arial" w:cs="Arial"/>
          <w:b/>
          <w:sz w:val="18"/>
          <w:szCs w:val="18"/>
          <w:highlight w:val="yellow"/>
          <w:lang w:val="es-ES_tradnl" w:eastAsia="es-ES"/>
        </w:rPr>
      </w:pPr>
    </w:p>
    <w:p w:rsidR="00DB1766" w:rsidRPr="00F06351" w:rsidRDefault="00DB1766" w:rsidP="00435448">
      <w:pPr>
        <w:snapToGrid w:val="0"/>
        <w:jc w:val="both"/>
        <w:rPr>
          <w:rFonts w:ascii="Arial" w:eastAsia="Arial" w:hAnsi="Arial" w:cs="Arial"/>
          <w:b/>
          <w:sz w:val="18"/>
          <w:szCs w:val="18"/>
          <w:highlight w:val="yellow"/>
          <w:lang w:val="es-ES_tradnl" w:eastAsia="es-ES"/>
        </w:rPr>
      </w:pPr>
    </w:p>
    <w:p w:rsidR="00435448" w:rsidRPr="00D054B3" w:rsidRDefault="00435448" w:rsidP="00435448">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lastRenderedPageBreak/>
        <w:t>Reglas de Valoración:</w:t>
      </w:r>
    </w:p>
    <w:p w:rsidR="00EA349A" w:rsidRPr="00D054B3" w:rsidRDefault="00EA349A" w:rsidP="00435448">
      <w:pPr>
        <w:snapToGrid w:val="0"/>
        <w:jc w:val="both"/>
        <w:rPr>
          <w:rFonts w:ascii="Arial" w:eastAsia="Arial" w:hAnsi="Arial" w:cs="Arial"/>
          <w:b/>
          <w:sz w:val="18"/>
          <w:szCs w:val="18"/>
          <w:lang w:val="es-ES_tradnl" w:eastAsia="es-ES"/>
        </w:rPr>
      </w:pPr>
    </w:p>
    <w:p w:rsidR="00EA349A" w:rsidRPr="00D054B3" w:rsidRDefault="00EA349A" w:rsidP="00435448">
      <w:pPr>
        <w:snapToGrid w:val="0"/>
        <w:jc w:val="both"/>
        <w:rPr>
          <w:rFonts w:ascii="Arial" w:eastAsia="Arial" w:hAnsi="Arial" w:cs="Arial"/>
          <w:b/>
          <w:sz w:val="18"/>
          <w:szCs w:val="18"/>
          <w:lang w:val="es-ES_tradnl" w:eastAsia="es-ES"/>
        </w:rPr>
      </w:pPr>
    </w:p>
    <w:tbl>
      <w:tblPr>
        <w:tblStyle w:val="Tablaconcuadrcula"/>
        <w:tblW w:w="4678" w:type="dxa"/>
        <w:jc w:val="center"/>
        <w:tblLook w:val="04A0" w:firstRow="1" w:lastRow="0" w:firstColumn="1" w:lastColumn="0" w:noHBand="0" w:noVBand="1"/>
      </w:tblPr>
      <w:tblGrid>
        <w:gridCol w:w="3063"/>
        <w:gridCol w:w="1615"/>
      </w:tblGrid>
      <w:tr w:rsidR="00893238" w:rsidRPr="00D054B3" w:rsidTr="00EA349A">
        <w:trPr>
          <w:trHeight w:val="340"/>
          <w:jc w:val="center"/>
        </w:trPr>
        <w:tc>
          <w:tcPr>
            <w:tcW w:w="3063" w:type="dxa"/>
            <w:tcBorders>
              <w:top w:val="nil"/>
              <w:left w:val="nil"/>
              <w:bottom w:val="single" w:sz="4" w:space="0" w:color="auto"/>
              <w:right w:val="nil"/>
            </w:tcBorders>
            <w:shd w:val="clear" w:color="auto" w:fill="auto"/>
            <w:vAlign w:val="center"/>
          </w:tcPr>
          <w:p w:rsidR="00435448" w:rsidRPr="00D054B3" w:rsidRDefault="00A857E2" w:rsidP="00EA349A">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435448" w:rsidRPr="00D054B3" w:rsidRDefault="00A857E2" w:rsidP="00EA349A">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893238" w:rsidRPr="00D054B3" w:rsidTr="00EA349A">
        <w:trPr>
          <w:trHeight w:val="340"/>
          <w:jc w:val="center"/>
        </w:trPr>
        <w:tc>
          <w:tcPr>
            <w:tcW w:w="3063" w:type="dxa"/>
            <w:tcBorders>
              <w:top w:val="single" w:sz="4" w:space="0" w:color="auto"/>
            </w:tcBorders>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435448"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30</w:t>
            </w:r>
          </w:p>
        </w:tc>
      </w:tr>
      <w:tr w:rsidR="00893238" w:rsidRPr="00D054B3" w:rsidTr="00EA349A">
        <w:trPr>
          <w:trHeight w:val="340"/>
          <w:jc w:val="center"/>
        </w:trPr>
        <w:tc>
          <w:tcPr>
            <w:tcW w:w="3063" w:type="dxa"/>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435448"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15</w:t>
            </w:r>
          </w:p>
        </w:tc>
      </w:tr>
      <w:tr w:rsidR="00893238" w:rsidRPr="00D054B3" w:rsidTr="00EA349A">
        <w:trPr>
          <w:trHeight w:val="340"/>
          <w:jc w:val="center"/>
        </w:trPr>
        <w:tc>
          <w:tcPr>
            <w:tcW w:w="3063" w:type="dxa"/>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435448"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15</w:t>
            </w:r>
          </w:p>
        </w:tc>
      </w:tr>
      <w:tr w:rsidR="00893238" w:rsidRPr="00D054B3" w:rsidTr="00EA349A">
        <w:trPr>
          <w:trHeight w:val="340"/>
          <w:jc w:val="center"/>
        </w:trPr>
        <w:tc>
          <w:tcPr>
            <w:tcW w:w="3063" w:type="dxa"/>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435448"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10</w:t>
            </w:r>
          </w:p>
        </w:tc>
      </w:tr>
      <w:tr w:rsidR="00893238" w:rsidRPr="00F06351" w:rsidTr="00EA349A">
        <w:trPr>
          <w:trHeight w:val="340"/>
          <w:jc w:val="center"/>
        </w:trPr>
        <w:tc>
          <w:tcPr>
            <w:tcW w:w="3063" w:type="dxa"/>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435448"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30</w:t>
            </w:r>
          </w:p>
        </w:tc>
      </w:tr>
    </w:tbl>
    <w:p w:rsidR="00435448" w:rsidRPr="00F06351" w:rsidRDefault="00435448" w:rsidP="00435448">
      <w:pPr>
        <w:spacing w:after="120"/>
        <w:jc w:val="center"/>
        <w:outlineLvl w:val="3"/>
        <w:rPr>
          <w:rFonts w:ascii="Arial" w:hAnsi="Arial" w:cs="Arial"/>
          <w:b/>
          <w:sz w:val="18"/>
          <w:szCs w:val="18"/>
          <w:highlight w:val="yellow"/>
          <w:lang w:val="es-ES"/>
        </w:rPr>
      </w:pPr>
    </w:p>
    <w:p w:rsidR="00536A69" w:rsidRPr="00F06351" w:rsidRDefault="00536A69" w:rsidP="00896B72">
      <w:pPr>
        <w:autoSpaceDE w:val="0"/>
        <w:autoSpaceDN w:val="0"/>
        <w:adjustRightInd w:val="0"/>
        <w:jc w:val="both"/>
        <w:rPr>
          <w:rFonts w:ascii="Arial" w:hAnsi="Arial" w:cs="Arial"/>
          <w:b/>
          <w:sz w:val="18"/>
          <w:szCs w:val="18"/>
        </w:rPr>
      </w:pPr>
    </w:p>
    <w:p w:rsidR="003B19C4" w:rsidRPr="00F06351" w:rsidRDefault="00282B2F" w:rsidP="003B19C4">
      <w:pPr>
        <w:autoSpaceDE w:val="0"/>
        <w:autoSpaceDN w:val="0"/>
        <w:adjustRightInd w:val="0"/>
        <w:jc w:val="both"/>
        <w:rPr>
          <w:rFonts w:ascii="Arial" w:hAnsi="Arial" w:cs="Arial"/>
          <w:sz w:val="18"/>
          <w:szCs w:val="18"/>
        </w:rPr>
      </w:pPr>
      <w:r w:rsidRPr="00F06351">
        <w:rPr>
          <w:rFonts w:ascii="Arial" w:hAnsi="Arial" w:cs="Arial"/>
          <w:b/>
          <w:sz w:val="18"/>
          <w:szCs w:val="18"/>
        </w:rPr>
        <w:t>Objetivo General del Puesto:</w:t>
      </w:r>
      <w:r w:rsidR="00BC274D" w:rsidRPr="00F06351">
        <w:rPr>
          <w:rFonts w:ascii="Arial" w:hAnsi="Arial" w:cs="Arial"/>
          <w:sz w:val="18"/>
          <w:szCs w:val="18"/>
        </w:rPr>
        <w:t xml:space="preserve"> </w:t>
      </w:r>
    </w:p>
    <w:p w:rsidR="00FA5161" w:rsidRPr="00F06351" w:rsidRDefault="00FA5161" w:rsidP="003B19C4">
      <w:pPr>
        <w:autoSpaceDE w:val="0"/>
        <w:autoSpaceDN w:val="0"/>
        <w:adjustRightInd w:val="0"/>
        <w:jc w:val="both"/>
        <w:rPr>
          <w:rFonts w:ascii="Arial" w:hAnsi="Arial" w:cs="Arial"/>
          <w:sz w:val="18"/>
          <w:szCs w:val="18"/>
        </w:rPr>
      </w:pPr>
    </w:p>
    <w:p w:rsidR="00FA5161" w:rsidRPr="00F06351" w:rsidRDefault="00FA5161" w:rsidP="00FA5161">
      <w:pPr>
        <w:autoSpaceDE w:val="0"/>
        <w:autoSpaceDN w:val="0"/>
        <w:adjustRightInd w:val="0"/>
        <w:jc w:val="both"/>
        <w:rPr>
          <w:rFonts w:ascii="Arial" w:hAnsi="Arial" w:cs="Arial"/>
          <w:sz w:val="18"/>
          <w:szCs w:val="18"/>
        </w:rPr>
      </w:pPr>
      <w:r w:rsidRPr="00F06351">
        <w:rPr>
          <w:rFonts w:ascii="Arial" w:hAnsi="Arial" w:cs="Arial"/>
          <w:sz w:val="18"/>
          <w:szCs w:val="18"/>
        </w:rPr>
        <w:t>Coordinar las acciones necesarias para apoyar las estrategias de promoción y difusión del arte y la cultura de México en el exterior, a través de proyectos que permitan mostrar su riqueza y diversidad cultural, así como gestionando lo conducente para propiciar condiciones que favorezcan la presencia de México en las más altas muestras de la cultura y el arte del mundo en nuestro país y facilitando el intercambio de información y proyectos que contribuyan a un mejor conocimiento del ámbito cultural a nivel internacional, con la finalidad de coadyuvar al cumplimiento de los objetivos institucionales.</w:t>
      </w:r>
    </w:p>
    <w:p w:rsidR="00D3651D" w:rsidRPr="00F06351" w:rsidRDefault="00D3651D" w:rsidP="00DB1766">
      <w:pPr>
        <w:autoSpaceDE w:val="0"/>
        <w:autoSpaceDN w:val="0"/>
        <w:adjustRightInd w:val="0"/>
        <w:jc w:val="both"/>
        <w:rPr>
          <w:rFonts w:ascii="Arial" w:hAnsi="Arial" w:cs="Arial"/>
          <w:b/>
          <w:sz w:val="18"/>
          <w:szCs w:val="18"/>
        </w:rPr>
      </w:pPr>
    </w:p>
    <w:p w:rsidR="00D3651D" w:rsidRPr="00F06351" w:rsidRDefault="00D3651D" w:rsidP="00DB1766">
      <w:pPr>
        <w:autoSpaceDE w:val="0"/>
        <w:autoSpaceDN w:val="0"/>
        <w:adjustRightInd w:val="0"/>
        <w:jc w:val="both"/>
        <w:rPr>
          <w:rFonts w:ascii="Arial" w:hAnsi="Arial" w:cs="Arial"/>
          <w:b/>
          <w:sz w:val="18"/>
          <w:szCs w:val="18"/>
        </w:rPr>
      </w:pPr>
    </w:p>
    <w:p w:rsidR="00BC274D" w:rsidRPr="00F06351" w:rsidRDefault="00DB1766" w:rsidP="00DB1766">
      <w:pPr>
        <w:autoSpaceDE w:val="0"/>
        <w:autoSpaceDN w:val="0"/>
        <w:adjustRightInd w:val="0"/>
        <w:jc w:val="both"/>
        <w:rPr>
          <w:rFonts w:ascii="Arial" w:hAnsi="Arial" w:cs="Arial"/>
          <w:b/>
          <w:sz w:val="18"/>
          <w:szCs w:val="18"/>
        </w:rPr>
      </w:pPr>
      <w:r w:rsidRPr="00F06351">
        <w:rPr>
          <w:rFonts w:ascii="Arial" w:hAnsi="Arial" w:cs="Arial"/>
          <w:b/>
          <w:sz w:val="18"/>
          <w:szCs w:val="18"/>
        </w:rPr>
        <w:t>Funciones:</w:t>
      </w:r>
    </w:p>
    <w:p w:rsidR="00FA5161" w:rsidRPr="00F06351" w:rsidRDefault="00FA5161" w:rsidP="00FA5161">
      <w:pPr>
        <w:autoSpaceDE w:val="0"/>
        <w:autoSpaceDN w:val="0"/>
        <w:adjustRightInd w:val="0"/>
        <w:jc w:val="both"/>
        <w:rPr>
          <w:rFonts w:ascii="Arial" w:hAnsi="Arial" w:cs="Arial"/>
          <w:b/>
          <w:sz w:val="18"/>
          <w:szCs w:val="18"/>
        </w:rPr>
      </w:pPr>
    </w:p>
    <w:p w:rsidR="00FA5161" w:rsidRPr="00F06351" w:rsidRDefault="00FA5161" w:rsidP="00842D40">
      <w:pPr>
        <w:pStyle w:val="Prrafodelista"/>
        <w:numPr>
          <w:ilvl w:val="0"/>
          <w:numId w:val="30"/>
        </w:numPr>
        <w:autoSpaceDE w:val="0"/>
        <w:autoSpaceDN w:val="0"/>
        <w:adjustRightInd w:val="0"/>
        <w:jc w:val="both"/>
        <w:rPr>
          <w:rFonts w:ascii="Arial" w:hAnsi="Arial" w:cs="Arial"/>
          <w:sz w:val="18"/>
          <w:szCs w:val="18"/>
        </w:rPr>
      </w:pPr>
      <w:r w:rsidRPr="00F06351">
        <w:rPr>
          <w:rFonts w:ascii="Arial" w:hAnsi="Arial" w:cs="Arial"/>
          <w:sz w:val="18"/>
          <w:szCs w:val="18"/>
        </w:rPr>
        <w:t>Coordinar las acciones necesarias para gestionar lo conducente y obtener información y elementos de evaluación requeridos para la atención y resolución de las solicitudes de apoyo en las disciplinas de artes escénicas, música y literatura, manteniendo una comunicación constante con los artistas que solicitan los apoyos y con las instancias involucradas de las sedes que los presentarán, con la finalidad de asegurar que se cuente con la información completa y exhaustiva sobre cada uno de los apoyos otorgados en el marco de la normatividad vigente.</w:t>
      </w:r>
    </w:p>
    <w:p w:rsidR="00FA5161" w:rsidRPr="00F06351" w:rsidRDefault="00FA5161" w:rsidP="00FA5161">
      <w:pPr>
        <w:autoSpaceDE w:val="0"/>
        <w:autoSpaceDN w:val="0"/>
        <w:adjustRightInd w:val="0"/>
        <w:jc w:val="both"/>
        <w:rPr>
          <w:rFonts w:ascii="Arial" w:hAnsi="Arial" w:cs="Arial"/>
          <w:bCs/>
          <w:sz w:val="18"/>
          <w:szCs w:val="18"/>
        </w:rPr>
      </w:pPr>
    </w:p>
    <w:p w:rsidR="00FA5161" w:rsidRPr="00F06351" w:rsidRDefault="00FA5161" w:rsidP="00842D40">
      <w:pPr>
        <w:pStyle w:val="Prrafodelista"/>
        <w:numPr>
          <w:ilvl w:val="0"/>
          <w:numId w:val="30"/>
        </w:numPr>
        <w:autoSpaceDE w:val="0"/>
        <w:autoSpaceDN w:val="0"/>
        <w:adjustRightInd w:val="0"/>
        <w:jc w:val="both"/>
        <w:rPr>
          <w:rFonts w:ascii="Arial" w:hAnsi="Arial" w:cs="Arial"/>
          <w:bCs/>
          <w:sz w:val="18"/>
          <w:szCs w:val="18"/>
        </w:rPr>
      </w:pPr>
      <w:r w:rsidRPr="00F06351">
        <w:rPr>
          <w:rFonts w:ascii="Arial" w:hAnsi="Arial" w:cs="Arial"/>
          <w:sz w:val="18"/>
          <w:szCs w:val="18"/>
        </w:rPr>
        <w:t>Implementar las acciones necesarias para proporcionar atención a artistas o grupos solicitantes de apoyos, a través de citas que permitan conocer los detalles de las solicitudes así como allegarse de la información necesaria para dictaminar la importancia y viabilidad técnica de sus proyectos, con la finalidad de generar información que apoye la toma de decisiones respecto al otorgamiento de apoyos.</w:t>
      </w:r>
    </w:p>
    <w:p w:rsidR="00FA5161" w:rsidRPr="00F06351" w:rsidRDefault="00FA5161" w:rsidP="00FA5161">
      <w:pPr>
        <w:autoSpaceDE w:val="0"/>
        <w:autoSpaceDN w:val="0"/>
        <w:adjustRightInd w:val="0"/>
        <w:jc w:val="both"/>
        <w:rPr>
          <w:rFonts w:ascii="Arial" w:hAnsi="Arial" w:cs="Arial"/>
          <w:bCs/>
          <w:sz w:val="18"/>
          <w:szCs w:val="18"/>
        </w:rPr>
      </w:pPr>
    </w:p>
    <w:p w:rsidR="00FA5161" w:rsidRPr="00F06351" w:rsidRDefault="00FA5161" w:rsidP="00842D40">
      <w:pPr>
        <w:pStyle w:val="Prrafodelista"/>
        <w:numPr>
          <w:ilvl w:val="0"/>
          <w:numId w:val="30"/>
        </w:numPr>
        <w:autoSpaceDE w:val="0"/>
        <w:autoSpaceDN w:val="0"/>
        <w:adjustRightInd w:val="0"/>
        <w:jc w:val="both"/>
        <w:rPr>
          <w:rFonts w:ascii="Arial" w:hAnsi="Arial" w:cs="Arial"/>
          <w:bCs/>
          <w:sz w:val="18"/>
          <w:szCs w:val="18"/>
        </w:rPr>
      </w:pPr>
      <w:r w:rsidRPr="00F06351">
        <w:rPr>
          <w:rFonts w:ascii="Arial" w:hAnsi="Arial" w:cs="Arial"/>
          <w:sz w:val="18"/>
          <w:szCs w:val="18"/>
        </w:rPr>
        <w:t>Proporcionar atención y asesoría al artista que permita orientarlo acerca de la correcta presentación de sus materiales y documentos necesarios para la evaluación del apoyo requerido, informando lo conducente con base en la normatividad y procedimientos establecidos al efecto, con la finalidad de asegurar una correcta presentación de la solicitud ante la comisión correspondiente para su dictaminación.</w:t>
      </w:r>
    </w:p>
    <w:p w:rsidR="00FA5161" w:rsidRPr="00F06351" w:rsidRDefault="00FA5161" w:rsidP="00FA5161">
      <w:pPr>
        <w:autoSpaceDE w:val="0"/>
        <w:autoSpaceDN w:val="0"/>
        <w:adjustRightInd w:val="0"/>
        <w:jc w:val="both"/>
        <w:rPr>
          <w:rFonts w:ascii="Arial" w:hAnsi="Arial" w:cs="Arial"/>
          <w:bCs/>
          <w:sz w:val="18"/>
          <w:szCs w:val="18"/>
        </w:rPr>
      </w:pPr>
    </w:p>
    <w:p w:rsidR="00FA5161" w:rsidRPr="00F06351" w:rsidRDefault="00FA5161" w:rsidP="00842D40">
      <w:pPr>
        <w:pStyle w:val="Prrafodelista"/>
        <w:numPr>
          <w:ilvl w:val="0"/>
          <w:numId w:val="30"/>
        </w:numPr>
        <w:autoSpaceDE w:val="0"/>
        <w:autoSpaceDN w:val="0"/>
        <w:adjustRightInd w:val="0"/>
        <w:jc w:val="both"/>
        <w:rPr>
          <w:rFonts w:ascii="Arial" w:hAnsi="Arial" w:cs="Arial"/>
          <w:bCs/>
          <w:sz w:val="18"/>
          <w:szCs w:val="18"/>
        </w:rPr>
      </w:pPr>
      <w:r w:rsidRPr="00F06351">
        <w:rPr>
          <w:rFonts w:ascii="Arial" w:hAnsi="Arial" w:cs="Arial"/>
          <w:sz w:val="18"/>
          <w:szCs w:val="18"/>
        </w:rPr>
        <w:t>Implementar estrategias orientadas a gestionar la obtención de información y elementos requeridos que permitan evaluar los proyectos a realizarse en México para dar cauce a las solicitudes de apoyo en las disciplinas de artes escénicas, música y literatura, manteniendo una comunicación constante con los organizadores de los eventos internacionales en México, así como con los artistas a apoyar y con representantes de las sedes con las que los presentarán, con la finalidad de asegurar que se cumpla con el requisito de contar con información completa y detallada sobre cada uno de los apoyos otorgados.</w:t>
      </w:r>
    </w:p>
    <w:p w:rsidR="00FA5161" w:rsidRPr="00F06351" w:rsidRDefault="00FA5161" w:rsidP="00FA5161">
      <w:pPr>
        <w:autoSpaceDE w:val="0"/>
        <w:autoSpaceDN w:val="0"/>
        <w:adjustRightInd w:val="0"/>
        <w:jc w:val="both"/>
        <w:rPr>
          <w:rFonts w:ascii="Arial" w:hAnsi="Arial" w:cs="Arial"/>
          <w:bCs/>
          <w:sz w:val="18"/>
          <w:szCs w:val="18"/>
        </w:rPr>
      </w:pPr>
    </w:p>
    <w:p w:rsidR="00FA5161" w:rsidRPr="00F06351" w:rsidRDefault="00FA5161" w:rsidP="00842D40">
      <w:pPr>
        <w:pStyle w:val="Prrafodelista"/>
        <w:numPr>
          <w:ilvl w:val="0"/>
          <w:numId w:val="30"/>
        </w:numPr>
        <w:autoSpaceDE w:val="0"/>
        <w:autoSpaceDN w:val="0"/>
        <w:adjustRightInd w:val="0"/>
        <w:jc w:val="both"/>
        <w:rPr>
          <w:rFonts w:ascii="Arial" w:hAnsi="Arial" w:cs="Arial"/>
          <w:bCs/>
          <w:sz w:val="18"/>
          <w:szCs w:val="18"/>
        </w:rPr>
      </w:pPr>
      <w:r w:rsidRPr="00F06351">
        <w:rPr>
          <w:rFonts w:ascii="Arial" w:hAnsi="Arial" w:cs="Arial"/>
          <w:sz w:val="18"/>
          <w:szCs w:val="18"/>
        </w:rPr>
        <w:t>Coordinar las acciones necesarias para apoyar en la preparación de las reuniones de la comisión de artes escénicas, música y literatura que se llevan a cabo en forma trimestral, mediante la generación de la convocatoria a todas las áreas involucradas y participantes en la comisión, así como a aquellos expertos que se consideren puedan aportar elementos de información necesarios, con la finalidad de apoyar la toma de decisiones para el otorgamiento de apoyos en un marco de transparencia.</w:t>
      </w:r>
    </w:p>
    <w:p w:rsidR="00FA5161" w:rsidRPr="00F06351" w:rsidRDefault="00FA5161" w:rsidP="00FA5161">
      <w:pPr>
        <w:autoSpaceDE w:val="0"/>
        <w:autoSpaceDN w:val="0"/>
        <w:adjustRightInd w:val="0"/>
        <w:jc w:val="both"/>
        <w:rPr>
          <w:rFonts w:ascii="Arial" w:hAnsi="Arial" w:cs="Arial"/>
          <w:bCs/>
          <w:sz w:val="18"/>
          <w:szCs w:val="18"/>
        </w:rPr>
      </w:pPr>
    </w:p>
    <w:p w:rsidR="00FA5161" w:rsidRPr="00F06351" w:rsidRDefault="00FA5161" w:rsidP="00842D40">
      <w:pPr>
        <w:pStyle w:val="Prrafodelista"/>
        <w:numPr>
          <w:ilvl w:val="0"/>
          <w:numId w:val="30"/>
        </w:numPr>
        <w:autoSpaceDE w:val="0"/>
        <w:autoSpaceDN w:val="0"/>
        <w:adjustRightInd w:val="0"/>
        <w:jc w:val="both"/>
        <w:rPr>
          <w:rFonts w:ascii="Arial" w:hAnsi="Arial" w:cs="Arial"/>
          <w:bCs/>
          <w:sz w:val="18"/>
          <w:szCs w:val="18"/>
        </w:rPr>
      </w:pPr>
      <w:r w:rsidRPr="00F06351">
        <w:rPr>
          <w:rFonts w:ascii="Arial" w:hAnsi="Arial" w:cs="Arial"/>
          <w:sz w:val="18"/>
          <w:szCs w:val="18"/>
        </w:rPr>
        <w:t>Coordinar las acciones necesarias para gestionar los trámites administrativos que permitan la obtención de boletos internacionales, con base en la programación de estas actividades y en apego al marco normativo y procedimientos vigentes, con la finalidad de lograr condiciones ventajosas para el CONACULTA.</w:t>
      </w:r>
    </w:p>
    <w:p w:rsidR="00FA5161" w:rsidRPr="00F06351" w:rsidRDefault="00FA5161" w:rsidP="00FA5161">
      <w:pPr>
        <w:autoSpaceDE w:val="0"/>
        <w:autoSpaceDN w:val="0"/>
        <w:adjustRightInd w:val="0"/>
        <w:jc w:val="both"/>
        <w:rPr>
          <w:rFonts w:ascii="Arial" w:hAnsi="Arial" w:cs="Arial"/>
          <w:sz w:val="18"/>
          <w:szCs w:val="18"/>
        </w:rPr>
      </w:pPr>
    </w:p>
    <w:p w:rsidR="002A7FB3" w:rsidRPr="00F06351" w:rsidRDefault="00FA5161" w:rsidP="00842D40">
      <w:pPr>
        <w:pStyle w:val="Prrafodelista"/>
        <w:numPr>
          <w:ilvl w:val="0"/>
          <w:numId w:val="30"/>
        </w:numPr>
        <w:autoSpaceDE w:val="0"/>
        <w:autoSpaceDN w:val="0"/>
        <w:adjustRightInd w:val="0"/>
        <w:jc w:val="both"/>
        <w:rPr>
          <w:rFonts w:ascii="Arial" w:hAnsi="Arial" w:cs="Arial"/>
          <w:bCs/>
          <w:sz w:val="18"/>
          <w:szCs w:val="18"/>
        </w:rPr>
      </w:pPr>
      <w:r w:rsidRPr="00F06351">
        <w:rPr>
          <w:rFonts w:ascii="Arial" w:hAnsi="Arial" w:cs="Arial"/>
          <w:sz w:val="18"/>
          <w:szCs w:val="18"/>
        </w:rPr>
        <w:t xml:space="preserve">Coordinar las acciones necesarias para solicitar la opinión acerca de la trayectoria profesional del artista y/o evento en el marco de los programas sustantivos del CONACULTA, instrumentando estrategias que permitan establecer </w:t>
      </w:r>
      <w:r w:rsidRPr="00F06351">
        <w:rPr>
          <w:rFonts w:ascii="Arial" w:hAnsi="Arial" w:cs="Arial"/>
          <w:sz w:val="18"/>
          <w:szCs w:val="18"/>
        </w:rPr>
        <w:lastRenderedPageBreak/>
        <w:t>contacto con las áreas sustantivas del CONACULTA y en ocasiones, con otras instancias, como la Secretaría de Relaciones Exteriores o la Universidad Nacional Autónoma de México, para solicitar la opinión acerca de la trayectoria profesional del artista y/o el evento, con la finalidad de allegarse de los elementos de información necesarios que permitan evaluar las solicitudes y proyectos en el seno del comité de artes escénicas, música y literatura.</w:t>
      </w:r>
    </w:p>
    <w:p w:rsidR="00FA5161" w:rsidRPr="00F06351" w:rsidRDefault="00FA5161" w:rsidP="00FA5161">
      <w:pPr>
        <w:autoSpaceDE w:val="0"/>
        <w:autoSpaceDN w:val="0"/>
        <w:adjustRightInd w:val="0"/>
        <w:jc w:val="both"/>
        <w:rPr>
          <w:rFonts w:ascii="Arial" w:hAnsi="Arial" w:cs="Arial"/>
          <w:sz w:val="18"/>
          <w:szCs w:val="18"/>
        </w:rPr>
      </w:pPr>
    </w:p>
    <w:p w:rsidR="00FA5161" w:rsidRPr="00F06351" w:rsidRDefault="00FA5161" w:rsidP="00842D40">
      <w:pPr>
        <w:pStyle w:val="Prrafodelista"/>
        <w:numPr>
          <w:ilvl w:val="0"/>
          <w:numId w:val="30"/>
        </w:numPr>
        <w:autoSpaceDE w:val="0"/>
        <w:autoSpaceDN w:val="0"/>
        <w:adjustRightInd w:val="0"/>
        <w:jc w:val="both"/>
        <w:rPr>
          <w:rFonts w:ascii="Arial" w:hAnsi="Arial" w:cs="Arial"/>
          <w:sz w:val="18"/>
          <w:szCs w:val="18"/>
        </w:rPr>
      </w:pPr>
      <w:r w:rsidRPr="00F06351">
        <w:rPr>
          <w:rFonts w:ascii="Arial" w:hAnsi="Arial" w:cs="Arial"/>
          <w:sz w:val="18"/>
          <w:szCs w:val="18"/>
        </w:rPr>
        <w:t xml:space="preserve">Mantener un sistema de información permanentemente actualizado de artistas solicitantes de apoyo, organizando los materiales proporcionados por los mismos y elaborando directorios con información relevante de su trayectoria profesional, con la finalidad de mantener bases de datos confiables y </w:t>
      </w:r>
      <w:proofErr w:type="gramStart"/>
      <w:r w:rsidRPr="00F06351">
        <w:rPr>
          <w:rFonts w:ascii="Arial" w:hAnsi="Arial" w:cs="Arial"/>
          <w:sz w:val="18"/>
          <w:szCs w:val="18"/>
        </w:rPr>
        <w:t>oportunas</w:t>
      </w:r>
      <w:proofErr w:type="gramEnd"/>
      <w:r w:rsidRPr="00F06351">
        <w:rPr>
          <w:rFonts w:ascii="Arial" w:hAnsi="Arial" w:cs="Arial"/>
          <w:sz w:val="18"/>
          <w:szCs w:val="18"/>
        </w:rPr>
        <w:t xml:space="preserve"> que permitan apoyar las estrategias de promoción de su trabajo en el extranjero.</w:t>
      </w:r>
    </w:p>
    <w:p w:rsidR="00FA5161" w:rsidRPr="00F06351" w:rsidRDefault="00FA5161" w:rsidP="00FA5161">
      <w:pPr>
        <w:autoSpaceDE w:val="0"/>
        <w:autoSpaceDN w:val="0"/>
        <w:adjustRightInd w:val="0"/>
        <w:rPr>
          <w:rFonts w:ascii="Arial" w:hAnsi="Arial" w:cs="Arial"/>
          <w:bCs/>
          <w:sz w:val="18"/>
          <w:szCs w:val="18"/>
        </w:rPr>
      </w:pPr>
    </w:p>
    <w:p w:rsidR="00FA5161" w:rsidRPr="00F06351" w:rsidRDefault="00FA5161" w:rsidP="00842D40">
      <w:pPr>
        <w:pStyle w:val="Prrafodelista"/>
        <w:numPr>
          <w:ilvl w:val="0"/>
          <w:numId w:val="30"/>
        </w:numPr>
        <w:autoSpaceDE w:val="0"/>
        <w:autoSpaceDN w:val="0"/>
        <w:adjustRightInd w:val="0"/>
        <w:jc w:val="both"/>
        <w:rPr>
          <w:rFonts w:ascii="Arial" w:hAnsi="Arial" w:cs="Arial"/>
          <w:sz w:val="18"/>
          <w:szCs w:val="18"/>
        </w:rPr>
      </w:pPr>
      <w:r w:rsidRPr="00F06351">
        <w:rPr>
          <w:rFonts w:ascii="Arial" w:hAnsi="Arial" w:cs="Arial"/>
          <w:sz w:val="18"/>
          <w:szCs w:val="18"/>
        </w:rPr>
        <w:t>Asistir permanentemente a estrenos y eventos presentados por artistas y grupos nacionales y extranjeros en México y en el extranjero, que le permitan mantenerse permanentemente actualizado sobre las diversas expresiones y corrientes artísticas, con la finalidad de identificar aquellas que pueden ser susceptibles de apoyo en un futuro, apoyando con ello, el fortalecimiento de los programas sustantivos del CONACULTA.</w:t>
      </w:r>
    </w:p>
    <w:p w:rsidR="00EC42F2" w:rsidRPr="00F06351" w:rsidRDefault="00EC42F2" w:rsidP="00EC42F2">
      <w:pPr>
        <w:pStyle w:val="Prrafodelista"/>
        <w:rPr>
          <w:rFonts w:ascii="Arial" w:hAnsi="Arial" w:cs="Arial"/>
          <w:sz w:val="18"/>
          <w:szCs w:val="18"/>
        </w:rPr>
      </w:pPr>
    </w:p>
    <w:p w:rsidR="00EC42F2" w:rsidRPr="00F06351" w:rsidRDefault="00EC42F2" w:rsidP="00EC42F2">
      <w:pPr>
        <w:pStyle w:val="Prrafodelista"/>
        <w:autoSpaceDE w:val="0"/>
        <w:autoSpaceDN w:val="0"/>
        <w:adjustRightInd w:val="0"/>
        <w:ind w:left="720"/>
        <w:jc w:val="both"/>
        <w:rPr>
          <w:rFonts w:ascii="Arial" w:hAnsi="Arial" w:cs="Arial"/>
          <w:sz w:val="18"/>
          <w:szCs w:val="18"/>
        </w:rPr>
      </w:pPr>
    </w:p>
    <w:p w:rsidR="002A7FB3" w:rsidRPr="00F06351" w:rsidRDefault="002A7FB3" w:rsidP="00DB1766">
      <w:pPr>
        <w:autoSpaceDE w:val="0"/>
        <w:autoSpaceDN w:val="0"/>
        <w:adjustRightInd w:val="0"/>
        <w:jc w:val="both"/>
        <w:rPr>
          <w:rFonts w:ascii="Arial" w:hAnsi="Arial" w:cs="Arial"/>
          <w:b/>
          <w:sz w:val="18"/>
          <w:szCs w:val="18"/>
        </w:rPr>
      </w:pPr>
    </w:p>
    <w:p w:rsidR="00EC42F2" w:rsidRPr="00F06351" w:rsidRDefault="00EC42F2" w:rsidP="00DB1766">
      <w:pPr>
        <w:autoSpaceDE w:val="0"/>
        <w:autoSpaceDN w:val="0"/>
        <w:adjustRightInd w:val="0"/>
        <w:jc w:val="both"/>
        <w:rPr>
          <w:rFonts w:ascii="Arial" w:hAnsi="Arial" w:cs="Arial"/>
          <w:b/>
          <w:sz w:val="18"/>
          <w:szCs w:val="18"/>
        </w:rPr>
      </w:pPr>
    </w:p>
    <w:p w:rsidR="00FA5161" w:rsidRPr="00F06351" w:rsidRDefault="00FA5161" w:rsidP="00DB1766">
      <w:pPr>
        <w:autoSpaceDE w:val="0"/>
        <w:autoSpaceDN w:val="0"/>
        <w:adjustRightInd w:val="0"/>
        <w:jc w:val="both"/>
        <w:rPr>
          <w:rFonts w:ascii="Arial" w:hAnsi="Arial" w:cs="Arial"/>
          <w:b/>
          <w:sz w:val="18"/>
          <w:szCs w:val="18"/>
        </w:rPr>
      </w:pPr>
    </w:p>
    <w:p w:rsidR="00091D1F" w:rsidRPr="00F06351" w:rsidRDefault="00091D1F" w:rsidP="00842D40">
      <w:pPr>
        <w:pStyle w:val="Prrafodelista"/>
        <w:numPr>
          <w:ilvl w:val="0"/>
          <w:numId w:val="24"/>
        </w:numPr>
        <w:rPr>
          <w:rFonts w:ascii="Arial" w:hAnsi="Arial" w:cs="Arial"/>
          <w:b/>
          <w:i/>
          <w:sz w:val="18"/>
          <w:szCs w:val="18"/>
        </w:rPr>
      </w:pPr>
      <w:r w:rsidRPr="00F06351">
        <w:rPr>
          <w:rFonts w:ascii="Arial" w:hAnsi="Arial" w:cs="Arial"/>
          <w:b/>
          <w:i/>
          <w:sz w:val="18"/>
          <w:szCs w:val="18"/>
        </w:rPr>
        <w:t xml:space="preserve">Jefe de Departamento de Atención a la Comunidad, </w:t>
      </w:r>
      <w:r w:rsidRPr="00F06351">
        <w:rPr>
          <w:rFonts w:ascii="Arial" w:hAnsi="Arial" w:cs="Arial"/>
          <w:b/>
          <w:sz w:val="18"/>
          <w:szCs w:val="18"/>
        </w:rPr>
        <w:t>con las siguientes características</w:t>
      </w:r>
      <w:r w:rsidRPr="00F06351">
        <w:rPr>
          <w:rFonts w:ascii="Arial" w:hAnsi="Arial" w:cs="Arial"/>
          <w:b/>
          <w:i/>
          <w:sz w:val="18"/>
          <w:szCs w:val="18"/>
        </w:rPr>
        <w:t>:</w:t>
      </w:r>
    </w:p>
    <w:p w:rsidR="002A7FB3" w:rsidRPr="00F06351" w:rsidRDefault="002A7FB3" w:rsidP="002A7FB3">
      <w:pPr>
        <w:rPr>
          <w:rFonts w:ascii="Arial" w:hAnsi="Arial" w:cs="Arial"/>
          <w:color w:val="000000"/>
          <w:sz w:val="18"/>
          <w:szCs w:val="18"/>
        </w:rPr>
      </w:pP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 xml:space="preserve">Número de concurso: </w:t>
      </w:r>
      <w:r w:rsidR="00C60ADF" w:rsidRPr="00C60ADF">
        <w:rPr>
          <w:rFonts w:ascii="Arial" w:hAnsi="Arial" w:cs="Arial"/>
          <w:color w:val="000000"/>
          <w:sz w:val="18"/>
          <w:szCs w:val="18"/>
        </w:rPr>
        <w:t>66259</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Nombre de la Plaza: Jefe de Departamento de Atención a la Comunidad</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Número de vacantes: 1</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Nivel Administrativo: OA1</w:t>
      </w:r>
    </w:p>
    <w:p w:rsidR="002A7FB3" w:rsidRPr="00F06351" w:rsidRDefault="00091D1F" w:rsidP="002A7FB3">
      <w:pPr>
        <w:rPr>
          <w:rFonts w:ascii="Arial" w:hAnsi="Arial" w:cs="Arial"/>
          <w:color w:val="000000"/>
          <w:sz w:val="18"/>
          <w:szCs w:val="18"/>
        </w:rPr>
      </w:pPr>
      <w:r w:rsidRPr="00F06351">
        <w:rPr>
          <w:rFonts w:ascii="Arial" w:hAnsi="Arial" w:cs="Arial"/>
          <w:color w:val="000000"/>
          <w:sz w:val="18"/>
          <w:szCs w:val="18"/>
        </w:rPr>
        <w:t xml:space="preserve">Código de la Plaza: </w:t>
      </w:r>
      <w:r w:rsidR="002A7FB3" w:rsidRPr="00F06351">
        <w:rPr>
          <w:rFonts w:ascii="Arial" w:hAnsi="Arial" w:cs="Arial"/>
          <w:color w:val="000000"/>
          <w:sz w:val="18"/>
          <w:szCs w:val="18"/>
        </w:rPr>
        <w:t>11-H00-1-CFOA001-0002192-E-C-F</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Percepción ordinaria: 17046.25</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Adscripción: Dirección General del Centro Nacional de las Artes</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Sede: D.F., México</w:t>
      </w:r>
    </w:p>
    <w:p w:rsidR="00091D1F" w:rsidRPr="00F06351" w:rsidRDefault="00091D1F" w:rsidP="002A7FB3">
      <w:pPr>
        <w:rPr>
          <w:rFonts w:ascii="Arial" w:hAnsi="Arial" w:cs="Arial"/>
          <w:color w:val="000000"/>
          <w:sz w:val="18"/>
          <w:szCs w:val="18"/>
        </w:rPr>
      </w:pPr>
    </w:p>
    <w:tbl>
      <w:tblPr>
        <w:tblW w:w="5000" w:type="pct"/>
        <w:tblCellMar>
          <w:left w:w="70" w:type="dxa"/>
          <w:right w:w="70" w:type="dxa"/>
        </w:tblCellMar>
        <w:tblLook w:val="04A0" w:firstRow="1" w:lastRow="0" w:firstColumn="1" w:lastColumn="0" w:noHBand="0" w:noVBand="1"/>
      </w:tblPr>
      <w:tblGrid>
        <w:gridCol w:w="5102"/>
        <w:gridCol w:w="4798"/>
      </w:tblGrid>
      <w:tr w:rsidR="00091D1F" w:rsidRPr="00F06351" w:rsidTr="00D05C26">
        <w:trPr>
          <w:trHeight w:val="300"/>
        </w:trPr>
        <w:tc>
          <w:tcPr>
            <w:tcW w:w="2577" w:type="pct"/>
            <w:tcBorders>
              <w:top w:val="nil"/>
              <w:left w:val="nil"/>
              <w:bottom w:val="nil"/>
              <w:right w:val="nil"/>
            </w:tcBorders>
            <w:shd w:val="clear" w:color="auto" w:fill="auto"/>
            <w:noWrap/>
            <w:vAlign w:val="center"/>
            <w:hideMark/>
          </w:tcPr>
          <w:p w:rsidR="00091D1F" w:rsidRPr="00F06351" w:rsidRDefault="00091D1F">
            <w:pPr>
              <w:jc w:val="both"/>
              <w:rPr>
                <w:rFonts w:ascii="Arial" w:hAnsi="Arial" w:cs="Arial"/>
                <w:b/>
                <w:bCs/>
                <w:color w:val="000000"/>
                <w:sz w:val="18"/>
                <w:szCs w:val="18"/>
              </w:rPr>
            </w:pPr>
            <w:r w:rsidRPr="00F06351">
              <w:rPr>
                <w:rFonts w:ascii="Arial" w:hAnsi="Arial" w:cs="Arial"/>
                <w:b/>
                <w:bCs/>
                <w:color w:val="000000"/>
                <w:sz w:val="18"/>
                <w:szCs w:val="18"/>
              </w:rPr>
              <w:t>Perfil y Requisitos:</w:t>
            </w:r>
          </w:p>
        </w:tc>
        <w:tc>
          <w:tcPr>
            <w:tcW w:w="2423" w:type="pct"/>
            <w:tcBorders>
              <w:top w:val="nil"/>
              <w:left w:val="nil"/>
              <w:bottom w:val="nil"/>
              <w:right w:val="nil"/>
            </w:tcBorders>
            <w:shd w:val="clear" w:color="auto" w:fill="auto"/>
            <w:noWrap/>
            <w:vAlign w:val="bottom"/>
            <w:hideMark/>
          </w:tcPr>
          <w:p w:rsidR="00091D1F" w:rsidRPr="00F06351" w:rsidRDefault="00091D1F">
            <w:pPr>
              <w:jc w:val="both"/>
              <w:rPr>
                <w:rFonts w:ascii="Arial" w:hAnsi="Arial" w:cs="Arial"/>
                <w:b/>
                <w:bCs/>
                <w:color w:val="000000"/>
                <w:sz w:val="18"/>
                <w:szCs w:val="18"/>
              </w:rPr>
            </w:pPr>
          </w:p>
        </w:tc>
      </w:tr>
      <w:tr w:rsidR="00091D1F" w:rsidRPr="00F06351" w:rsidTr="00091D1F">
        <w:trPr>
          <w:trHeight w:val="300"/>
        </w:trPr>
        <w:tc>
          <w:tcPr>
            <w:tcW w:w="5000" w:type="pct"/>
            <w:gridSpan w:val="2"/>
            <w:tcBorders>
              <w:top w:val="nil"/>
              <w:left w:val="nil"/>
              <w:bottom w:val="nil"/>
              <w:right w:val="nil"/>
            </w:tcBorders>
            <w:shd w:val="clear" w:color="auto" w:fill="auto"/>
            <w:noWrap/>
            <w:vAlign w:val="center"/>
            <w:hideMark/>
          </w:tcPr>
          <w:p w:rsidR="00091D1F" w:rsidRPr="00F06351" w:rsidRDefault="00091D1F">
            <w:pPr>
              <w:rPr>
                <w:rFonts w:ascii="Arial" w:hAnsi="Arial" w:cs="Arial"/>
                <w:b/>
                <w:bCs/>
                <w:color w:val="000000"/>
                <w:sz w:val="18"/>
                <w:szCs w:val="18"/>
              </w:rPr>
            </w:pPr>
            <w:r w:rsidRPr="00F06351">
              <w:rPr>
                <w:rFonts w:ascii="Arial" w:hAnsi="Arial" w:cs="Arial"/>
                <w:b/>
                <w:bCs/>
                <w:color w:val="000000"/>
                <w:sz w:val="18"/>
                <w:szCs w:val="18"/>
              </w:rPr>
              <w:t xml:space="preserve">Escolaridad:  </w:t>
            </w:r>
            <w:r w:rsidRPr="00F06351">
              <w:rPr>
                <w:rFonts w:ascii="Arial" w:hAnsi="Arial" w:cs="Arial"/>
                <w:color w:val="000000"/>
                <w:sz w:val="18"/>
                <w:szCs w:val="18"/>
              </w:rPr>
              <w:t>Licenciatura o Profesional, Terminado o Pasante</w:t>
            </w:r>
          </w:p>
        </w:tc>
      </w:tr>
      <w:tr w:rsidR="00091D1F" w:rsidRPr="00F06351" w:rsidTr="00D05C26">
        <w:trPr>
          <w:trHeight w:val="300"/>
        </w:trPr>
        <w:tc>
          <w:tcPr>
            <w:tcW w:w="2577" w:type="pct"/>
            <w:tcBorders>
              <w:top w:val="nil"/>
              <w:left w:val="nil"/>
              <w:bottom w:val="nil"/>
              <w:right w:val="nil"/>
            </w:tcBorders>
            <w:shd w:val="clear" w:color="auto" w:fill="auto"/>
            <w:noWrap/>
            <w:vAlign w:val="bottom"/>
            <w:hideMark/>
          </w:tcPr>
          <w:p w:rsidR="00091D1F" w:rsidRPr="00F06351" w:rsidRDefault="00091D1F">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hideMark/>
          </w:tcPr>
          <w:p w:rsidR="00091D1F" w:rsidRPr="00F06351" w:rsidRDefault="00091D1F">
            <w:pPr>
              <w:rPr>
                <w:rFonts w:ascii="Arial" w:hAnsi="Arial" w:cs="Arial"/>
                <w:sz w:val="18"/>
                <w:szCs w:val="18"/>
              </w:rPr>
            </w:pPr>
          </w:p>
        </w:tc>
      </w:tr>
      <w:tr w:rsidR="00091D1F" w:rsidRPr="00F06351" w:rsidTr="00D05C26">
        <w:trPr>
          <w:trHeight w:val="315"/>
        </w:trPr>
        <w:tc>
          <w:tcPr>
            <w:tcW w:w="2577" w:type="pct"/>
            <w:tcBorders>
              <w:top w:val="nil"/>
              <w:left w:val="nil"/>
              <w:bottom w:val="nil"/>
              <w:right w:val="nil"/>
            </w:tcBorders>
            <w:shd w:val="clear" w:color="auto" w:fill="auto"/>
            <w:vAlign w:val="center"/>
            <w:hideMark/>
          </w:tcPr>
          <w:p w:rsidR="00091D1F" w:rsidRPr="00F06351" w:rsidRDefault="00091D1F">
            <w:pPr>
              <w:jc w:val="center"/>
              <w:rPr>
                <w:rFonts w:ascii="Arial" w:hAnsi="Arial" w:cs="Arial"/>
                <w:b/>
                <w:bCs/>
                <w:color w:val="000000"/>
                <w:sz w:val="18"/>
                <w:szCs w:val="18"/>
              </w:rPr>
            </w:pPr>
            <w:r w:rsidRPr="00F06351">
              <w:rPr>
                <w:rFonts w:ascii="Arial" w:hAnsi="Arial" w:cs="Arial"/>
                <w:b/>
                <w:bCs/>
                <w:color w:val="000000"/>
                <w:sz w:val="18"/>
                <w:szCs w:val="18"/>
              </w:rPr>
              <w:t>ÁREA DE ESTUDIO</w:t>
            </w:r>
          </w:p>
        </w:tc>
        <w:tc>
          <w:tcPr>
            <w:tcW w:w="2423" w:type="pct"/>
            <w:tcBorders>
              <w:top w:val="nil"/>
              <w:left w:val="nil"/>
              <w:bottom w:val="nil"/>
              <w:right w:val="nil"/>
            </w:tcBorders>
            <w:shd w:val="clear" w:color="auto" w:fill="auto"/>
            <w:vAlign w:val="center"/>
            <w:hideMark/>
          </w:tcPr>
          <w:p w:rsidR="00091D1F" w:rsidRPr="00F06351" w:rsidRDefault="00091D1F">
            <w:pPr>
              <w:jc w:val="center"/>
              <w:rPr>
                <w:rFonts w:ascii="Arial" w:hAnsi="Arial" w:cs="Arial"/>
                <w:b/>
                <w:bCs/>
                <w:color w:val="000000"/>
                <w:sz w:val="18"/>
                <w:szCs w:val="18"/>
              </w:rPr>
            </w:pPr>
            <w:r w:rsidRPr="00F06351">
              <w:rPr>
                <w:rFonts w:ascii="Arial" w:hAnsi="Arial" w:cs="Arial"/>
                <w:b/>
                <w:bCs/>
                <w:color w:val="000000"/>
                <w:sz w:val="18"/>
                <w:szCs w:val="18"/>
              </w:rPr>
              <w:t>CARRERA GENERICA</w:t>
            </w:r>
          </w:p>
        </w:tc>
      </w:tr>
      <w:tr w:rsidR="00091D1F" w:rsidRPr="00F06351" w:rsidTr="00D05C26">
        <w:trPr>
          <w:trHeight w:val="315"/>
        </w:trPr>
        <w:tc>
          <w:tcPr>
            <w:tcW w:w="2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Ciencias Sociales y Administrativas.</w:t>
            </w:r>
          </w:p>
        </w:tc>
        <w:tc>
          <w:tcPr>
            <w:tcW w:w="2423" w:type="pct"/>
            <w:tcBorders>
              <w:top w:val="single" w:sz="8" w:space="0" w:color="auto"/>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Administración.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Ciencias Sociales y Administrativas.</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Antropología.</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Ciencias Sociales y Administrativas.</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Artes.</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Ciencias Sociales y Administrativas.</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Comunicación.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Ciencias Sociales y Administrativas.</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Mercadotecnia y Comercio.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Ciencias Sociales y Administrativas.</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Sociología.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Educación y Humanidades.</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Artes</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Educación y Humanidades.</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Educación. </w:t>
            </w:r>
          </w:p>
        </w:tc>
      </w:tr>
      <w:tr w:rsidR="00091D1F" w:rsidRPr="00F06351" w:rsidTr="00D05C26">
        <w:trPr>
          <w:trHeight w:val="300"/>
        </w:trPr>
        <w:tc>
          <w:tcPr>
            <w:tcW w:w="2577" w:type="pct"/>
            <w:tcBorders>
              <w:top w:val="nil"/>
              <w:left w:val="nil"/>
              <w:bottom w:val="nil"/>
              <w:right w:val="nil"/>
            </w:tcBorders>
            <w:shd w:val="clear" w:color="auto" w:fill="auto"/>
            <w:noWrap/>
            <w:vAlign w:val="bottom"/>
            <w:hideMark/>
          </w:tcPr>
          <w:p w:rsidR="00091D1F" w:rsidRPr="00F06351" w:rsidRDefault="00091D1F">
            <w:pPr>
              <w:jc w:val="center"/>
              <w:rPr>
                <w:rFonts w:ascii="Arial" w:hAnsi="Arial" w:cs="Arial"/>
                <w:color w:val="000000"/>
                <w:sz w:val="18"/>
                <w:szCs w:val="18"/>
              </w:rPr>
            </w:pPr>
          </w:p>
        </w:tc>
        <w:tc>
          <w:tcPr>
            <w:tcW w:w="2423" w:type="pct"/>
            <w:tcBorders>
              <w:top w:val="nil"/>
              <w:left w:val="nil"/>
              <w:bottom w:val="nil"/>
              <w:right w:val="nil"/>
            </w:tcBorders>
            <w:shd w:val="clear" w:color="auto" w:fill="auto"/>
            <w:noWrap/>
            <w:vAlign w:val="bottom"/>
            <w:hideMark/>
          </w:tcPr>
          <w:p w:rsidR="00091D1F" w:rsidRPr="00F06351" w:rsidRDefault="00091D1F">
            <w:pPr>
              <w:rPr>
                <w:rFonts w:ascii="Arial" w:hAnsi="Arial" w:cs="Arial"/>
                <w:sz w:val="18"/>
                <w:szCs w:val="18"/>
              </w:rPr>
            </w:pPr>
          </w:p>
        </w:tc>
      </w:tr>
      <w:tr w:rsidR="00091D1F" w:rsidRPr="00F06351" w:rsidTr="00091D1F">
        <w:trPr>
          <w:trHeight w:val="300"/>
        </w:trPr>
        <w:tc>
          <w:tcPr>
            <w:tcW w:w="5000" w:type="pct"/>
            <w:gridSpan w:val="2"/>
            <w:tcBorders>
              <w:top w:val="nil"/>
              <w:left w:val="nil"/>
              <w:bottom w:val="nil"/>
              <w:right w:val="nil"/>
            </w:tcBorders>
            <w:shd w:val="clear" w:color="auto" w:fill="auto"/>
            <w:noWrap/>
            <w:vAlign w:val="center"/>
            <w:hideMark/>
          </w:tcPr>
          <w:p w:rsidR="00091D1F" w:rsidRPr="00F06351" w:rsidRDefault="00091D1F">
            <w:pPr>
              <w:rPr>
                <w:rFonts w:ascii="Arial" w:hAnsi="Arial" w:cs="Arial"/>
                <w:b/>
                <w:bCs/>
                <w:color w:val="000000"/>
                <w:sz w:val="18"/>
                <w:szCs w:val="18"/>
              </w:rPr>
            </w:pPr>
            <w:r w:rsidRPr="00F06351">
              <w:rPr>
                <w:rFonts w:ascii="Arial" w:hAnsi="Arial" w:cs="Arial"/>
                <w:b/>
                <w:bCs/>
                <w:color w:val="000000"/>
                <w:sz w:val="18"/>
                <w:szCs w:val="18"/>
              </w:rPr>
              <w:t>Experiencia Laboral:</w:t>
            </w:r>
            <w:r w:rsidRPr="00F06351">
              <w:rPr>
                <w:rFonts w:ascii="Arial" w:hAnsi="Arial" w:cs="Arial"/>
                <w:color w:val="000000"/>
                <w:sz w:val="18"/>
                <w:szCs w:val="18"/>
              </w:rPr>
              <w:t xml:space="preserve"> Experiencia mínima de</w:t>
            </w:r>
            <w:r w:rsidRPr="00F06351">
              <w:rPr>
                <w:rFonts w:ascii="Arial" w:hAnsi="Arial" w:cs="Arial"/>
                <w:b/>
                <w:bCs/>
                <w:color w:val="000000"/>
                <w:sz w:val="18"/>
                <w:szCs w:val="18"/>
              </w:rPr>
              <w:t xml:space="preserve"> 2</w:t>
            </w:r>
            <w:r w:rsidRPr="00F06351">
              <w:rPr>
                <w:rFonts w:ascii="Arial" w:hAnsi="Arial" w:cs="Arial"/>
                <w:color w:val="000000"/>
                <w:sz w:val="18"/>
                <w:szCs w:val="18"/>
              </w:rPr>
              <w:t xml:space="preserve"> años.</w:t>
            </w:r>
          </w:p>
        </w:tc>
      </w:tr>
      <w:tr w:rsidR="00091D1F" w:rsidRPr="00F06351" w:rsidTr="00D05C26">
        <w:trPr>
          <w:trHeight w:val="300"/>
        </w:trPr>
        <w:tc>
          <w:tcPr>
            <w:tcW w:w="2577" w:type="pct"/>
            <w:tcBorders>
              <w:top w:val="nil"/>
              <w:left w:val="nil"/>
              <w:bottom w:val="nil"/>
              <w:right w:val="nil"/>
            </w:tcBorders>
            <w:shd w:val="clear" w:color="auto" w:fill="auto"/>
            <w:noWrap/>
            <w:vAlign w:val="bottom"/>
            <w:hideMark/>
          </w:tcPr>
          <w:p w:rsidR="00091D1F" w:rsidRPr="00F06351" w:rsidRDefault="00091D1F">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hideMark/>
          </w:tcPr>
          <w:p w:rsidR="00091D1F" w:rsidRPr="00F06351" w:rsidRDefault="00091D1F">
            <w:pPr>
              <w:rPr>
                <w:rFonts w:ascii="Arial" w:hAnsi="Arial" w:cs="Arial"/>
                <w:sz w:val="18"/>
                <w:szCs w:val="18"/>
              </w:rPr>
            </w:pPr>
          </w:p>
        </w:tc>
      </w:tr>
      <w:tr w:rsidR="00091D1F" w:rsidRPr="00F06351" w:rsidTr="00D05C26">
        <w:trPr>
          <w:trHeight w:val="315"/>
        </w:trPr>
        <w:tc>
          <w:tcPr>
            <w:tcW w:w="2577" w:type="pct"/>
            <w:tcBorders>
              <w:top w:val="nil"/>
              <w:left w:val="nil"/>
              <w:bottom w:val="nil"/>
              <w:right w:val="nil"/>
            </w:tcBorders>
            <w:shd w:val="clear" w:color="auto" w:fill="auto"/>
            <w:vAlign w:val="center"/>
            <w:hideMark/>
          </w:tcPr>
          <w:p w:rsidR="00091D1F" w:rsidRPr="00F06351" w:rsidRDefault="00091D1F">
            <w:pPr>
              <w:jc w:val="center"/>
              <w:rPr>
                <w:rFonts w:ascii="Arial" w:hAnsi="Arial" w:cs="Arial"/>
                <w:b/>
                <w:bCs/>
                <w:color w:val="000000"/>
                <w:sz w:val="18"/>
                <w:szCs w:val="18"/>
              </w:rPr>
            </w:pPr>
            <w:r w:rsidRPr="00F06351">
              <w:rPr>
                <w:rFonts w:ascii="Arial" w:hAnsi="Arial" w:cs="Arial"/>
                <w:b/>
                <w:bCs/>
                <w:color w:val="000000"/>
                <w:sz w:val="18"/>
                <w:szCs w:val="18"/>
              </w:rPr>
              <w:t>CAMPO DE EXPERIENCIA</w:t>
            </w:r>
            <w:r w:rsidRPr="00F06351">
              <w:rPr>
                <w:rFonts w:ascii="Arial" w:hAnsi="Arial" w:cs="Arial"/>
                <w:color w:val="000000"/>
                <w:sz w:val="18"/>
                <w:szCs w:val="18"/>
              </w:rPr>
              <w:t xml:space="preserve"> </w:t>
            </w:r>
          </w:p>
        </w:tc>
        <w:tc>
          <w:tcPr>
            <w:tcW w:w="2423" w:type="pct"/>
            <w:tcBorders>
              <w:top w:val="nil"/>
              <w:left w:val="nil"/>
              <w:bottom w:val="nil"/>
              <w:right w:val="nil"/>
            </w:tcBorders>
            <w:shd w:val="clear" w:color="auto" w:fill="auto"/>
            <w:vAlign w:val="center"/>
            <w:hideMark/>
          </w:tcPr>
          <w:p w:rsidR="00091D1F" w:rsidRPr="00F06351" w:rsidRDefault="00091D1F">
            <w:pPr>
              <w:jc w:val="center"/>
              <w:rPr>
                <w:rFonts w:ascii="Arial" w:hAnsi="Arial" w:cs="Arial"/>
                <w:b/>
                <w:bCs/>
                <w:color w:val="000000"/>
                <w:sz w:val="18"/>
                <w:szCs w:val="18"/>
              </w:rPr>
            </w:pPr>
            <w:r w:rsidRPr="00F06351">
              <w:rPr>
                <w:rFonts w:ascii="Arial" w:hAnsi="Arial" w:cs="Arial"/>
                <w:b/>
                <w:bCs/>
                <w:color w:val="000000"/>
                <w:sz w:val="18"/>
                <w:szCs w:val="18"/>
              </w:rPr>
              <w:t>ÁREA DE EXPERIENCIA</w:t>
            </w:r>
          </w:p>
        </w:tc>
      </w:tr>
      <w:tr w:rsidR="00091D1F" w:rsidRPr="00F06351" w:rsidTr="00D05C26">
        <w:trPr>
          <w:trHeight w:val="315"/>
        </w:trPr>
        <w:tc>
          <w:tcPr>
            <w:tcW w:w="2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Antropología. </w:t>
            </w:r>
          </w:p>
        </w:tc>
        <w:tc>
          <w:tcPr>
            <w:tcW w:w="2423" w:type="pct"/>
            <w:tcBorders>
              <w:top w:val="single" w:sz="8" w:space="0" w:color="auto"/>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Antropología Cultural.</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Antropología.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Antropología Social.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Demografía.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Características de la Población.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Pedagogía.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Organización y Planificación de la Educación.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lastRenderedPageBreak/>
              <w:t xml:space="preserve">Ciencia Política.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Opinión Pública.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Ciencia Política.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Administración Pública.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Ciencias de las Artes y las Letras.</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Teoría, Análisis y Crítica Literarias. </w:t>
            </w:r>
          </w:p>
        </w:tc>
      </w:tr>
      <w:tr w:rsidR="00022290"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tcPr>
          <w:p w:rsidR="00022290" w:rsidRPr="00F06351" w:rsidRDefault="00022290" w:rsidP="00022290">
            <w:pPr>
              <w:jc w:val="center"/>
              <w:rPr>
                <w:rFonts w:ascii="Arial" w:hAnsi="Arial" w:cs="Arial"/>
                <w:color w:val="000000"/>
                <w:sz w:val="18"/>
                <w:szCs w:val="18"/>
              </w:rPr>
            </w:pPr>
            <w:r w:rsidRPr="00F06351">
              <w:rPr>
                <w:rFonts w:ascii="Arial" w:hAnsi="Arial" w:cs="Arial"/>
                <w:color w:val="000000"/>
                <w:sz w:val="18"/>
                <w:szCs w:val="18"/>
              </w:rPr>
              <w:t>Ciencias de las Artes y las Letras.</w:t>
            </w:r>
          </w:p>
        </w:tc>
        <w:tc>
          <w:tcPr>
            <w:tcW w:w="2423" w:type="pct"/>
            <w:tcBorders>
              <w:top w:val="nil"/>
              <w:left w:val="nil"/>
              <w:bottom w:val="single" w:sz="8" w:space="0" w:color="auto"/>
              <w:right w:val="single" w:sz="8" w:space="0" w:color="auto"/>
            </w:tcBorders>
            <w:shd w:val="clear" w:color="auto" w:fill="auto"/>
            <w:noWrap/>
            <w:vAlign w:val="center"/>
          </w:tcPr>
          <w:p w:rsidR="00022290" w:rsidRPr="00F06351" w:rsidRDefault="00022290" w:rsidP="00022290">
            <w:pPr>
              <w:jc w:val="center"/>
              <w:rPr>
                <w:rFonts w:ascii="Arial" w:hAnsi="Arial" w:cs="Arial"/>
                <w:color w:val="000000"/>
                <w:sz w:val="18"/>
                <w:szCs w:val="18"/>
              </w:rPr>
            </w:pPr>
            <w:r w:rsidRPr="00F06351">
              <w:rPr>
                <w:rFonts w:ascii="Arial" w:hAnsi="Arial" w:cs="Arial"/>
                <w:color w:val="000000"/>
                <w:sz w:val="18"/>
                <w:szCs w:val="18"/>
              </w:rPr>
              <w:t>Teoría</w:t>
            </w:r>
            <w:r>
              <w:rPr>
                <w:rFonts w:ascii="Arial" w:hAnsi="Arial" w:cs="Arial"/>
                <w:color w:val="000000"/>
                <w:sz w:val="18"/>
                <w:szCs w:val="18"/>
              </w:rPr>
              <w:t>, Análisis y Crítica de las Bellas Artes</w:t>
            </w:r>
            <w:r w:rsidRPr="00F06351">
              <w:rPr>
                <w:rFonts w:ascii="Arial" w:hAnsi="Arial" w:cs="Arial"/>
                <w:color w:val="000000"/>
                <w:sz w:val="18"/>
                <w:szCs w:val="18"/>
              </w:rPr>
              <w:t xml:space="preserve"> </w:t>
            </w:r>
          </w:p>
        </w:tc>
      </w:tr>
      <w:tr w:rsidR="00022290"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22290" w:rsidRPr="00F06351" w:rsidRDefault="00022290" w:rsidP="00022290">
            <w:pPr>
              <w:jc w:val="center"/>
              <w:rPr>
                <w:rFonts w:ascii="Arial" w:hAnsi="Arial" w:cs="Arial"/>
                <w:color w:val="000000"/>
                <w:sz w:val="18"/>
                <w:szCs w:val="18"/>
              </w:rPr>
            </w:pPr>
            <w:r w:rsidRPr="00F06351">
              <w:rPr>
                <w:rFonts w:ascii="Arial" w:hAnsi="Arial" w:cs="Arial"/>
                <w:color w:val="000000"/>
                <w:sz w:val="18"/>
                <w:szCs w:val="18"/>
              </w:rPr>
              <w:t>Ciencias de las Artes y las Letras.</w:t>
            </w:r>
          </w:p>
        </w:tc>
        <w:tc>
          <w:tcPr>
            <w:tcW w:w="2423" w:type="pct"/>
            <w:tcBorders>
              <w:top w:val="nil"/>
              <w:left w:val="nil"/>
              <w:bottom w:val="single" w:sz="8" w:space="0" w:color="auto"/>
              <w:right w:val="single" w:sz="8" w:space="0" w:color="auto"/>
            </w:tcBorders>
            <w:shd w:val="clear" w:color="auto" w:fill="auto"/>
            <w:noWrap/>
            <w:vAlign w:val="center"/>
            <w:hideMark/>
          </w:tcPr>
          <w:p w:rsidR="00022290" w:rsidRPr="00F06351" w:rsidRDefault="00022290" w:rsidP="00022290">
            <w:pPr>
              <w:jc w:val="center"/>
              <w:rPr>
                <w:rFonts w:ascii="Arial" w:hAnsi="Arial" w:cs="Arial"/>
                <w:color w:val="000000"/>
                <w:sz w:val="18"/>
                <w:szCs w:val="18"/>
              </w:rPr>
            </w:pPr>
            <w:r w:rsidRPr="00F06351">
              <w:rPr>
                <w:rFonts w:ascii="Arial" w:hAnsi="Arial" w:cs="Arial"/>
                <w:color w:val="000000"/>
                <w:sz w:val="18"/>
                <w:szCs w:val="18"/>
              </w:rPr>
              <w:t xml:space="preserve">Grupos Sociales. </w:t>
            </w:r>
          </w:p>
        </w:tc>
      </w:tr>
      <w:tr w:rsidR="00022290"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22290" w:rsidRPr="00F06351" w:rsidRDefault="00022290" w:rsidP="00022290">
            <w:pPr>
              <w:jc w:val="center"/>
              <w:rPr>
                <w:rFonts w:ascii="Arial" w:hAnsi="Arial" w:cs="Arial"/>
                <w:color w:val="000000"/>
                <w:sz w:val="18"/>
                <w:szCs w:val="18"/>
              </w:rPr>
            </w:pPr>
            <w:r w:rsidRPr="00F06351">
              <w:rPr>
                <w:rFonts w:ascii="Arial" w:hAnsi="Arial" w:cs="Arial"/>
                <w:color w:val="000000"/>
                <w:sz w:val="18"/>
                <w:szCs w:val="18"/>
              </w:rPr>
              <w:t xml:space="preserve">Sociología. </w:t>
            </w:r>
          </w:p>
        </w:tc>
        <w:tc>
          <w:tcPr>
            <w:tcW w:w="2423" w:type="pct"/>
            <w:tcBorders>
              <w:top w:val="nil"/>
              <w:left w:val="nil"/>
              <w:bottom w:val="single" w:sz="8" w:space="0" w:color="auto"/>
              <w:right w:val="single" w:sz="8" w:space="0" w:color="auto"/>
            </w:tcBorders>
            <w:shd w:val="clear" w:color="auto" w:fill="auto"/>
            <w:noWrap/>
            <w:vAlign w:val="center"/>
            <w:hideMark/>
          </w:tcPr>
          <w:p w:rsidR="00022290" w:rsidRPr="00F06351" w:rsidRDefault="00022290" w:rsidP="00022290">
            <w:pPr>
              <w:jc w:val="center"/>
              <w:rPr>
                <w:rFonts w:ascii="Arial" w:hAnsi="Arial" w:cs="Arial"/>
                <w:color w:val="000000"/>
                <w:sz w:val="18"/>
                <w:szCs w:val="18"/>
              </w:rPr>
            </w:pPr>
            <w:r w:rsidRPr="00F06351">
              <w:rPr>
                <w:rFonts w:ascii="Arial" w:hAnsi="Arial" w:cs="Arial"/>
                <w:color w:val="000000"/>
                <w:sz w:val="18"/>
                <w:szCs w:val="18"/>
              </w:rPr>
              <w:t xml:space="preserve">Comunicaciones Sociales. </w:t>
            </w:r>
          </w:p>
        </w:tc>
      </w:tr>
      <w:tr w:rsidR="00022290"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22290" w:rsidRPr="00F06351" w:rsidRDefault="00022290" w:rsidP="00022290">
            <w:pPr>
              <w:jc w:val="center"/>
              <w:rPr>
                <w:rFonts w:ascii="Arial" w:hAnsi="Arial" w:cs="Arial"/>
                <w:color w:val="000000"/>
                <w:sz w:val="18"/>
                <w:szCs w:val="18"/>
              </w:rPr>
            </w:pPr>
            <w:r w:rsidRPr="00F06351">
              <w:rPr>
                <w:rFonts w:ascii="Arial" w:hAnsi="Arial" w:cs="Arial"/>
                <w:color w:val="000000"/>
                <w:sz w:val="18"/>
                <w:szCs w:val="18"/>
              </w:rPr>
              <w:t xml:space="preserve">Política Sectorial. </w:t>
            </w:r>
          </w:p>
        </w:tc>
        <w:tc>
          <w:tcPr>
            <w:tcW w:w="2423" w:type="pct"/>
            <w:tcBorders>
              <w:top w:val="nil"/>
              <w:left w:val="nil"/>
              <w:bottom w:val="single" w:sz="8" w:space="0" w:color="auto"/>
              <w:right w:val="single" w:sz="8" w:space="0" w:color="auto"/>
            </w:tcBorders>
            <w:shd w:val="clear" w:color="auto" w:fill="auto"/>
            <w:noWrap/>
            <w:vAlign w:val="center"/>
            <w:hideMark/>
          </w:tcPr>
          <w:p w:rsidR="00022290" w:rsidRPr="00F06351" w:rsidRDefault="00022290" w:rsidP="00022290">
            <w:pPr>
              <w:jc w:val="center"/>
              <w:rPr>
                <w:rFonts w:ascii="Arial" w:hAnsi="Arial" w:cs="Arial"/>
                <w:color w:val="000000"/>
                <w:sz w:val="18"/>
                <w:szCs w:val="18"/>
              </w:rPr>
            </w:pPr>
            <w:r w:rsidRPr="00F06351">
              <w:rPr>
                <w:rFonts w:ascii="Arial" w:hAnsi="Arial" w:cs="Arial"/>
                <w:color w:val="000000"/>
                <w:sz w:val="18"/>
                <w:szCs w:val="18"/>
              </w:rPr>
              <w:t>Cultura</w:t>
            </w:r>
          </w:p>
        </w:tc>
      </w:tr>
    </w:tbl>
    <w:p w:rsidR="002A7FB3" w:rsidRPr="00F06351" w:rsidRDefault="002A7FB3" w:rsidP="002A7FB3">
      <w:pPr>
        <w:rPr>
          <w:rFonts w:ascii="Arial" w:hAnsi="Arial" w:cs="Arial"/>
          <w:color w:val="000000"/>
          <w:sz w:val="18"/>
          <w:szCs w:val="18"/>
        </w:rPr>
      </w:pPr>
    </w:p>
    <w:p w:rsidR="00091D1F" w:rsidRPr="00F06351" w:rsidRDefault="00091D1F" w:rsidP="002A7FB3">
      <w:pPr>
        <w:rPr>
          <w:rFonts w:ascii="Arial" w:hAnsi="Arial" w:cs="Arial"/>
          <w:color w:val="000000"/>
          <w:sz w:val="18"/>
          <w:szCs w:val="18"/>
        </w:rPr>
      </w:pPr>
    </w:p>
    <w:p w:rsidR="00091D1F" w:rsidRPr="00F06351" w:rsidRDefault="00091D1F" w:rsidP="002A7FB3">
      <w:pPr>
        <w:rPr>
          <w:rFonts w:ascii="Arial" w:hAnsi="Arial" w:cs="Arial"/>
          <w:color w:val="000000"/>
          <w:sz w:val="18"/>
          <w:szCs w:val="18"/>
        </w:rPr>
      </w:pPr>
    </w:p>
    <w:p w:rsidR="009B05E9" w:rsidRPr="00F06351" w:rsidRDefault="009B05E9" w:rsidP="009B05E9">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9B05E9" w:rsidRPr="00F06351" w:rsidRDefault="009B05E9" w:rsidP="009B05E9">
      <w:pPr>
        <w:tabs>
          <w:tab w:val="left" w:pos="1728"/>
          <w:tab w:val="left" w:pos="3468"/>
        </w:tabs>
        <w:jc w:val="both"/>
        <w:rPr>
          <w:rFonts w:ascii="Arial" w:hAnsi="Arial" w:cs="Arial"/>
          <w:b/>
          <w:sz w:val="18"/>
          <w:szCs w:val="18"/>
          <w:lang w:val="es-ES"/>
        </w:rPr>
      </w:pPr>
    </w:p>
    <w:p w:rsidR="009B05E9" w:rsidRPr="00F06351" w:rsidRDefault="009B05E9" w:rsidP="00842D40">
      <w:pPr>
        <w:numPr>
          <w:ilvl w:val="0"/>
          <w:numId w:val="25"/>
        </w:numPr>
        <w:snapToGrid w:val="0"/>
        <w:spacing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Trabajo en Equipo.</w:t>
      </w:r>
    </w:p>
    <w:p w:rsidR="009B05E9" w:rsidRPr="00F06351" w:rsidRDefault="009B05E9" w:rsidP="00842D40">
      <w:pPr>
        <w:numPr>
          <w:ilvl w:val="0"/>
          <w:numId w:val="25"/>
        </w:numPr>
        <w:snapToGrid w:val="0"/>
        <w:spacing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Orientación a Resultados.</w:t>
      </w: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D054B3" w:rsidRDefault="009B05E9" w:rsidP="00D054B3">
      <w:pPr>
        <w:snapToGrid w:val="0"/>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9B05E9" w:rsidRPr="00D054B3" w:rsidRDefault="009B05E9" w:rsidP="009B05E9">
      <w:pPr>
        <w:snapToGrid w:val="0"/>
        <w:jc w:val="both"/>
        <w:rPr>
          <w:rFonts w:ascii="Arial" w:eastAsia="Arial" w:hAnsi="Arial" w:cs="Arial"/>
          <w:b/>
          <w:sz w:val="18"/>
          <w:szCs w:val="18"/>
          <w:lang w:val="es-ES_tradnl" w:eastAsia="es-ES"/>
        </w:rPr>
      </w:pPr>
    </w:p>
    <w:p w:rsidR="00EC42F2" w:rsidRPr="00D054B3" w:rsidRDefault="00EC42F2" w:rsidP="009B05E9">
      <w:pPr>
        <w:snapToGrid w:val="0"/>
        <w:jc w:val="both"/>
        <w:rPr>
          <w:rFonts w:ascii="Arial" w:eastAsia="Arial" w:hAnsi="Arial" w:cs="Arial"/>
          <w:b/>
          <w:sz w:val="18"/>
          <w:szCs w:val="18"/>
          <w:lang w:val="es-ES_tradnl" w:eastAsia="es-ES"/>
        </w:rPr>
      </w:pPr>
    </w:p>
    <w:tbl>
      <w:tblPr>
        <w:tblStyle w:val="Tablaconcuadrcula"/>
        <w:tblW w:w="4678" w:type="dxa"/>
        <w:jc w:val="center"/>
        <w:tblLook w:val="04A0" w:firstRow="1" w:lastRow="0" w:firstColumn="1" w:lastColumn="0" w:noHBand="0" w:noVBand="1"/>
      </w:tblPr>
      <w:tblGrid>
        <w:gridCol w:w="3063"/>
        <w:gridCol w:w="1615"/>
      </w:tblGrid>
      <w:tr w:rsidR="009B05E9" w:rsidRPr="00D054B3" w:rsidTr="00BE1D56">
        <w:trPr>
          <w:trHeight w:val="340"/>
          <w:jc w:val="center"/>
        </w:trPr>
        <w:tc>
          <w:tcPr>
            <w:tcW w:w="3063" w:type="dxa"/>
            <w:shd w:val="clear" w:color="auto" w:fill="auto"/>
            <w:vAlign w:val="center"/>
          </w:tcPr>
          <w:p w:rsidR="009B05E9" w:rsidRPr="00D054B3" w:rsidRDefault="009B05E9" w:rsidP="00FA5161">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shd w:val="clear" w:color="auto" w:fill="auto"/>
            <w:vAlign w:val="center"/>
          </w:tcPr>
          <w:p w:rsidR="009B05E9" w:rsidRPr="00D054B3" w:rsidRDefault="009B05E9" w:rsidP="00FA5161">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9B05E9" w:rsidRPr="00D054B3" w:rsidTr="00BE1D56">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30</w:t>
            </w:r>
          </w:p>
        </w:tc>
      </w:tr>
      <w:tr w:rsidR="009B05E9" w:rsidRPr="00D054B3" w:rsidTr="00FA5161">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10</w:t>
            </w:r>
          </w:p>
        </w:tc>
      </w:tr>
      <w:tr w:rsidR="009B05E9" w:rsidRPr="00D054B3" w:rsidTr="00FA5161">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20</w:t>
            </w:r>
          </w:p>
        </w:tc>
      </w:tr>
      <w:tr w:rsidR="009B05E9" w:rsidRPr="00D054B3" w:rsidTr="00FA5161">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10</w:t>
            </w:r>
          </w:p>
        </w:tc>
      </w:tr>
      <w:tr w:rsidR="009B05E9" w:rsidRPr="00F06351" w:rsidTr="00FA5161">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30</w:t>
            </w:r>
          </w:p>
        </w:tc>
      </w:tr>
    </w:tbl>
    <w:p w:rsidR="009B05E9" w:rsidRPr="00F06351" w:rsidRDefault="009B05E9" w:rsidP="009B05E9">
      <w:pPr>
        <w:spacing w:after="120"/>
        <w:jc w:val="center"/>
        <w:outlineLvl w:val="3"/>
        <w:rPr>
          <w:rFonts w:ascii="Arial" w:hAnsi="Arial" w:cs="Arial"/>
          <w:b/>
          <w:sz w:val="18"/>
          <w:szCs w:val="18"/>
          <w:highlight w:val="yellow"/>
          <w:lang w:val="es-ES"/>
        </w:rPr>
      </w:pPr>
    </w:p>
    <w:p w:rsidR="009B05E9" w:rsidRPr="00F06351" w:rsidRDefault="009B05E9" w:rsidP="009B05E9">
      <w:pPr>
        <w:autoSpaceDE w:val="0"/>
        <w:autoSpaceDN w:val="0"/>
        <w:adjustRightInd w:val="0"/>
        <w:jc w:val="both"/>
        <w:rPr>
          <w:rFonts w:ascii="Arial" w:hAnsi="Arial" w:cs="Arial"/>
          <w:b/>
          <w:sz w:val="18"/>
          <w:szCs w:val="18"/>
          <w:highlight w:val="yellow"/>
        </w:rPr>
      </w:pPr>
    </w:p>
    <w:p w:rsidR="009B05E9" w:rsidRPr="00F06351" w:rsidRDefault="009B05E9" w:rsidP="009B05E9">
      <w:pPr>
        <w:autoSpaceDE w:val="0"/>
        <w:autoSpaceDN w:val="0"/>
        <w:adjustRightInd w:val="0"/>
        <w:jc w:val="both"/>
        <w:rPr>
          <w:rFonts w:ascii="Arial" w:hAnsi="Arial" w:cs="Arial"/>
          <w:sz w:val="18"/>
          <w:szCs w:val="18"/>
        </w:rPr>
      </w:pPr>
      <w:r w:rsidRPr="00F06351">
        <w:rPr>
          <w:rFonts w:ascii="Arial" w:hAnsi="Arial" w:cs="Arial"/>
          <w:b/>
          <w:sz w:val="18"/>
          <w:szCs w:val="18"/>
        </w:rPr>
        <w:t>Objetivo General del Puesto:</w:t>
      </w:r>
      <w:r w:rsidRPr="00F06351">
        <w:rPr>
          <w:rFonts w:ascii="Arial" w:hAnsi="Arial" w:cs="Arial"/>
          <w:sz w:val="18"/>
          <w:szCs w:val="18"/>
        </w:rPr>
        <w:t xml:space="preserve"> </w:t>
      </w:r>
    </w:p>
    <w:p w:rsidR="00EC42F2" w:rsidRPr="00F06351" w:rsidRDefault="00EC42F2" w:rsidP="00EC42F2">
      <w:pPr>
        <w:autoSpaceDE w:val="0"/>
        <w:autoSpaceDN w:val="0"/>
        <w:adjustRightInd w:val="0"/>
        <w:rPr>
          <w:rFonts w:ascii="Arial" w:hAnsi="Arial" w:cs="Arial"/>
          <w:sz w:val="18"/>
          <w:szCs w:val="18"/>
        </w:rPr>
      </w:pPr>
    </w:p>
    <w:p w:rsidR="00EC42F2" w:rsidRPr="00F06351" w:rsidRDefault="00EC42F2" w:rsidP="00EC42F2">
      <w:pPr>
        <w:autoSpaceDE w:val="0"/>
        <w:autoSpaceDN w:val="0"/>
        <w:adjustRightInd w:val="0"/>
        <w:jc w:val="both"/>
        <w:rPr>
          <w:rFonts w:ascii="Arial" w:hAnsi="Arial" w:cs="Arial"/>
          <w:sz w:val="18"/>
          <w:szCs w:val="18"/>
        </w:rPr>
      </w:pPr>
      <w:r w:rsidRPr="00F06351">
        <w:rPr>
          <w:rFonts w:ascii="Arial" w:hAnsi="Arial" w:cs="Arial"/>
          <w:sz w:val="18"/>
          <w:szCs w:val="18"/>
        </w:rPr>
        <w:t>Establecer y coordinar las acciones necesarias que permitan vincular y estrechar lazos, comunicación y visión entre la comunidad del centro nacional de las artes como docentes, estudiantes, artistas, académicos, investigadores, funcionarios y otros mediante programas organizacionales, estrategias de comunicación y relaciones públicas, con el fin de construir y mantener una cultura institucional, fomentar la interdisciplina, pero también la interacción interinstitucional, además de atender a los visitantes, analizar las necesidades y características de los públicos que generen oportunidades de mejora para el CENART y sus áreas.</w:t>
      </w:r>
    </w:p>
    <w:p w:rsidR="009B05E9" w:rsidRPr="00F06351" w:rsidRDefault="009B05E9" w:rsidP="009B05E9">
      <w:pPr>
        <w:autoSpaceDE w:val="0"/>
        <w:autoSpaceDN w:val="0"/>
        <w:adjustRightInd w:val="0"/>
        <w:jc w:val="both"/>
        <w:rPr>
          <w:rFonts w:ascii="Arial" w:hAnsi="Arial" w:cs="Arial"/>
          <w:b/>
          <w:sz w:val="18"/>
          <w:szCs w:val="18"/>
        </w:rPr>
      </w:pPr>
    </w:p>
    <w:p w:rsidR="009B05E9" w:rsidRPr="00F06351" w:rsidRDefault="009B05E9" w:rsidP="009B05E9">
      <w:pPr>
        <w:autoSpaceDE w:val="0"/>
        <w:autoSpaceDN w:val="0"/>
        <w:adjustRightInd w:val="0"/>
        <w:jc w:val="both"/>
        <w:rPr>
          <w:rFonts w:ascii="Arial" w:hAnsi="Arial" w:cs="Arial"/>
          <w:b/>
          <w:sz w:val="18"/>
          <w:szCs w:val="18"/>
        </w:rPr>
      </w:pPr>
    </w:p>
    <w:p w:rsidR="009B05E9" w:rsidRPr="00F06351" w:rsidRDefault="009B05E9" w:rsidP="009B05E9">
      <w:pPr>
        <w:autoSpaceDE w:val="0"/>
        <w:autoSpaceDN w:val="0"/>
        <w:adjustRightInd w:val="0"/>
        <w:jc w:val="both"/>
        <w:rPr>
          <w:rFonts w:ascii="Arial" w:hAnsi="Arial" w:cs="Arial"/>
          <w:b/>
          <w:sz w:val="18"/>
          <w:szCs w:val="18"/>
        </w:rPr>
      </w:pPr>
      <w:r w:rsidRPr="00F06351">
        <w:rPr>
          <w:rFonts w:ascii="Arial" w:hAnsi="Arial" w:cs="Arial"/>
          <w:b/>
          <w:sz w:val="18"/>
          <w:szCs w:val="18"/>
        </w:rPr>
        <w:t>Funciones:</w:t>
      </w:r>
    </w:p>
    <w:p w:rsidR="00EC42F2" w:rsidRPr="00F06351" w:rsidRDefault="00EC42F2" w:rsidP="00EC42F2">
      <w:pPr>
        <w:autoSpaceDE w:val="0"/>
        <w:autoSpaceDN w:val="0"/>
        <w:adjustRightInd w:val="0"/>
        <w:jc w:val="both"/>
        <w:rPr>
          <w:rFonts w:ascii="Arial" w:hAnsi="Arial" w:cs="Arial"/>
          <w:sz w:val="18"/>
          <w:szCs w:val="18"/>
        </w:rPr>
      </w:pPr>
    </w:p>
    <w:p w:rsidR="00EC42F2" w:rsidRPr="00F06351" w:rsidRDefault="00EC42F2" w:rsidP="00842D40">
      <w:pPr>
        <w:pStyle w:val="Prrafodelista"/>
        <w:numPr>
          <w:ilvl w:val="0"/>
          <w:numId w:val="31"/>
        </w:numPr>
        <w:autoSpaceDE w:val="0"/>
        <w:autoSpaceDN w:val="0"/>
        <w:adjustRightInd w:val="0"/>
        <w:jc w:val="both"/>
        <w:rPr>
          <w:rFonts w:ascii="Arial" w:hAnsi="Arial" w:cs="Arial"/>
          <w:sz w:val="18"/>
          <w:szCs w:val="18"/>
        </w:rPr>
      </w:pPr>
      <w:r w:rsidRPr="00F06351">
        <w:rPr>
          <w:rFonts w:ascii="Arial" w:hAnsi="Arial" w:cs="Arial"/>
          <w:sz w:val="18"/>
          <w:szCs w:val="18"/>
        </w:rPr>
        <w:t>Implementar las estrategias necesarias en materia de promoción y difusión del quehacer sustantivo del Centro Nacional de las Artes, mediante programas que favorezcan y vinculen la participación e integración de la comunidad estudiantil con la programación artística y académica que promueve el Centro Nacional de las Artes, con la finalidad de ampliar sus conocimientos profesionales y su apreciación artística.</w:t>
      </w:r>
    </w:p>
    <w:p w:rsidR="00EC42F2" w:rsidRPr="00F06351" w:rsidRDefault="00EC42F2" w:rsidP="00EC42F2">
      <w:pPr>
        <w:autoSpaceDE w:val="0"/>
        <w:autoSpaceDN w:val="0"/>
        <w:adjustRightInd w:val="0"/>
        <w:jc w:val="both"/>
        <w:rPr>
          <w:rFonts w:ascii="Arial" w:hAnsi="Arial" w:cs="Arial"/>
          <w:bCs/>
          <w:sz w:val="18"/>
          <w:szCs w:val="18"/>
        </w:rPr>
      </w:pPr>
    </w:p>
    <w:p w:rsidR="00EC42F2" w:rsidRPr="00F06351" w:rsidRDefault="00EC42F2" w:rsidP="00842D40">
      <w:pPr>
        <w:pStyle w:val="Prrafodelista"/>
        <w:numPr>
          <w:ilvl w:val="0"/>
          <w:numId w:val="31"/>
        </w:numPr>
        <w:autoSpaceDE w:val="0"/>
        <w:autoSpaceDN w:val="0"/>
        <w:adjustRightInd w:val="0"/>
        <w:jc w:val="both"/>
        <w:rPr>
          <w:rFonts w:ascii="Arial" w:hAnsi="Arial" w:cs="Arial"/>
          <w:sz w:val="18"/>
          <w:szCs w:val="18"/>
        </w:rPr>
      </w:pPr>
      <w:r w:rsidRPr="00F06351">
        <w:rPr>
          <w:rFonts w:ascii="Arial" w:hAnsi="Arial" w:cs="Arial"/>
          <w:sz w:val="18"/>
          <w:szCs w:val="18"/>
        </w:rPr>
        <w:t>Crear e implementar programas o planes diversos para estrechar los nexos entre artistas, estudiantes, docentes, funcionarios, investigadores, gestores culturales y otros que forman parte de la comunidad CENART o que mantienen comunicación o vínculos con él a través de promociones, programas, intercambios y otras acciones con la finalidad de incentivar el aprendizaje, la creación artística, el trabajo conjunto o bien de generar relaciones profesionales a mediano y largo plazo entre creadores, especialistas y futuros artistas.</w:t>
      </w:r>
    </w:p>
    <w:p w:rsidR="00EC42F2" w:rsidRPr="00F06351" w:rsidRDefault="00EC42F2" w:rsidP="00EC42F2">
      <w:pPr>
        <w:autoSpaceDE w:val="0"/>
        <w:autoSpaceDN w:val="0"/>
        <w:adjustRightInd w:val="0"/>
        <w:jc w:val="both"/>
        <w:rPr>
          <w:rFonts w:ascii="Arial" w:hAnsi="Arial" w:cs="Arial"/>
          <w:bCs/>
          <w:sz w:val="18"/>
          <w:szCs w:val="18"/>
        </w:rPr>
      </w:pPr>
    </w:p>
    <w:p w:rsidR="00EC42F2" w:rsidRPr="00F06351" w:rsidRDefault="00EC42F2" w:rsidP="00842D40">
      <w:pPr>
        <w:pStyle w:val="Prrafodelista"/>
        <w:numPr>
          <w:ilvl w:val="0"/>
          <w:numId w:val="31"/>
        </w:numPr>
        <w:autoSpaceDE w:val="0"/>
        <w:autoSpaceDN w:val="0"/>
        <w:adjustRightInd w:val="0"/>
        <w:jc w:val="both"/>
        <w:rPr>
          <w:rFonts w:ascii="Arial" w:hAnsi="Arial" w:cs="Arial"/>
          <w:bCs/>
          <w:sz w:val="18"/>
          <w:szCs w:val="18"/>
        </w:rPr>
      </w:pPr>
      <w:r w:rsidRPr="00F06351">
        <w:rPr>
          <w:rFonts w:ascii="Arial" w:hAnsi="Arial" w:cs="Arial"/>
          <w:sz w:val="18"/>
          <w:szCs w:val="18"/>
        </w:rPr>
        <w:lastRenderedPageBreak/>
        <w:t>Coordinar y supervisar permanentemente la difusión y comunicación intrainstitucional,</w:t>
      </w:r>
      <w:r w:rsidRPr="00F06351">
        <w:rPr>
          <w:rFonts w:ascii="Arial" w:hAnsi="Arial" w:cs="Arial"/>
          <w:bCs/>
          <w:sz w:val="18"/>
          <w:szCs w:val="18"/>
        </w:rPr>
        <w:t xml:space="preserve"> </w:t>
      </w:r>
      <w:r w:rsidRPr="00F06351">
        <w:rPr>
          <w:rFonts w:ascii="Arial" w:hAnsi="Arial" w:cs="Arial"/>
          <w:sz w:val="18"/>
          <w:szCs w:val="18"/>
        </w:rPr>
        <w:t xml:space="preserve">los programas y apoyos que ofrece el CENART, sus objetivos y actividades, a través de acciones diversas como la producción de materiales gráficos o impresos u otros medios, con la finalidad de alcanzar la meta establecida. </w:t>
      </w:r>
    </w:p>
    <w:p w:rsidR="00EC42F2" w:rsidRPr="00F06351" w:rsidRDefault="00EC42F2" w:rsidP="00842D40">
      <w:pPr>
        <w:pStyle w:val="Prrafodelista"/>
        <w:numPr>
          <w:ilvl w:val="0"/>
          <w:numId w:val="31"/>
        </w:numPr>
        <w:autoSpaceDE w:val="0"/>
        <w:autoSpaceDN w:val="0"/>
        <w:adjustRightInd w:val="0"/>
        <w:jc w:val="both"/>
        <w:rPr>
          <w:rFonts w:ascii="Arial" w:hAnsi="Arial" w:cs="Arial"/>
          <w:sz w:val="18"/>
          <w:szCs w:val="18"/>
        </w:rPr>
      </w:pPr>
      <w:r w:rsidRPr="00F06351">
        <w:rPr>
          <w:rFonts w:ascii="Arial" w:hAnsi="Arial" w:cs="Arial"/>
          <w:sz w:val="18"/>
          <w:szCs w:val="18"/>
        </w:rPr>
        <w:t>Desarrollar estrategias constantes y efectivas que permitan conocer y estudiar a los públicos cautivos y potenciales del CENART, mediante la aplicación de encuestas, sondeos, análisis demoscópicos y otros, con el objetivo de determinar sus características, necesidades y preferencias.</w:t>
      </w:r>
    </w:p>
    <w:p w:rsidR="00EC42F2" w:rsidRPr="00F06351" w:rsidRDefault="00EC42F2" w:rsidP="00EC42F2">
      <w:pPr>
        <w:autoSpaceDE w:val="0"/>
        <w:autoSpaceDN w:val="0"/>
        <w:adjustRightInd w:val="0"/>
        <w:jc w:val="both"/>
        <w:rPr>
          <w:rFonts w:ascii="Arial" w:hAnsi="Arial" w:cs="Arial"/>
          <w:bCs/>
          <w:sz w:val="18"/>
          <w:szCs w:val="18"/>
        </w:rPr>
      </w:pPr>
    </w:p>
    <w:p w:rsidR="00EC42F2" w:rsidRPr="00F06351" w:rsidRDefault="00EC42F2" w:rsidP="00842D40">
      <w:pPr>
        <w:pStyle w:val="Prrafodelista"/>
        <w:numPr>
          <w:ilvl w:val="0"/>
          <w:numId w:val="31"/>
        </w:numPr>
        <w:autoSpaceDE w:val="0"/>
        <w:autoSpaceDN w:val="0"/>
        <w:adjustRightInd w:val="0"/>
        <w:jc w:val="both"/>
        <w:rPr>
          <w:rFonts w:ascii="Arial" w:hAnsi="Arial" w:cs="Arial"/>
          <w:bCs/>
          <w:sz w:val="18"/>
          <w:szCs w:val="18"/>
        </w:rPr>
      </w:pPr>
      <w:r w:rsidRPr="00F06351">
        <w:rPr>
          <w:rFonts w:ascii="Arial" w:hAnsi="Arial" w:cs="Arial"/>
          <w:sz w:val="18"/>
          <w:szCs w:val="18"/>
        </w:rPr>
        <w:t>Proponer, coordinar y supervisar la aplicación de diversos estudios de públicos, su interpretación y presentación final esta información con la implementación de sondeos, encuestas y análisis demoscópicos, con la finalidad de que se traduzca en áreas de oportunidad para la institución y las diversas áreas que la conforman, para incentivará la eficacia y eficiencia de los servicios, programas y la atención institucional.</w:t>
      </w:r>
    </w:p>
    <w:p w:rsidR="00EC42F2" w:rsidRPr="00F06351" w:rsidRDefault="00EC42F2" w:rsidP="00EC42F2">
      <w:pPr>
        <w:autoSpaceDE w:val="0"/>
        <w:autoSpaceDN w:val="0"/>
        <w:adjustRightInd w:val="0"/>
        <w:jc w:val="both"/>
        <w:rPr>
          <w:rFonts w:ascii="Arial" w:hAnsi="Arial" w:cs="Arial"/>
          <w:bCs/>
          <w:sz w:val="18"/>
          <w:szCs w:val="18"/>
        </w:rPr>
      </w:pPr>
    </w:p>
    <w:p w:rsidR="00EC42F2" w:rsidRPr="00F06351" w:rsidRDefault="00EC42F2" w:rsidP="00842D40">
      <w:pPr>
        <w:pStyle w:val="Prrafodelista"/>
        <w:numPr>
          <w:ilvl w:val="0"/>
          <w:numId w:val="31"/>
        </w:numPr>
        <w:autoSpaceDE w:val="0"/>
        <w:autoSpaceDN w:val="0"/>
        <w:adjustRightInd w:val="0"/>
        <w:jc w:val="both"/>
        <w:rPr>
          <w:rFonts w:ascii="Arial" w:hAnsi="Arial" w:cs="Arial"/>
          <w:bCs/>
          <w:sz w:val="18"/>
          <w:szCs w:val="18"/>
        </w:rPr>
      </w:pPr>
      <w:r w:rsidRPr="00F06351">
        <w:rPr>
          <w:rFonts w:ascii="Arial" w:hAnsi="Arial" w:cs="Arial"/>
          <w:sz w:val="18"/>
          <w:szCs w:val="18"/>
        </w:rPr>
        <w:t>Coordinar la logística para que el CENART tenga presencia institucional tanto en eventos masivos internos y externos, mediante la participación en ferias, festivales, encuentros y otros con la colocación de stands, distribución de folletería, publicidad, exhibición de materiales, publicaciones, videos u otros materiales informativos o publicitarios, con la finalidad de que permitan promover o reforzar la imagen institucional, sus programas, objetivos, apoyos y oferta.</w:t>
      </w:r>
    </w:p>
    <w:p w:rsidR="00EC42F2" w:rsidRPr="00F06351" w:rsidRDefault="00EC42F2" w:rsidP="00EC42F2">
      <w:pPr>
        <w:autoSpaceDE w:val="0"/>
        <w:autoSpaceDN w:val="0"/>
        <w:adjustRightInd w:val="0"/>
        <w:jc w:val="both"/>
        <w:rPr>
          <w:rFonts w:ascii="Arial" w:hAnsi="Arial" w:cs="Arial"/>
          <w:bCs/>
          <w:sz w:val="18"/>
          <w:szCs w:val="18"/>
        </w:rPr>
      </w:pPr>
    </w:p>
    <w:p w:rsidR="00EC42F2" w:rsidRPr="00F06351" w:rsidRDefault="00EC42F2" w:rsidP="00842D40">
      <w:pPr>
        <w:pStyle w:val="Prrafodelista"/>
        <w:numPr>
          <w:ilvl w:val="0"/>
          <w:numId w:val="31"/>
        </w:numPr>
        <w:autoSpaceDE w:val="0"/>
        <w:autoSpaceDN w:val="0"/>
        <w:adjustRightInd w:val="0"/>
        <w:jc w:val="both"/>
        <w:rPr>
          <w:rFonts w:ascii="Arial" w:hAnsi="Arial" w:cs="Arial"/>
          <w:bCs/>
          <w:sz w:val="18"/>
          <w:szCs w:val="18"/>
        </w:rPr>
      </w:pPr>
      <w:r w:rsidRPr="00F06351">
        <w:rPr>
          <w:rFonts w:ascii="Arial" w:hAnsi="Arial" w:cs="Arial"/>
          <w:sz w:val="18"/>
          <w:szCs w:val="18"/>
        </w:rPr>
        <w:t>Coordinar el programa de visitas guiadas temáticas al centro nacional de las artes, mediante la promoción de las mismas entre instituciones, empresas, escuelas u organizaciones educativas, culturales, artísticas o interesadas en las manifestaciones artísticas, gestionando lo conducente para proyectar la imagen institucional del CENART y el conocimiento de su quehacer sustantivo a la sociedad en general.</w:t>
      </w:r>
    </w:p>
    <w:p w:rsidR="00EC42F2" w:rsidRPr="00F06351" w:rsidRDefault="00EC42F2" w:rsidP="00EC42F2">
      <w:pPr>
        <w:autoSpaceDE w:val="0"/>
        <w:autoSpaceDN w:val="0"/>
        <w:adjustRightInd w:val="0"/>
        <w:jc w:val="both"/>
        <w:rPr>
          <w:rFonts w:ascii="Arial" w:hAnsi="Arial" w:cs="Arial"/>
          <w:bCs/>
          <w:sz w:val="18"/>
          <w:szCs w:val="18"/>
        </w:rPr>
      </w:pPr>
    </w:p>
    <w:p w:rsidR="00EC42F2" w:rsidRPr="00F06351" w:rsidRDefault="00EC42F2" w:rsidP="00842D40">
      <w:pPr>
        <w:pStyle w:val="Prrafodelista"/>
        <w:numPr>
          <w:ilvl w:val="0"/>
          <w:numId w:val="31"/>
        </w:numPr>
        <w:autoSpaceDE w:val="0"/>
        <w:autoSpaceDN w:val="0"/>
        <w:adjustRightInd w:val="0"/>
        <w:jc w:val="both"/>
        <w:rPr>
          <w:rFonts w:ascii="Arial" w:hAnsi="Arial" w:cs="Arial"/>
          <w:bCs/>
          <w:sz w:val="18"/>
          <w:szCs w:val="18"/>
        </w:rPr>
      </w:pPr>
      <w:r w:rsidRPr="00F06351">
        <w:rPr>
          <w:rFonts w:ascii="Arial" w:hAnsi="Arial" w:cs="Arial"/>
          <w:sz w:val="18"/>
          <w:szCs w:val="18"/>
        </w:rPr>
        <w:t>Recibir, canalizar y dar seguimiento al proceso de quejas, sugerencias y comentarios institucional por cualquiera de las vías destinadas para ellos en coordinación con las áreas del CENART, atendiendo a los visitantes públicos y privados y sus demandas en cuanto a información, difusión, relaciones públicas y todo lo relacionado con el servicio a la comunidad sea interna o externa con el objetivo de generar oportunidades de mejora para la institución y sus diversas áreas.</w:t>
      </w:r>
    </w:p>
    <w:p w:rsidR="00EC42F2" w:rsidRPr="00F06351" w:rsidRDefault="00EC42F2" w:rsidP="00EC42F2">
      <w:pPr>
        <w:autoSpaceDE w:val="0"/>
        <w:autoSpaceDN w:val="0"/>
        <w:adjustRightInd w:val="0"/>
        <w:jc w:val="both"/>
        <w:rPr>
          <w:rFonts w:ascii="Arial" w:hAnsi="Arial" w:cs="Arial"/>
          <w:bCs/>
          <w:sz w:val="18"/>
          <w:szCs w:val="18"/>
        </w:rPr>
      </w:pPr>
    </w:p>
    <w:p w:rsidR="00091D1F" w:rsidRPr="00F06351" w:rsidRDefault="00EC42F2" w:rsidP="00842D40">
      <w:pPr>
        <w:pStyle w:val="Prrafodelista"/>
        <w:numPr>
          <w:ilvl w:val="0"/>
          <w:numId w:val="31"/>
        </w:numPr>
        <w:autoSpaceDE w:val="0"/>
        <w:autoSpaceDN w:val="0"/>
        <w:adjustRightInd w:val="0"/>
        <w:jc w:val="both"/>
        <w:rPr>
          <w:rFonts w:ascii="Arial" w:hAnsi="Arial" w:cs="Arial"/>
          <w:sz w:val="18"/>
          <w:szCs w:val="18"/>
        </w:rPr>
      </w:pPr>
      <w:r w:rsidRPr="00F06351">
        <w:rPr>
          <w:rFonts w:ascii="Arial" w:hAnsi="Arial" w:cs="Arial"/>
          <w:sz w:val="18"/>
          <w:szCs w:val="18"/>
        </w:rPr>
        <w:t>Atender y gestionar las peticiones intrainstitucionales en materia de imagen institucional, relaciones públicas, servicios integrales, alimentación y bebidas, información y difusión de los mensajes en el interior del CENART, mediante la atención de sus requerimientos materiales, logísticos y de servicios, con el fin de apoyar a las áreas que requieran estos servicios para la realización de sus actividades sean artísticas o académicas.</w:t>
      </w:r>
    </w:p>
    <w:p w:rsidR="00EC42F2" w:rsidRPr="00F06351" w:rsidRDefault="00EC42F2" w:rsidP="00EC42F2">
      <w:pPr>
        <w:autoSpaceDE w:val="0"/>
        <w:autoSpaceDN w:val="0"/>
        <w:adjustRightInd w:val="0"/>
        <w:jc w:val="both"/>
        <w:rPr>
          <w:rFonts w:ascii="Arial" w:hAnsi="Arial" w:cs="Arial"/>
          <w:b/>
          <w:bCs/>
          <w:sz w:val="18"/>
          <w:szCs w:val="18"/>
        </w:rPr>
      </w:pPr>
    </w:p>
    <w:p w:rsidR="00091D1F" w:rsidRPr="00F06351" w:rsidRDefault="00091D1F" w:rsidP="002A7FB3">
      <w:pPr>
        <w:rPr>
          <w:rFonts w:ascii="Arial" w:hAnsi="Arial" w:cs="Arial"/>
          <w:color w:val="000000"/>
          <w:sz w:val="18"/>
          <w:szCs w:val="18"/>
        </w:rPr>
      </w:pPr>
    </w:p>
    <w:p w:rsidR="00EC42F2" w:rsidRPr="00F06351" w:rsidRDefault="00EC42F2" w:rsidP="002A7FB3">
      <w:pPr>
        <w:rPr>
          <w:rFonts w:ascii="Arial" w:hAnsi="Arial" w:cs="Arial"/>
          <w:color w:val="000000"/>
          <w:sz w:val="18"/>
          <w:szCs w:val="18"/>
        </w:rPr>
      </w:pPr>
    </w:p>
    <w:p w:rsidR="00EC42F2" w:rsidRPr="00F06351" w:rsidRDefault="00EC42F2" w:rsidP="002A7FB3">
      <w:pPr>
        <w:rPr>
          <w:rFonts w:ascii="Arial" w:hAnsi="Arial" w:cs="Arial"/>
          <w:color w:val="000000"/>
          <w:sz w:val="18"/>
          <w:szCs w:val="18"/>
        </w:rPr>
      </w:pPr>
    </w:p>
    <w:p w:rsidR="00091D1F" w:rsidRPr="00F06351" w:rsidRDefault="00091D1F" w:rsidP="00842D40">
      <w:pPr>
        <w:pStyle w:val="Prrafodelista"/>
        <w:numPr>
          <w:ilvl w:val="0"/>
          <w:numId w:val="24"/>
        </w:numPr>
        <w:rPr>
          <w:rFonts w:ascii="Arial" w:hAnsi="Arial" w:cs="Arial"/>
          <w:b/>
          <w:i/>
          <w:sz w:val="18"/>
          <w:szCs w:val="18"/>
        </w:rPr>
      </w:pPr>
      <w:r w:rsidRPr="00F06351">
        <w:rPr>
          <w:rFonts w:ascii="Arial" w:hAnsi="Arial" w:cs="Arial"/>
          <w:b/>
          <w:i/>
          <w:sz w:val="18"/>
          <w:szCs w:val="18"/>
        </w:rPr>
        <w:t xml:space="preserve">Jefe de Departamento de Exposiciones, </w:t>
      </w:r>
      <w:r w:rsidRPr="00F06351">
        <w:rPr>
          <w:rFonts w:ascii="Arial" w:hAnsi="Arial" w:cs="Arial"/>
          <w:b/>
          <w:sz w:val="18"/>
          <w:szCs w:val="18"/>
        </w:rPr>
        <w:t>con las siguientes características</w:t>
      </w:r>
      <w:r w:rsidRPr="00F06351">
        <w:rPr>
          <w:rFonts w:ascii="Arial" w:hAnsi="Arial" w:cs="Arial"/>
          <w:b/>
          <w:i/>
          <w:sz w:val="18"/>
          <w:szCs w:val="18"/>
        </w:rPr>
        <w:t>:</w:t>
      </w:r>
    </w:p>
    <w:p w:rsidR="00091D1F" w:rsidRPr="00F06351" w:rsidRDefault="00091D1F" w:rsidP="002A7FB3">
      <w:pPr>
        <w:rPr>
          <w:rFonts w:ascii="Arial" w:hAnsi="Arial" w:cs="Arial"/>
          <w:color w:val="000000"/>
          <w:sz w:val="18"/>
          <w:szCs w:val="18"/>
        </w:rPr>
      </w:pP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 xml:space="preserve">Número de concurso: </w:t>
      </w:r>
      <w:r w:rsidR="00C60ADF" w:rsidRPr="00C60ADF">
        <w:rPr>
          <w:rFonts w:ascii="Arial" w:hAnsi="Arial" w:cs="Arial"/>
          <w:color w:val="000000"/>
          <w:sz w:val="18"/>
          <w:szCs w:val="18"/>
        </w:rPr>
        <w:t>66258</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Nombre de la Plaza: Jefe de Departamento de Exposiciones</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Número de vacantes: 1</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Nivel Administrativo: OA1</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Código de la Plaza: 11-H00-1-CFOA001-0002085-E-C-F</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Percepción ordinaria: 17046.25</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Adscripción: Dirección General de Culturas Populares</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Sede: D.F., México</w:t>
      </w:r>
    </w:p>
    <w:p w:rsidR="002A7FB3" w:rsidRPr="00F06351" w:rsidRDefault="002A7FB3" w:rsidP="002A7FB3">
      <w:pPr>
        <w:rPr>
          <w:rFonts w:ascii="Arial" w:hAnsi="Arial" w:cs="Arial"/>
          <w:color w:val="000000"/>
          <w:sz w:val="18"/>
          <w:szCs w:val="18"/>
        </w:rPr>
      </w:pPr>
    </w:p>
    <w:tbl>
      <w:tblPr>
        <w:tblW w:w="5000" w:type="pct"/>
        <w:tblCellMar>
          <w:left w:w="70" w:type="dxa"/>
          <w:right w:w="70" w:type="dxa"/>
        </w:tblCellMar>
        <w:tblLook w:val="04A0" w:firstRow="1" w:lastRow="0" w:firstColumn="1" w:lastColumn="0" w:noHBand="0" w:noVBand="1"/>
      </w:tblPr>
      <w:tblGrid>
        <w:gridCol w:w="5102"/>
        <w:gridCol w:w="4798"/>
      </w:tblGrid>
      <w:tr w:rsidR="00091D1F" w:rsidRPr="00F06351" w:rsidTr="00D05C26">
        <w:trPr>
          <w:trHeight w:val="300"/>
        </w:trPr>
        <w:tc>
          <w:tcPr>
            <w:tcW w:w="2577" w:type="pct"/>
            <w:tcBorders>
              <w:top w:val="nil"/>
              <w:left w:val="nil"/>
              <w:bottom w:val="nil"/>
              <w:right w:val="nil"/>
            </w:tcBorders>
            <w:shd w:val="clear" w:color="auto" w:fill="auto"/>
            <w:noWrap/>
            <w:vAlign w:val="center"/>
            <w:hideMark/>
          </w:tcPr>
          <w:p w:rsidR="00091D1F" w:rsidRPr="00F06351" w:rsidRDefault="00091D1F">
            <w:pPr>
              <w:jc w:val="both"/>
              <w:rPr>
                <w:rFonts w:ascii="Arial" w:hAnsi="Arial" w:cs="Arial"/>
                <w:b/>
                <w:bCs/>
                <w:color w:val="000000"/>
                <w:sz w:val="18"/>
                <w:szCs w:val="18"/>
              </w:rPr>
            </w:pPr>
            <w:r w:rsidRPr="00F06351">
              <w:rPr>
                <w:rFonts w:ascii="Arial" w:hAnsi="Arial" w:cs="Arial"/>
                <w:b/>
                <w:bCs/>
                <w:color w:val="000000"/>
                <w:sz w:val="18"/>
                <w:szCs w:val="18"/>
              </w:rPr>
              <w:t>Perfil y Requisitos:</w:t>
            </w:r>
          </w:p>
        </w:tc>
        <w:tc>
          <w:tcPr>
            <w:tcW w:w="2423" w:type="pct"/>
            <w:tcBorders>
              <w:top w:val="nil"/>
              <w:left w:val="nil"/>
              <w:bottom w:val="nil"/>
              <w:right w:val="nil"/>
            </w:tcBorders>
            <w:shd w:val="clear" w:color="auto" w:fill="auto"/>
            <w:noWrap/>
            <w:vAlign w:val="bottom"/>
            <w:hideMark/>
          </w:tcPr>
          <w:p w:rsidR="00091D1F" w:rsidRPr="00F06351" w:rsidRDefault="00091D1F">
            <w:pPr>
              <w:jc w:val="both"/>
              <w:rPr>
                <w:rFonts w:ascii="Arial" w:hAnsi="Arial" w:cs="Arial"/>
                <w:b/>
                <w:bCs/>
                <w:color w:val="000000"/>
                <w:sz w:val="18"/>
                <w:szCs w:val="18"/>
              </w:rPr>
            </w:pPr>
          </w:p>
        </w:tc>
      </w:tr>
      <w:tr w:rsidR="00091D1F" w:rsidRPr="00F06351" w:rsidTr="00091D1F">
        <w:trPr>
          <w:trHeight w:val="300"/>
        </w:trPr>
        <w:tc>
          <w:tcPr>
            <w:tcW w:w="5000" w:type="pct"/>
            <w:gridSpan w:val="2"/>
            <w:tcBorders>
              <w:top w:val="nil"/>
              <w:left w:val="nil"/>
              <w:bottom w:val="nil"/>
              <w:right w:val="nil"/>
            </w:tcBorders>
            <w:shd w:val="clear" w:color="auto" w:fill="auto"/>
            <w:noWrap/>
            <w:vAlign w:val="center"/>
            <w:hideMark/>
          </w:tcPr>
          <w:p w:rsidR="00091D1F" w:rsidRPr="00F06351" w:rsidRDefault="00091D1F">
            <w:pPr>
              <w:rPr>
                <w:rFonts w:ascii="Arial" w:hAnsi="Arial" w:cs="Arial"/>
                <w:b/>
                <w:bCs/>
                <w:color w:val="000000"/>
                <w:sz w:val="18"/>
                <w:szCs w:val="18"/>
              </w:rPr>
            </w:pPr>
            <w:r w:rsidRPr="00F06351">
              <w:rPr>
                <w:rFonts w:ascii="Arial" w:hAnsi="Arial" w:cs="Arial"/>
                <w:b/>
                <w:bCs/>
                <w:color w:val="000000"/>
                <w:sz w:val="18"/>
                <w:szCs w:val="18"/>
              </w:rPr>
              <w:t xml:space="preserve">Escolaridad:  </w:t>
            </w:r>
            <w:r w:rsidRPr="00F06351">
              <w:rPr>
                <w:rFonts w:ascii="Arial" w:hAnsi="Arial" w:cs="Arial"/>
                <w:color w:val="000000"/>
                <w:sz w:val="18"/>
                <w:szCs w:val="18"/>
              </w:rPr>
              <w:t>Licenciatura o Profesional, Terminado o Pasante</w:t>
            </w:r>
          </w:p>
        </w:tc>
      </w:tr>
      <w:tr w:rsidR="00091D1F" w:rsidRPr="00F06351" w:rsidTr="00D05C26">
        <w:trPr>
          <w:trHeight w:val="300"/>
        </w:trPr>
        <w:tc>
          <w:tcPr>
            <w:tcW w:w="2577" w:type="pct"/>
            <w:tcBorders>
              <w:top w:val="nil"/>
              <w:left w:val="nil"/>
              <w:bottom w:val="nil"/>
              <w:right w:val="nil"/>
            </w:tcBorders>
            <w:shd w:val="clear" w:color="auto" w:fill="auto"/>
            <w:noWrap/>
            <w:vAlign w:val="bottom"/>
            <w:hideMark/>
          </w:tcPr>
          <w:p w:rsidR="00091D1F" w:rsidRPr="00F06351" w:rsidRDefault="00091D1F">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hideMark/>
          </w:tcPr>
          <w:p w:rsidR="00091D1F" w:rsidRPr="00F06351" w:rsidRDefault="00091D1F">
            <w:pPr>
              <w:rPr>
                <w:rFonts w:ascii="Arial" w:hAnsi="Arial" w:cs="Arial"/>
                <w:sz w:val="18"/>
                <w:szCs w:val="18"/>
              </w:rPr>
            </w:pPr>
          </w:p>
        </w:tc>
      </w:tr>
      <w:tr w:rsidR="00091D1F" w:rsidRPr="00F06351" w:rsidTr="00D05C26">
        <w:trPr>
          <w:trHeight w:val="315"/>
        </w:trPr>
        <w:tc>
          <w:tcPr>
            <w:tcW w:w="2577" w:type="pct"/>
            <w:tcBorders>
              <w:top w:val="nil"/>
              <w:left w:val="nil"/>
              <w:bottom w:val="nil"/>
              <w:right w:val="nil"/>
            </w:tcBorders>
            <w:shd w:val="clear" w:color="auto" w:fill="auto"/>
            <w:vAlign w:val="center"/>
            <w:hideMark/>
          </w:tcPr>
          <w:p w:rsidR="00091D1F" w:rsidRPr="00F06351" w:rsidRDefault="00091D1F">
            <w:pPr>
              <w:jc w:val="center"/>
              <w:rPr>
                <w:rFonts w:ascii="Arial" w:hAnsi="Arial" w:cs="Arial"/>
                <w:b/>
                <w:bCs/>
                <w:color w:val="000000"/>
                <w:sz w:val="18"/>
                <w:szCs w:val="18"/>
              </w:rPr>
            </w:pPr>
            <w:r w:rsidRPr="00F06351">
              <w:rPr>
                <w:rFonts w:ascii="Arial" w:hAnsi="Arial" w:cs="Arial"/>
                <w:b/>
                <w:bCs/>
                <w:color w:val="000000"/>
                <w:sz w:val="18"/>
                <w:szCs w:val="18"/>
              </w:rPr>
              <w:t>ÁREA DE ESTUDIO</w:t>
            </w:r>
          </w:p>
        </w:tc>
        <w:tc>
          <w:tcPr>
            <w:tcW w:w="2423" w:type="pct"/>
            <w:tcBorders>
              <w:top w:val="nil"/>
              <w:left w:val="nil"/>
              <w:bottom w:val="nil"/>
              <w:right w:val="nil"/>
            </w:tcBorders>
            <w:shd w:val="clear" w:color="auto" w:fill="auto"/>
            <w:vAlign w:val="center"/>
            <w:hideMark/>
          </w:tcPr>
          <w:p w:rsidR="00091D1F" w:rsidRPr="00F06351" w:rsidRDefault="00091D1F">
            <w:pPr>
              <w:jc w:val="center"/>
              <w:rPr>
                <w:rFonts w:ascii="Arial" w:hAnsi="Arial" w:cs="Arial"/>
                <w:b/>
                <w:bCs/>
                <w:color w:val="000000"/>
                <w:sz w:val="18"/>
                <w:szCs w:val="18"/>
              </w:rPr>
            </w:pPr>
            <w:r w:rsidRPr="00F06351">
              <w:rPr>
                <w:rFonts w:ascii="Arial" w:hAnsi="Arial" w:cs="Arial"/>
                <w:b/>
                <w:bCs/>
                <w:color w:val="000000"/>
                <w:sz w:val="18"/>
                <w:szCs w:val="18"/>
              </w:rPr>
              <w:t>CARRERA GENERICA</w:t>
            </w:r>
          </w:p>
        </w:tc>
      </w:tr>
      <w:tr w:rsidR="00091D1F" w:rsidRPr="00F06351" w:rsidTr="00D05C26">
        <w:trPr>
          <w:trHeight w:val="315"/>
        </w:trPr>
        <w:tc>
          <w:tcPr>
            <w:tcW w:w="2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8" w:space="0" w:color="auto"/>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Administración.</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Antropología.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Arquitectura.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Humanidades.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Ingeniería y Tecnología.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Arquitectura.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lastRenderedPageBreak/>
              <w:t xml:space="preserve">Ingeniería y Tecnología.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Diseño.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Ingeniería y Tecnología.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Ingeniería. </w:t>
            </w:r>
          </w:p>
        </w:tc>
      </w:tr>
      <w:tr w:rsidR="00091D1F" w:rsidRPr="00F06351" w:rsidTr="00D05C26">
        <w:trPr>
          <w:trHeight w:val="300"/>
        </w:trPr>
        <w:tc>
          <w:tcPr>
            <w:tcW w:w="2577" w:type="pct"/>
            <w:tcBorders>
              <w:top w:val="nil"/>
              <w:left w:val="nil"/>
              <w:bottom w:val="nil"/>
              <w:right w:val="nil"/>
            </w:tcBorders>
            <w:shd w:val="clear" w:color="auto" w:fill="auto"/>
            <w:noWrap/>
            <w:vAlign w:val="bottom"/>
            <w:hideMark/>
          </w:tcPr>
          <w:p w:rsidR="00091D1F" w:rsidRPr="00F06351" w:rsidRDefault="00091D1F">
            <w:pPr>
              <w:jc w:val="center"/>
              <w:rPr>
                <w:rFonts w:ascii="Arial" w:hAnsi="Arial" w:cs="Arial"/>
                <w:color w:val="000000"/>
                <w:sz w:val="18"/>
                <w:szCs w:val="18"/>
              </w:rPr>
            </w:pPr>
          </w:p>
        </w:tc>
        <w:tc>
          <w:tcPr>
            <w:tcW w:w="2423" w:type="pct"/>
            <w:tcBorders>
              <w:top w:val="nil"/>
              <w:left w:val="nil"/>
              <w:bottom w:val="nil"/>
              <w:right w:val="nil"/>
            </w:tcBorders>
            <w:shd w:val="clear" w:color="auto" w:fill="auto"/>
            <w:noWrap/>
            <w:vAlign w:val="bottom"/>
            <w:hideMark/>
          </w:tcPr>
          <w:p w:rsidR="00091D1F" w:rsidRPr="00F06351" w:rsidRDefault="00091D1F">
            <w:pPr>
              <w:rPr>
                <w:rFonts w:ascii="Arial" w:hAnsi="Arial" w:cs="Arial"/>
                <w:sz w:val="18"/>
                <w:szCs w:val="18"/>
              </w:rPr>
            </w:pPr>
          </w:p>
        </w:tc>
      </w:tr>
      <w:tr w:rsidR="00091D1F" w:rsidRPr="00F06351" w:rsidTr="00091D1F">
        <w:trPr>
          <w:trHeight w:val="300"/>
        </w:trPr>
        <w:tc>
          <w:tcPr>
            <w:tcW w:w="5000" w:type="pct"/>
            <w:gridSpan w:val="2"/>
            <w:tcBorders>
              <w:top w:val="nil"/>
              <w:left w:val="nil"/>
              <w:bottom w:val="nil"/>
              <w:right w:val="nil"/>
            </w:tcBorders>
            <w:shd w:val="clear" w:color="auto" w:fill="auto"/>
            <w:noWrap/>
            <w:vAlign w:val="center"/>
            <w:hideMark/>
          </w:tcPr>
          <w:p w:rsidR="00091D1F" w:rsidRPr="00F06351" w:rsidRDefault="00091D1F">
            <w:pPr>
              <w:rPr>
                <w:rFonts w:ascii="Arial" w:hAnsi="Arial" w:cs="Arial"/>
                <w:b/>
                <w:bCs/>
                <w:color w:val="000000"/>
                <w:sz w:val="18"/>
                <w:szCs w:val="18"/>
              </w:rPr>
            </w:pPr>
            <w:r w:rsidRPr="00F06351">
              <w:rPr>
                <w:rFonts w:ascii="Arial" w:hAnsi="Arial" w:cs="Arial"/>
                <w:b/>
                <w:bCs/>
                <w:color w:val="000000"/>
                <w:sz w:val="18"/>
                <w:szCs w:val="18"/>
              </w:rPr>
              <w:t>Experiencia Laboral:</w:t>
            </w:r>
            <w:r w:rsidRPr="00F06351">
              <w:rPr>
                <w:rFonts w:ascii="Arial" w:hAnsi="Arial" w:cs="Arial"/>
                <w:color w:val="000000"/>
                <w:sz w:val="18"/>
                <w:szCs w:val="18"/>
              </w:rPr>
              <w:t xml:space="preserve"> Experiencia mínima de</w:t>
            </w:r>
            <w:r w:rsidRPr="00F06351">
              <w:rPr>
                <w:rFonts w:ascii="Arial" w:hAnsi="Arial" w:cs="Arial"/>
                <w:b/>
                <w:bCs/>
                <w:color w:val="000000"/>
                <w:sz w:val="18"/>
                <w:szCs w:val="18"/>
              </w:rPr>
              <w:t xml:space="preserve"> 2</w:t>
            </w:r>
            <w:r w:rsidRPr="00F06351">
              <w:rPr>
                <w:rFonts w:ascii="Arial" w:hAnsi="Arial" w:cs="Arial"/>
                <w:color w:val="000000"/>
                <w:sz w:val="18"/>
                <w:szCs w:val="18"/>
              </w:rPr>
              <w:t xml:space="preserve"> años.</w:t>
            </w:r>
          </w:p>
        </w:tc>
      </w:tr>
      <w:tr w:rsidR="00091D1F" w:rsidRPr="00F06351" w:rsidTr="00D05C26">
        <w:trPr>
          <w:trHeight w:val="300"/>
        </w:trPr>
        <w:tc>
          <w:tcPr>
            <w:tcW w:w="2577" w:type="pct"/>
            <w:tcBorders>
              <w:top w:val="nil"/>
              <w:left w:val="nil"/>
              <w:bottom w:val="nil"/>
              <w:right w:val="nil"/>
            </w:tcBorders>
            <w:shd w:val="clear" w:color="auto" w:fill="auto"/>
            <w:noWrap/>
            <w:vAlign w:val="bottom"/>
            <w:hideMark/>
          </w:tcPr>
          <w:p w:rsidR="00091D1F" w:rsidRPr="00F06351" w:rsidRDefault="00091D1F">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hideMark/>
          </w:tcPr>
          <w:p w:rsidR="00091D1F" w:rsidRPr="00F06351" w:rsidRDefault="00091D1F">
            <w:pPr>
              <w:rPr>
                <w:rFonts w:ascii="Arial" w:hAnsi="Arial" w:cs="Arial"/>
                <w:sz w:val="18"/>
                <w:szCs w:val="18"/>
              </w:rPr>
            </w:pPr>
          </w:p>
        </w:tc>
      </w:tr>
      <w:tr w:rsidR="00091D1F" w:rsidRPr="00F06351" w:rsidTr="00D05C26">
        <w:trPr>
          <w:trHeight w:val="315"/>
        </w:trPr>
        <w:tc>
          <w:tcPr>
            <w:tcW w:w="2577" w:type="pct"/>
            <w:tcBorders>
              <w:top w:val="nil"/>
              <w:left w:val="nil"/>
              <w:bottom w:val="nil"/>
              <w:right w:val="nil"/>
            </w:tcBorders>
            <w:shd w:val="clear" w:color="auto" w:fill="auto"/>
            <w:vAlign w:val="center"/>
            <w:hideMark/>
          </w:tcPr>
          <w:p w:rsidR="00091D1F" w:rsidRPr="00F06351" w:rsidRDefault="00091D1F">
            <w:pPr>
              <w:jc w:val="center"/>
              <w:rPr>
                <w:rFonts w:ascii="Arial" w:hAnsi="Arial" w:cs="Arial"/>
                <w:b/>
                <w:bCs/>
                <w:color w:val="000000"/>
                <w:sz w:val="18"/>
                <w:szCs w:val="18"/>
              </w:rPr>
            </w:pPr>
            <w:r w:rsidRPr="00F06351">
              <w:rPr>
                <w:rFonts w:ascii="Arial" w:hAnsi="Arial" w:cs="Arial"/>
                <w:b/>
                <w:bCs/>
                <w:color w:val="000000"/>
                <w:sz w:val="18"/>
                <w:szCs w:val="18"/>
              </w:rPr>
              <w:t>CAMPO DE EXPERIENCIA</w:t>
            </w:r>
            <w:r w:rsidRPr="00F06351">
              <w:rPr>
                <w:rFonts w:ascii="Arial" w:hAnsi="Arial" w:cs="Arial"/>
                <w:color w:val="000000"/>
                <w:sz w:val="18"/>
                <w:szCs w:val="18"/>
              </w:rPr>
              <w:t xml:space="preserve"> </w:t>
            </w:r>
          </w:p>
        </w:tc>
        <w:tc>
          <w:tcPr>
            <w:tcW w:w="2423" w:type="pct"/>
            <w:tcBorders>
              <w:top w:val="nil"/>
              <w:left w:val="nil"/>
              <w:bottom w:val="nil"/>
              <w:right w:val="nil"/>
            </w:tcBorders>
            <w:shd w:val="clear" w:color="auto" w:fill="auto"/>
            <w:vAlign w:val="center"/>
            <w:hideMark/>
          </w:tcPr>
          <w:p w:rsidR="00091D1F" w:rsidRPr="00F06351" w:rsidRDefault="00091D1F">
            <w:pPr>
              <w:jc w:val="center"/>
              <w:rPr>
                <w:rFonts w:ascii="Arial" w:hAnsi="Arial" w:cs="Arial"/>
                <w:b/>
                <w:bCs/>
                <w:color w:val="000000"/>
                <w:sz w:val="18"/>
                <w:szCs w:val="18"/>
              </w:rPr>
            </w:pPr>
            <w:r w:rsidRPr="00F06351">
              <w:rPr>
                <w:rFonts w:ascii="Arial" w:hAnsi="Arial" w:cs="Arial"/>
                <w:b/>
                <w:bCs/>
                <w:color w:val="000000"/>
                <w:sz w:val="18"/>
                <w:szCs w:val="18"/>
              </w:rPr>
              <w:t>ÁREA DE EXPERIENCIA</w:t>
            </w:r>
          </w:p>
        </w:tc>
      </w:tr>
      <w:tr w:rsidR="00091D1F" w:rsidRPr="00F06351" w:rsidTr="00D05C26">
        <w:trPr>
          <w:trHeight w:val="315"/>
        </w:trPr>
        <w:tc>
          <w:tcPr>
            <w:tcW w:w="2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Antropología. </w:t>
            </w:r>
          </w:p>
        </w:tc>
        <w:tc>
          <w:tcPr>
            <w:tcW w:w="2423" w:type="pct"/>
            <w:tcBorders>
              <w:top w:val="single" w:sz="8" w:space="0" w:color="auto"/>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Antropología Cultural.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Ciencias de las Artes y las Letras.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Arquitectura.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Ciencias de las Artes y las Letras.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Teoría, Análisis y Crítica de las Bellas Artes. </w:t>
            </w:r>
          </w:p>
        </w:tc>
      </w:tr>
      <w:tr w:rsidR="00091D1F"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Sociología. </w:t>
            </w:r>
          </w:p>
        </w:tc>
        <w:tc>
          <w:tcPr>
            <w:tcW w:w="2423" w:type="pct"/>
            <w:tcBorders>
              <w:top w:val="nil"/>
              <w:left w:val="nil"/>
              <w:bottom w:val="single" w:sz="8" w:space="0" w:color="auto"/>
              <w:right w:val="single" w:sz="8" w:space="0" w:color="auto"/>
            </w:tcBorders>
            <w:shd w:val="clear" w:color="auto" w:fill="auto"/>
            <w:noWrap/>
            <w:vAlign w:val="center"/>
            <w:hideMark/>
          </w:tcPr>
          <w:p w:rsidR="00091D1F" w:rsidRPr="00F06351" w:rsidRDefault="00091D1F">
            <w:pPr>
              <w:jc w:val="center"/>
              <w:rPr>
                <w:rFonts w:ascii="Arial" w:hAnsi="Arial" w:cs="Arial"/>
                <w:color w:val="000000"/>
                <w:sz w:val="18"/>
                <w:szCs w:val="18"/>
              </w:rPr>
            </w:pPr>
            <w:r w:rsidRPr="00F06351">
              <w:rPr>
                <w:rFonts w:ascii="Arial" w:hAnsi="Arial" w:cs="Arial"/>
                <w:color w:val="000000"/>
                <w:sz w:val="18"/>
                <w:szCs w:val="18"/>
              </w:rPr>
              <w:t xml:space="preserve">Sociología Cultura. </w:t>
            </w:r>
          </w:p>
        </w:tc>
      </w:tr>
    </w:tbl>
    <w:p w:rsidR="00091D1F" w:rsidRPr="00F06351" w:rsidRDefault="00091D1F" w:rsidP="002A7FB3">
      <w:pPr>
        <w:rPr>
          <w:rFonts w:ascii="Arial" w:hAnsi="Arial" w:cs="Arial"/>
          <w:color w:val="000000"/>
          <w:sz w:val="18"/>
          <w:szCs w:val="18"/>
        </w:rPr>
      </w:pPr>
    </w:p>
    <w:p w:rsidR="00091D1F" w:rsidRPr="00F06351" w:rsidRDefault="00091D1F" w:rsidP="002A7FB3">
      <w:pPr>
        <w:rPr>
          <w:rFonts w:ascii="Arial" w:hAnsi="Arial" w:cs="Arial"/>
          <w:color w:val="000000"/>
          <w:sz w:val="18"/>
          <w:szCs w:val="18"/>
        </w:rPr>
      </w:pPr>
    </w:p>
    <w:p w:rsidR="009B05E9" w:rsidRPr="00F06351" w:rsidRDefault="009B05E9" w:rsidP="009B05E9">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9B05E9" w:rsidRPr="00F06351" w:rsidRDefault="009B05E9" w:rsidP="009B05E9">
      <w:pPr>
        <w:tabs>
          <w:tab w:val="left" w:pos="1728"/>
          <w:tab w:val="left" w:pos="3468"/>
        </w:tabs>
        <w:jc w:val="both"/>
        <w:rPr>
          <w:rFonts w:ascii="Arial" w:hAnsi="Arial" w:cs="Arial"/>
          <w:b/>
          <w:sz w:val="18"/>
          <w:szCs w:val="18"/>
          <w:lang w:val="es-ES"/>
        </w:rPr>
      </w:pPr>
    </w:p>
    <w:p w:rsidR="009B05E9" w:rsidRPr="00F06351" w:rsidRDefault="009B05E9" w:rsidP="00842D40">
      <w:pPr>
        <w:numPr>
          <w:ilvl w:val="0"/>
          <w:numId w:val="26"/>
        </w:numPr>
        <w:snapToGrid w:val="0"/>
        <w:spacing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Trabajo en Equipo.</w:t>
      </w:r>
    </w:p>
    <w:p w:rsidR="009B05E9" w:rsidRPr="00F06351" w:rsidRDefault="009B05E9" w:rsidP="00842D40">
      <w:pPr>
        <w:numPr>
          <w:ilvl w:val="0"/>
          <w:numId w:val="26"/>
        </w:numPr>
        <w:snapToGrid w:val="0"/>
        <w:spacing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Orientación a Resultados.</w:t>
      </w: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D054B3" w:rsidRDefault="009B05E9" w:rsidP="009B05E9">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9B05E9" w:rsidRPr="00D054B3" w:rsidRDefault="009B05E9" w:rsidP="009B05E9">
      <w:pPr>
        <w:snapToGrid w:val="0"/>
        <w:jc w:val="both"/>
        <w:rPr>
          <w:rFonts w:ascii="Arial" w:eastAsia="Arial" w:hAnsi="Arial" w:cs="Arial"/>
          <w:b/>
          <w:sz w:val="18"/>
          <w:szCs w:val="18"/>
          <w:lang w:val="es-ES_tradnl" w:eastAsia="es-ES"/>
        </w:rPr>
      </w:pPr>
    </w:p>
    <w:p w:rsidR="009B05E9" w:rsidRPr="00D054B3" w:rsidRDefault="009B05E9" w:rsidP="009B05E9">
      <w:pPr>
        <w:snapToGrid w:val="0"/>
        <w:jc w:val="both"/>
        <w:rPr>
          <w:rFonts w:ascii="Arial" w:eastAsia="Arial" w:hAnsi="Arial" w:cs="Arial"/>
          <w:b/>
          <w:sz w:val="18"/>
          <w:szCs w:val="18"/>
          <w:lang w:val="es-ES_tradnl" w:eastAsia="es-ES"/>
        </w:rPr>
      </w:pPr>
    </w:p>
    <w:tbl>
      <w:tblPr>
        <w:tblStyle w:val="Tablaconcuadrcula"/>
        <w:tblW w:w="4678" w:type="dxa"/>
        <w:jc w:val="center"/>
        <w:tblLook w:val="04A0" w:firstRow="1" w:lastRow="0" w:firstColumn="1" w:lastColumn="0" w:noHBand="0" w:noVBand="1"/>
      </w:tblPr>
      <w:tblGrid>
        <w:gridCol w:w="3063"/>
        <w:gridCol w:w="1615"/>
      </w:tblGrid>
      <w:tr w:rsidR="009B05E9" w:rsidRPr="00D054B3" w:rsidTr="00FA5161">
        <w:trPr>
          <w:trHeight w:val="340"/>
          <w:jc w:val="center"/>
        </w:trPr>
        <w:tc>
          <w:tcPr>
            <w:tcW w:w="3063" w:type="dxa"/>
            <w:tcBorders>
              <w:top w:val="nil"/>
              <w:left w:val="nil"/>
              <w:bottom w:val="single" w:sz="4" w:space="0" w:color="auto"/>
              <w:right w:val="nil"/>
            </w:tcBorders>
            <w:shd w:val="clear" w:color="auto" w:fill="auto"/>
            <w:vAlign w:val="center"/>
          </w:tcPr>
          <w:p w:rsidR="009B05E9" w:rsidRPr="00D054B3" w:rsidRDefault="009B05E9" w:rsidP="00FA5161">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9B05E9" w:rsidRPr="00D054B3" w:rsidRDefault="009B05E9" w:rsidP="00FA5161">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9B05E9" w:rsidRPr="00D054B3" w:rsidTr="00FA5161">
        <w:trPr>
          <w:trHeight w:val="340"/>
          <w:jc w:val="center"/>
        </w:trPr>
        <w:tc>
          <w:tcPr>
            <w:tcW w:w="3063" w:type="dxa"/>
            <w:tcBorders>
              <w:top w:val="single" w:sz="4" w:space="0" w:color="auto"/>
            </w:tcBorders>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30</w:t>
            </w:r>
          </w:p>
        </w:tc>
      </w:tr>
      <w:tr w:rsidR="009B05E9" w:rsidRPr="00D054B3" w:rsidTr="00FA5161">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20</w:t>
            </w:r>
          </w:p>
        </w:tc>
      </w:tr>
      <w:tr w:rsidR="009B05E9" w:rsidRPr="00D054B3" w:rsidTr="00FA5161">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10</w:t>
            </w:r>
          </w:p>
        </w:tc>
      </w:tr>
      <w:tr w:rsidR="009B05E9" w:rsidRPr="00D054B3" w:rsidTr="00FA5161">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10</w:t>
            </w:r>
          </w:p>
        </w:tc>
      </w:tr>
      <w:tr w:rsidR="009B05E9" w:rsidRPr="00F06351" w:rsidTr="00FA5161">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30</w:t>
            </w:r>
          </w:p>
        </w:tc>
      </w:tr>
    </w:tbl>
    <w:p w:rsidR="009B05E9" w:rsidRPr="00F06351" w:rsidRDefault="009B05E9" w:rsidP="009B05E9">
      <w:pPr>
        <w:spacing w:after="120"/>
        <w:jc w:val="center"/>
        <w:outlineLvl w:val="3"/>
        <w:rPr>
          <w:rFonts w:ascii="Arial" w:hAnsi="Arial" w:cs="Arial"/>
          <w:b/>
          <w:sz w:val="18"/>
          <w:szCs w:val="18"/>
          <w:highlight w:val="yellow"/>
          <w:lang w:val="es-ES"/>
        </w:rPr>
      </w:pPr>
    </w:p>
    <w:p w:rsidR="009B05E9" w:rsidRPr="00F06351" w:rsidRDefault="009B05E9" w:rsidP="009B05E9">
      <w:pPr>
        <w:autoSpaceDE w:val="0"/>
        <w:autoSpaceDN w:val="0"/>
        <w:adjustRightInd w:val="0"/>
        <w:jc w:val="both"/>
        <w:rPr>
          <w:rFonts w:ascii="Arial" w:hAnsi="Arial" w:cs="Arial"/>
          <w:b/>
          <w:sz w:val="18"/>
          <w:szCs w:val="18"/>
        </w:rPr>
      </w:pPr>
    </w:p>
    <w:p w:rsidR="009B05E9" w:rsidRPr="00F06351" w:rsidRDefault="009B05E9" w:rsidP="009B05E9">
      <w:pPr>
        <w:autoSpaceDE w:val="0"/>
        <w:autoSpaceDN w:val="0"/>
        <w:adjustRightInd w:val="0"/>
        <w:jc w:val="both"/>
        <w:rPr>
          <w:rFonts w:ascii="Arial" w:hAnsi="Arial" w:cs="Arial"/>
          <w:sz w:val="18"/>
          <w:szCs w:val="18"/>
        </w:rPr>
      </w:pPr>
      <w:r w:rsidRPr="00F06351">
        <w:rPr>
          <w:rFonts w:ascii="Arial" w:hAnsi="Arial" w:cs="Arial"/>
          <w:b/>
          <w:sz w:val="18"/>
          <w:szCs w:val="18"/>
        </w:rPr>
        <w:t>Objetivo General del Puesto:</w:t>
      </w:r>
      <w:r w:rsidRPr="00F06351">
        <w:rPr>
          <w:rFonts w:ascii="Arial" w:hAnsi="Arial" w:cs="Arial"/>
          <w:sz w:val="18"/>
          <w:szCs w:val="18"/>
        </w:rPr>
        <w:t xml:space="preserve"> </w:t>
      </w:r>
    </w:p>
    <w:p w:rsidR="009B05E9" w:rsidRPr="00F06351" w:rsidRDefault="009B05E9" w:rsidP="00F47FF9">
      <w:pPr>
        <w:autoSpaceDE w:val="0"/>
        <w:autoSpaceDN w:val="0"/>
        <w:adjustRightInd w:val="0"/>
        <w:jc w:val="both"/>
        <w:rPr>
          <w:rFonts w:ascii="Arial" w:hAnsi="Arial" w:cs="Arial"/>
          <w:b/>
          <w:sz w:val="18"/>
          <w:szCs w:val="18"/>
        </w:rPr>
      </w:pPr>
    </w:p>
    <w:p w:rsidR="003D2C04" w:rsidRPr="00F06351" w:rsidRDefault="00F47FF9" w:rsidP="00F47FF9">
      <w:pPr>
        <w:autoSpaceDE w:val="0"/>
        <w:autoSpaceDN w:val="0"/>
        <w:adjustRightInd w:val="0"/>
        <w:jc w:val="both"/>
        <w:rPr>
          <w:rFonts w:ascii="Arial" w:hAnsi="Arial" w:cs="Arial"/>
          <w:sz w:val="18"/>
          <w:szCs w:val="18"/>
        </w:rPr>
      </w:pPr>
      <w:r w:rsidRPr="00F06351">
        <w:rPr>
          <w:rFonts w:ascii="Arial" w:hAnsi="Arial" w:cs="Arial"/>
          <w:sz w:val="18"/>
          <w:szCs w:val="18"/>
        </w:rPr>
        <w:t>Establecer los mecanismos para planear, diseñar y producir los proyectos museográficos para las exposiciones temporales e itinerantes a cargo del Museo Nacional de Culturas Populares, así como su mantenimiento museográfico necesario para la exhibición de piezas y colecciones en las salas del museo, acorde a la pluralidad de públicos que acuden al mismo.</w:t>
      </w:r>
    </w:p>
    <w:p w:rsidR="009B05E9" w:rsidRPr="00F06351" w:rsidRDefault="009B05E9" w:rsidP="00F47FF9">
      <w:pPr>
        <w:autoSpaceDE w:val="0"/>
        <w:autoSpaceDN w:val="0"/>
        <w:adjustRightInd w:val="0"/>
        <w:jc w:val="both"/>
        <w:rPr>
          <w:rFonts w:ascii="Arial" w:hAnsi="Arial" w:cs="Arial"/>
          <w:b/>
          <w:sz w:val="18"/>
          <w:szCs w:val="18"/>
        </w:rPr>
      </w:pPr>
    </w:p>
    <w:p w:rsidR="009B05E9" w:rsidRPr="00F06351" w:rsidRDefault="00F47FF9" w:rsidP="00F47FF9">
      <w:pPr>
        <w:autoSpaceDE w:val="0"/>
        <w:autoSpaceDN w:val="0"/>
        <w:adjustRightInd w:val="0"/>
        <w:jc w:val="both"/>
        <w:rPr>
          <w:rFonts w:ascii="Arial" w:hAnsi="Arial" w:cs="Arial"/>
          <w:b/>
          <w:sz w:val="18"/>
          <w:szCs w:val="18"/>
        </w:rPr>
      </w:pPr>
      <w:r w:rsidRPr="00F06351">
        <w:rPr>
          <w:rFonts w:ascii="Arial" w:hAnsi="Arial" w:cs="Arial"/>
          <w:b/>
          <w:sz w:val="18"/>
          <w:szCs w:val="18"/>
        </w:rPr>
        <w:t>Funciones:</w:t>
      </w:r>
    </w:p>
    <w:p w:rsidR="00091D1F" w:rsidRPr="00F06351" w:rsidRDefault="00091D1F" w:rsidP="00F47FF9">
      <w:pPr>
        <w:jc w:val="both"/>
        <w:rPr>
          <w:rFonts w:ascii="Arial" w:hAnsi="Arial" w:cs="Arial"/>
          <w:color w:val="000000"/>
          <w:sz w:val="18"/>
          <w:szCs w:val="18"/>
        </w:rPr>
      </w:pPr>
    </w:p>
    <w:p w:rsidR="003D2C04" w:rsidRPr="00F06351" w:rsidRDefault="00F47FF9" w:rsidP="00842D40">
      <w:pPr>
        <w:pStyle w:val="Prrafodelista"/>
        <w:numPr>
          <w:ilvl w:val="0"/>
          <w:numId w:val="32"/>
        </w:numPr>
        <w:autoSpaceDE w:val="0"/>
        <w:autoSpaceDN w:val="0"/>
        <w:adjustRightInd w:val="0"/>
        <w:jc w:val="both"/>
        <w:rPr>
          <w:rFonts w:ascii="Arial" w:hAnsi="Arial" w:cs="Arial"/>
          <w:sz w:val="18"/>
          <w:szCs w:val="18"/>
        </w:rPr>
      </w:pPr>
      <w:r w:rsidRPr="00F06351">
        <w:rPr>
          <w:rFonts w:ascii="Arial" w:hAnsi="Arial" w:cs="Arial"/>
          <w:sz w:val="18"/>
          <w:szCs w:val="18"/>
        </w:rPr>
        <w:t>Dotar al museo nacional de culturas populares de elementos museográficos, mobiliario, iluminación y gráficos requeridos para la exhibición, conservación, resguardo y difusión de las piezas y colecciones en las salas del museo, de acuerdo a los guiones elaborados para este fin, para dar cumplimiento a la programación establecida.</w:t>
      </w:r>
    </w:p>
    <w:p w:rsidR="00F47FF9" w:rsidRPr="00F06351" w:rsidRDefault="00F47FF9" w:rsidP="00F47FF9">
      <w:pPr>
        <w:autoSpaceDE w:val="0"/>
        <w:autoSpaceDN w:val="0"/>
        <w:adjustRightInd w:val="0"/>
        <w:jc w:val="both"/>
        <w:rPr>
          <w:rFonts w:ascii="Arial" w:hAnsi="Arial" w:cs="Arial"/>
          <w:bCs/>
          <w:sz w:val="18"/>
          <w:szCs w:val="18"/>
        </w:rPr>
      </w:pPr>
    </w:p>
    <w:p w:rsidR="003D2C04" w:rsidRPr="00F06351" w:rsidRDefault="00F47FF9" w:rsidP="00842D40">
      <w:pPr>
        <w:pStyle w:val="Prrafodelista"/>
        <w:numPr>
          <w:ilvl w:val="0"/>
          <w:numId w:val="32"/>
        </w:numPr>
        <w:autoSpaceDE w:val="0"/>
        <w:autoSpaceDN w:val="0"/>
        <w:adjustRightInd w:val="0"/>
        <w:jc w:val="both"/>
        <w:rPr>
          <w:rFonts w:ascii="Arial" w:hAnsi="Arial" w:cs="Arial"/>
          <w:bCs/>
          <w:sz w:val="18"/>
          <w:szCs w:val="18"/>
        </w:rPr>
      </w:pPr>
      <w:r w:rsidRPr="00F06351">
        <w:rPr>
          <w:rFonts w:ascii="Arial" w:hAnsi="Arial" w:cs="Arial"/>
          <w:sz w:val="18"/>
          <w:szCs w:val="18"/>
        </w:rPr>
        <w:t>Desarrollar los planes, programas y proyectos específicos de exposiciones,</w:t>
      </w:r>
      <w:r w:rsidRPr="00F06351">
        <w:rPr>
          <w:rFonts w:ascii="Arial" w:hAnsi="Arial" w:cs="Arial"/>
          <w:bCs/>
          <w:sz w:val="18"/>
          <w:szCs w:val="18"/>
        </w:rPr>
        <w:t xml:space="preserve"> </w:t>
      </w:r>
      <w:r w:rsidRPr="00F06351">
        <w:rPr>
          <w:rFonts w:ascii="Arial" w:hAnsi="Arial" w:cs="Arial"/>
          <w:sz w:val="18"/>
          <w:szCs w:val="18"/>
        </w:rPr>
        <w:t xml:space="preserve">actualización y conservación de elementos museográficos del </w:t>
      </w:r>
      <w:r w:rsidR="008E2F15" w:rsidRPr="00F06351">
        <w:rPr>
          <w:rFonts w:ascii="Arial" w:hAnsi="Arial" w:cs="Arial"/>
          <w:sz w:val="18"/>
          <w:szCs w:val="18"/>
        </w:rPr>
        <w:t>Museo Nacional de Culturas Populares</w:t>
      </w:r>
      <w:r w:rsidRPr="00F06351">
        <w:rPr>
          <w:rFonts w:ascii="Arial" w:hAnsi="Arial" w:cs="Arial"/>
          <w:sz w:val="18"/>
          <w:szCs w:val="18"/>
        </w:rPr>
        <w:t xml:space="preserve">, así como coordinar, ejecutar, evaluar e informar sobre los mismos para cumplimentar de manera </w:t>
      </w:r>
      <w:r w:rsidR="008E2F15" w:rsidRPr="00F06351">
        <w:rPr>
          <w:rFonts w:ascii="Arial" w:hAnsi="Arial" w:cs="Arial"/>
          <w:sz w:val="18"/>
          <w:szCs w:val="18"/>
        </w:rPr>
        <w:t>satisfactoria</w:t>
      </w:r>
      <w:r w:rsidRPr="00F06351">
        <w:rPr>
          <w:rFonts w:ascii="Arial" w:hAnsi="Arial" w:cs="Arial"/>
          <w:sz w:val="18"/>
          <w:szCs w:val="18"/>
        </w:rPr>
        <w:t xml:space="preserve"> el programa de trabajo de la </w:t>
      </w:r>
      <w:r w:rsidR="008E2F15" w:rsidRPr="00F06351">
        <w:rPr>
          <w:rFonts w:ascii="Arial" w:hAnsi="Arial" w:cs="Arial"/>
          <w:sz w:val="18"/>
          <w:szCs w:val="18"/>
        </w:rPr>
        <w:t>Dirección General de Culturas Populares</w:t>
      </w:r>
      <w:r w:rsidRPr="00F06351">
        <w:rPr>
          <w:rFonts w:ascii="Arial" w:hAnsi="Arial" w:cs="Arial"/>
          <w:sz w:val="18"/>
          <w:szCs w:val="18"/>
        </w:rPr>
        <w:t>.</w:t>
      </w:r>
    </w:p>
    <w:p w:rsidR="003D2C04" w:rsidRPr="00F06351" w:rsidRDefault="003D2C04" w:rsidP="00F47FF9">
      <w:pPr>
        <w:autoSpaceDE w:val="0"/>
        <w:autoSpaceDN w:val="0"/>
        <w:adjustRightInd w:val="0"/>
        <w:jc w:val="both"/>
        <w:rPr>
          <w:rFonts w:ascii="Arial" w:hAnsi="Arial" w:cs="Arial"/>
          <w:sz w:val="18"/>
          <w:szCs w:val="18"/>
        </w:rPr>
      </w:pPr>
    </w:p>
    <w:p w:rsidR="003D2C04" w:rsidRPr="00F06351" w:rsidRDefault="00F47FF9" w:rsidP="00842D40">
      <w:pPr>
        <w:pStyle w:val="Prrafodelista"/>
        <w:numPr>
          <w:ilvl w:val="0"/>
          <w:numId w:val="32"/>
        </w:numPr>
        <w:autoSpaceDE w:val="0"/>
        <w:autoSpaceDN w:val="0"/>
        <w:adjustRightInd w:val="0"/>
        <w:jc w:val="both"/>
        <w:rPr>
          <w:rFonts w:ascii="Arial" w:hAnsi="Arial" w:cs="Arial"/>
          <w:sz w:val="18"/>
          <w:szCs w:val="18"/>
        </w:rPr>
      </w:pPr>
      <w:r w:rsidRPr="00F06351">
        <w:rPr>
          <w:rFonts w:ascii="Arial" w:hAnsi="Arial" w:cs="Arial"/>
          <w:sz w:val="18"/>
          <w:szCs w:val="18"/>
        </w:rPr>
        <w:t>Definir y ejecutar los mecanismos de organización laboral y capacitación, normas y procedimientos al interior del departamento, así como aplicar aquellos de carácter institucional para dar cumplimiento a la programación establecida.</w:t>
      </w:r>
    </w:p>
    <w:p w:rsidR="00F47FF9" w:rsidRPr="00F06351" w:rsidRDefault="00F47FF9" w:rsidP="008E2F15">
      <w:pPr>
        <w:autoSpaceDE w:val="0"/>
        <w:autoSpaceDN w:val="0"/>
        <w:adjustRightInd w:val="0"/>
        <w:ind w:firstLine="45"/>
        <w:jc w:val="both"/>
        <w:rPr>
          <w:rFonts w:ascii="Arial" w:hAnsi="Arial" w:cs="Arial"/>
          <w:sz w:val="18"/>
          <w:szCs w:val="18"/>
        </w:rPr>
      </w:pPr>
    </w:p>
    <w:p w:rsidR="003D2C04" w:rsidRPr="00F06351" w:rsidRDefault="00F47FF9" w:rsidP="00842D40">
      <w:pPr>
        <w:pStyle w:val="Prrafodelista"/>
        <w:numPr>
          <w:ilvl w:val="0"/>
          <w:numId w:val="32"/>
        </w:numPr>
        <w:autoSpaceDE w:val="0"/>
        <w:autoSpaceDN w:val="0"/>
        <w:adjustRightInd w:val="0"/>
        <w:jc w:val="both"/>
        <w:rPr>
          <w:rFonts w:ascii="Arial" w:hAnsi="Arial" w:cs="Arial"/>
          <w:sz w:val="18"/>
          <w:szCs w:val="18"/>
        </w:rPr>
      </w:pPr>
      <w:r w:rsidRPr="00F06351">
        <w:rPr>
          <w:rFonts w:ascii="Arial" w:hAnsi="Arial" w:cs="Arial"/>
          <w:sz w:val="18"/>
          <w:szCs w:val="18"/>
        </w:rPr>
        <w:lastRenderedPageBreak/>
        <w:t xml:space="preserve">Realizar las gestiones institucionales necesarias para garantizar la realización de los trabajos cuya ejecución </w:t>
      </w:r>
      <w:r w:rsidR="008E2F15" w:rsidRPr="00F06351">
        <w:rPr>
          <w:rFonts w:ascii="Arial" w:hAnsi="Arial" w:cs="Arial"/>
          <w:sz w:val="18"/>
          <w:szCs w:val="18"/>
        </w:rPr>
        <w:t>será</w:t>
      </w:r>
      <w:r w:rsidRPr="00F06351">
        <w:rPr>
          <w:rFonts w:ascii="Arial" w:hAnsi="Arial" w:cs="Arial"/>
          <w:sz w:val="18"/>
          <w:szCs w:val="18"/>
        </w:rPr>
        <w:t xml:space="preserve"> </w:t>
      </w:r>
      <w:r w:rsidR="008E2F15" w:rsidRPr="00F06351">
        <w:rPr>
          <w:rFonts w:ascii="Arial" w:hAnsi="Arial" w:cs="Arial"/>
          <w:sz w:val="18"/>
          <w:szCs w:val="18"/>
        </w:rPr>
        <w:t>responsabilidad</w:t>
      </w:r>
      <w:r w:rsidRPr="00F06351">
        <w:rPr>
          <w:rFonts w:ascii="Arial" w:hAnsi="Arial" w:cs="Arial"/>
          <w:sz w:val="18"/>
          <w:szCs w:val="18"/>
        </w:rPr>
        <w:t xml:space="preserve"> del departamento.</w:t>
      </w:r>
    </w:p>
    <w:p w:rsidR="00F47FF9" w:rsidRPr="00F06351" w:rsidRDefault="00F47FF9" w:rsidP="00F47FF9">
      <w:pPr>
        <w:autoSpaceDE w:val="0"/>
        <w:autoSpaceDN w:val="0"/>
        <w:adjustRightInd w:val="0"/>
        <w:jc w:val="both"/>
        <w:rPr>
          <w:rFonts w:ascii="Arial" w:hAnsi="Arial" w:cs="Arial"/>
          <w:sz w:val="18"/>
          <w:szCs w:val="18"/>
        </w:rPr>
      </w:pPr>
    </w:p>
    <w:p w:rsidR="003D2C04" w:rsidRPr="00F06351" w:rsidRDefault="00F47FF9" w:rsidP="00842D40">
      <w:pPr>
        <w:pStyle w:val="Prrafodelista"/>
        <w:numPr>
          <w:ilvl w:val="0"/>
          <w:numId w:val="32"/>
        </w:numPr>
        <w:autoSpaceDE w:val="0"/>
        <w:autoSpaceDN w:val="0"/>
        <w:adjustRightInd w:val="0"/>
        <w:jc w:val="both"/>
        <w:rPr>
          <w:rFonts w:ascii="Arial" w:hAnsi="Arial" w:cs="Arial"/>
          <w:sz w:val="18"/>
          <w:szCs w:val="18"/>
        </w:rPr>
      </w:pPr>
      <w:r w:rsidRPr="00F06351">
        <w:rPr>
          <w:rFonts w:ascii="Arial" w:hAnsi="Arial" w:cs="Arial"/>
          <w:sz w:val="18"/>
          <w:szCs w:val="18"/>
        </w:rPr>
        <w:t xml:space="preserve">Elaborar y/o coordinar el plan de producción museográfico, cronogramas y rutas críticas para el montaje de exposiciones del </w:t>
      </w:r>
      <w:r w:rsidR="008E2F15" w:rsidRPr="00F06351">
        <w:rPr>
          <w:rFonts w:ascii="Arial" w:hAnsi="Arial" w:cs="Arial"/>
          <w:sz w:val="18"/>
          <w:szCs w:val="18"/>
        </w:rPr>
        <w:t>Museo Nacional de Culturas Populares.</w:t>
      </w:r>
    </w:p>
    <w:p w:rsidR="003D2C04" w:rsidRPr="00F06351" w:rsidRDefault="00F47FF9" w:rsidP="00842D40">
      <w:pPr>
        <w:pStyle w:val="Prrafodelista"/>
        <w:numPr>
          <w:ilvl w:val="0"/>
          <w:numId w:val="32"/>
        </w:numPr>
        <w:autoSpaceDE w:val="0"/>
        <w:autoSpaceDN w:val="0"/>
        <w:adjustRightInd w:val="0"/>
        <w:jc w:val="both"/>
        <w:rPr>
          <w:rFonts w:ascii="Arial" w:hAnsi="Arial" w:cs="Arial"/>
          <w:sz w:val="18"/>
          <w:szCs w:val="18"/>
        </w:rPr>
      </w:pPr>
      <w:r w:rsidRPr="00F06351">
        <w:rPr>
          <w:rFonts w:ascii="Arial" w:hAnsi="Arial" w:cs="Arial"/>
          <w:sz w:val="18"/>
          <w:szCs w:val="18"/>
        </w:rPr>
        <w:t>Coordinar y/o ejecutar las labores correspondientes al diseño y producción de mobiliario y elementos museográficos para dar cumplimiento a la programación establecida.</w:t>
      </w:r>
    </w:p>
    <w:p w:rsidR="003D2C04" w:rsidRPr="00F06351" w:rsidRDefault="003D2C04" w:rsidP="00F47FF9">
      <w:pPr>
        <w:autoSpaceDE w:val="0"/>
        <w:autoSpaceDN w:val="0"/>
        <w:adjustRightInd w:val="0"/>
        <w:jc w:val="both"/>
        <w:rPr>
          <w:rFonts w:ascii="Arial" w:hAnsi="Arial" w:cs="Arial"/>
          <w:sz w:val="18"/>
          <w:szCs w:val="18"/>
        </w:rPr>
      </w:pPr>
    </w:p>
    <w:p w:rsidR="003D2C04" w:rsidRPr="00F06351" w:rsidRDefault="00F47FF9" w:rsidP="00842D40">
      <w:pPr>
        <w:pStyle w:val="Prrafodelista"/>
        <w:numPr>
          <w:ilvl w:val="0"/>
          <w:numId w:val="32"/>
        </w:numPr>
        <w:autoSpaceDE w:val="0"/>
        <w:autoSpaceDN w:val="0"/>
        <w:adjustRightInd w:val="0"/>
        <w:jc w:val="both"/>
        <w:rPr>
          <w:rFonts w:ascii="Arial" w:hAnsi="Arial" w:cs="Arial"/>
          <w:sz w:val="18"/>
          <w:szCs w:val="18"/>
        </w:rPr>
      </w:pPr>
      <w:r w:rsidRPr="00F06351">
        <w:rPr>
          <w:rFonts w:ascii="Arial" w:hAnsi="Arial" w:cs="Arial"/>
          <w:sz w:val="18"/>
          <w:szCs w:val="18"/>
        </w:rPr>
        <w:t xml:space="preserve">Coordinar y/o ejecutar las labores correspondientes al montaje y desmontaje museográficos de las exposiciones presentadas por el </w:t>
      </w:r>
      <w:r w:rsidR="008E2F15" w:rsidRPr="00F06351">
        <w:rPr>
          <w:rFonts w:ascii="Arial" w:hAnsi="Arial" w:cs="Arial"/>
          <w:sz w:val="18"/>
          <w:szCs w:val="18"/>
        </w:rPr>
        <w:t>Museo Nacional de Culturas Populares</w:t>
      </w:r>
      <w:r w:rsidRPr="00F06351">
        <w:rPr>
          <w:rFonts w:ascii="Arial" w:hAnsi="Arial" w:cs="Arial"/>
          <w:sz w:val="18"/>
          <w:szCs w:val="18"/>
        </w:rPr>
        <w:t>, para dar cumplimiento a la programación establecida.</w:t>
      </w:r>
    </w:p>
    <w:p w:rsidR="003D2C04" w:rsidRPr="00F06351" w:rsidRDefault="003D2C04" w:rsidP="00F47FF9">
      <w:pPr>
        <w:autoSpaceDE w:val="0"/>
        <w:autoSpaceDN w:val="0"/>
        <w:adjustRightInd w:val="0"/>
        <w:jc w:val="both"/>
        <w:rPr>
          <w:rFonts w:ascii="Arial" w:hAnsi="Arial" w:cs="Arial"/>
          <w:bCs/>
          <w:sz w:val="18"/>
          <w:szCs w:val="18"/>
        </w:rPr>
      </w:pPr>
    </w:p>
    <w:p w:rsidR="003D2C04" w:rsidRPr="00F06351" w:rsidRDefault="00F47FF9" w:rsidP="00842D40">
      <w:pPr>
        <w:pStyle w:val="Prrafodelista"/>
        <w:numPr>
          <w:ilvl w:val="0"/>
          <w:numId w:val="32"/>
        </w:numPr>
        <w:autoSpaceDE w:val="0"/>
        <w:autoSpaceDN w:val="0"/>
        <w:adjustRightInd w:val="0"/>
        <w:jc w:val="both"/>
        <w:rPr>
          <w:rFonts w:ascii="Arial" w:hAnsi="Arial" w:cs="Arial"/>
          <w:bCs/>
          <w:sz w:val="18"/>
          <w:szCs w:val="18"/>
        </w:rPr>
      </w:pPr>
      <w:r w:rsidRPr="00F06351">
        <w:rPr>
          <w:rFonts w:ascii="Arial" w:hAnsi="Arial" w:cs="Arial"/>
          <w:sz w:val="18"/>
          <w:szCs w:val="18"/>
        </w:rPr>
        <w:t>Diagnosticar periódicamente el estado de conservación del mobiliario y elementos</w:t>
      </w:r>
      <w:r w:rsidRPr="00F06351">
        <w:rPr>
          <w:rFonts w:ascii="Arial" w:hAnsi="Arial" w:cs="Arial"/>
          <w:bCs/>
          <w:sz w:val="18"/>
          <w:szCs w:val="18"/>
        </w:rPr>
        <w:t xml:space="preserve"> </w:t>
      </w:r>
      <w:r w:rsidRPr="00F06351">
        <w:rPr>
          <w:rFonts w:ascii="Arial" w:hAnsi="Arial" w:cs="Arial"/>
          <w:sz w:val="18"/>
          <w:szCs w:val="18"/>
        </w:rPr>
        <w:t>museográficos en salas de exhibición, para coordinar y/o ejecutar las labores correspondientes a la limpieza y mantenimiento museográfico correctivo y preventivo, en las salas de exposición del museo.</w:t>
      </w:r>
    </w:p>
    <w:p w:rsidR="003D2C04" w:rsidRPr="00F06351" w:rsidRDefault="003D2C04" w:rsidP="00F47FF9">
      <w:pPr>
        <w:autoSpaceDE w:val="0"/>
        <w:autoSpaceDN w:val="0"/>
        <w:adjustRightInd w:val="0"/>
        <w:jc w:val="both"/>
        <w:rPr>
          <w:rFonts w:ascii="Arial" w:hAnsi="Arial" w:cs="Arial"/>
          <w:sz w:val="18"/>
          <w:szCs w:val="18"/>
        </w:rPr>
      </w:pPr>
    </w:p>
    <w:p w:rsidR="003D2C04" w:rsidRPr="00F06351" w:rsidRDefault="00F47FF9" w:rsidP="00842D40">
      <w:pPr>
        <w:pStyle w:val="Prrafodelista"/>
        <w:numPr>
          <w:ilvl w:val="0"/>
          <w:numId w:val="32"/>
        </w:numPr>
        <w:autoSpaceDE w:val="0"/>
        <w:autoSpaceDN w:val="0"/>
        <w:adjustRightInd w:val="0"/>
        <w:jc w:val="both"/>
        <w:rPr>
          <w:rFonts w:ascii="Arial" w:hAnsi="Arial" w:cs="Arial"/>
          <w:sz w:val="18"/>
          <w:szCs w:val="18"/>
        </w:rPr>
      </w:pPr>
      <w:r w:rsidRPr="00F06351">
        <w:rPr>
          <w:rFonts w:ascii="Arial" w:hAnsi="Arial" w:cs="Arial"/>
          <w:sz w:val="18"/>
          <w:szCs w:val="18"/>
        </w:rPr>
        <w:t>Desarrollar y coordinar la ejecución de proyectos de actualización o remodelación de los montajes museográficos en salas de exposición para garantizar la oferta de</w:t>
      </w:r>
      <w:r w:rsidR="008E2F15" w:rsidRPr="00F06351">
        <w:rPr>
          <w:rFonts w:ascii="Arial" w:hAnsi="Arial" w:cs="Arial"/>
          <w:sz w:val="18"/>
          <w:szCs w:val="18"/>
        </w:rPr>
        <w:t xml:space="preserve"> </w:t>
      </w:r>
      <w:r w:rsidRPr="00F06351">
        <w:rPr>
          <w:rFonts w:ascii="Arial" w:hAnsi="Arial" w:cs="Arial"/>
          <w:sz w:val="18"/>
          <w:szCs w:val="18"/>
        </w:rPr>
        <w:t xml:space="preserve">calidad en cada una de las salas del </w:t>
      </w:r>
      <w:r w:rsidR="008E2F15" w:rsidRPr="00F06351">
        <w:rPr>
          <w:rFonts w:ascii="Arial" w:hAnsi="Arial" w:cs="Arial"/>
          <w:sz w:val="18"/>
          <w:szCs w:val="18"/>
        </w:rPr>
        <w:t>Museo Nacional de Culturas Populares</w:t>
      </w:r>
      <w:r w:rsidRPr="00F06351">
        <w:rPr>
          <w:rFonts w:ascii="Arial" w:hAnsi="Arial" w:cs="Arial"/>
          <w:sz w:val="18"/>
          <w:szCs w:val="18"/>
        </w:rPr>
        <w:t>.</w:t>
      </w:r>
    </w:p>
    <w:p w:rsidR="003D2C04" w:rsidRPr="00F06351" w:rsidRDefault="003D2C04" w:rsidP="00F47FF9">
      <w:pPr>
        <w:autoSpaceDE w:val="0"/>
        <w:autoSpaceDN w:val="0"/>
        <w:adjustRightInd w:val="0"/>
        <w:jc w:val="both"/>
        <w:rPr>
          <w:rFonts w:ascii="Arial" w:hAnsi="Arial" w:cs="Arial"/>
          <w:sz w:val="18"/>
          <w:szCs w:val="18"/>
        </w:rPr>
      </w:pPr>
    </w:p>
    <w:p w:rsidR="009B05E9" w:rsidRPr="00F06351" w:rsidRDefault="00F47FF9" w:rsidP="00842D40">
      <w:pPr>
        <w:pStyle w:val="Prrafodelista"/>
        <w:numPr>
          <w:ilvl w:val="0"/>
          <w:numId w:val="32"/>
        </w:numPr>
        <w:autoSpaceDE w:val="0"/>
        <w:autoSpaceDN w:val="0"/>
        <w:adjustRightInd w:val="0"/>
        <w:jc w:val="both"/>
        <w:rPr>
          <w:rFonts w:ascii="Arial" w:hAnsi="Arial" w:cs="Arial"/>
          <w:sz w:val="18"/>
          <w:szCs w:val="18"/>
        </w:rPr>
      </w:pPr>
      <w:r w:rsidRPr="00F06351">
        <w:rPr>
          <w:rFonts w:ascii="Arial" w:hAnsi="Arial" w:cs="Arial"/>
          <w:sz w:val="18"/>
          <w:szCs w:val="18"/>
        </w:rPr>
        <w:t>Supervisar las labores de limpieza general que realiza el personal de intendencia en salas de exhibición, para garantizar la adecuada conservación del mobiliario y elementos museográficos en exhibición, así como capacitar al personal mencionado.</w:t>
      </w:r>
    </w:p>
    <w:p w:rsidR="001866E4" w:rsidRPr="00F06351" w:rsidRDefault="001866E4" w:rsidP="001866E4">
      <w:pPr>
        <w:pStyle w:val="Prrafodelista"/>
        <w:rPr>
          <w:rFonts w:ascii="Arial" w:hAnsi="Arial" w:cs="Arial"/>
          <w:sz w:val="18"/>
          <w:szCs w:val="18"/>
        </w:rPr>
      </w:pPr>
    </w:p>
    <w:p w:rsidR="001866E4" w:rsidRPr="00F06351" w:rsidRDefault="001866E4" w:rsidP="001866E4">
      <w:pPr>
        <w:autoSpaceDE w:val="0"/>
        <w:autoSpaceDN w:val="0"/>
        <w:adjustRightInd w:val="0"/>
        <w:jc w:val="both"/>
        <w:rPr>
          <w:rFonts w:ascii="Arial" w:hAnsi="Arial" w:cs="Arial"/>
          <w:sz w:val="18"/>
          <w:szCs w:val="18"/>
        </w:rPr>
      </w:pPr>
    </w:p>
    <w:p w:rsidR="001866E4" w:rsidRPr="00F06351" w:rsidRDefault="001866E4" w:rsidP="001866E4">
      <w:pPr>
        <w:autoSpaceDE w:val="0"/>
        <w:autoSpaceDN w:val="0"/>
        <w:adjustRightInd w:val="0"/>
        <w:jc w:val="both"/>
        <w:rPr>
          <w:rFonts w:ascii="Arial" w:hAnsi="Arial" w:cs="Arial"/>
          <w:sz w:val="18"/>
          <w:szCs w:val="18"/>
        </w:rPr>
      </w:pPr>
    </w:p>
    <w:p w:rsidR="001866E4" w:rsidRPr="00F06351" w:rsidRDefault="001866E4" w:rsidP="001866E4">
      <w:pPr>
        <w:autoSpaceDE w:val="0"/>
        <w:autoSpaceDN w:val="0"/>
        <w:adjustRightInd w:val="0"/>
        <w:jc w:val="both"/>
        <w:rPr>
          <w:rFonts w:ascii="Arial" w:hAnsi="Arial" w:cs="Arial"/>
          <w:sz w:val="18"/>
          <w:szCs w:val="18"/>
        </w:rPr>
      </w:pPr>
    </w:p>
    <w:p w:rsidR="00091D1F" w:rsidRPr="00F06351" w:rsidRDefault="00091D1F" w:rsidP="00842D40">
      <w:pPr>
        <w:pStyle w:val="Prrafodelista"/>
        <w:numPr>
          <w:ilvl w:val="0"/>
          <w:numId w:val="24"/>
        </w:numPr>
        <w:rPr>
          <w:rFonts w:ascii="Arial" w:hAnsi="Arial" w:cs="Arial"/>
          <w:b/>
          <w:i/>
          <w:sz w:val="18"/>
          <w:szCs w:val="18"/>
        </w:rPr>
      </w:pPr>
      <w:r w:rsidRPr="00F06351">
        <w:rPr>
          <w:rFonts w:ascii="Arial" w:hAnsi="Arial" w:cs="Arial"/>
          <w:b/>
          <w:i/>
          <w:sz w:val="18"/>
          <w:szCs w:val="18"/>
        </w:rPr>
        <w:t xml:space="preserve">Jefe de Departamento Unidad Regional de Oaxaca, Oax., </w:t>
      </w:r>
      <w:r w:rsidRPr="00F06351">
        <w:rPr>
          <w:rFonts w:ascii="Arial" w:hAnsi="Arial" w:cs="Arial"/>
          <w:b/>
          <w:sz w:val="18"/>
          <w:szCs w:val="18"/>
        </w:rPr>
        <w:t>con las siguientes características</w:t>
      </w:r>
      <w:r w:rsidRPr="00F06351">
        <w:rPr>
          <w:rFonts w:ascii="Arial" w:hAnsi="Arial" w:cs="Arial"/>
          <w:b/>
          <w:i/>
          <w:sz w:val="18"/>
          <w:szCs w:val="18"/>
        </w:rPr>
        <w:t>:</w:t>
      </w:r>
    </w:p>
    <w:p w:rsidR="00091D1F" w:rsidRPr="00F06351" w:rsidRDefault="00091D1F" w:rsidP="002A7FB3">
      <w:pPr>
        <w:rPr>
          <w:rFonts w:ascii="Arial" w:hAnsi="Arial" w:cs="Arial"/>
          <w:color w:val="000000"/>
          <w:sz w:val="18"/>
          <w:szCs w:val="18"/>
        </w:rPr>
      </w:pP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 xml:space="preserve">Número de concurso: </w:t>
      </w:r>
      <w:r w:rsidR="00C60ADF" w:rsidRPr="00C60ADF">
        <w:rPr>
          <w:rFonts w:ascii="Arial" w:hAnsi="Arial" w:cs="Arial"/>
          <w:color w:val="000000"/>
          <w:sz w:val="18"/>
          <w:szCs w:val="18"/>
        </w:rPr>
        <w:t>66231</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Nombre de la Plaza: Jefe de Departamento Unidad Regional de Oaxaca, Oax.</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Número de vacantes: 1</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Nivel Administrativo: OA1</w:t>
      </w:r>
    </w:p>
    <w:p w:rsidR="002A7FB3" w:rsidRPr="00F06351" w:rsidRDefault="00091D1F" w:rsidP="002A7FB3">
      <w:pPr>
        <w:rPr>
          <w:rFonts w:ascii="Arial" w:hAnsi="Arial" w:cs="Arial"/>
          <w:color w:val="000000"/>
          <w:sz w:val="18"/>
          <w:szCs w:val="18"/>
        </w:rPr>
      </w:pPr>
      <w:r w:rsidRPr="00F06351">
        <w:rPr>
          <w:rFonts w:ascii="Arial" w:hAnsi="Arial" w:cs="Arial"/>
          <w:color w:val="000000"/>
          <w:sz w:val="18"/>
          <w:szCs w:val="18"/>
        </w:rPr>
        <w:t>Código de la Plaza: 1</w:t>
      </w:r>
      <w:r w:rsidR="002A7FB3" w:rsidRPr="00F06351">
        <w:rPr>
          <w:rFonts w:ascii="Arial" w:hAnsi="Arial" w:cs="Arial"/>
          <w:color w:val="000000"/>
          <w:sz w:val="18"/>
          <w:szCs w:val="18"/>
        </w:rPr>
        <w:t>1-H00-1-CFOA001-0002084-E-C-C</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Percepción ordinaria: 17046.25</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Adscripción: Dirección General de Culturas Populares</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Sede: D.F., México</w:t>
      </w:r>
    </w:p>
    <w:p w:rsidR="00091D1F" w:rsidRPr="00F06351" w:rsidRDefault="00091D1F" w:rsidP="002A7FB3">
      <w:pPr>
        <w:rPr>
          <w:rFonts w:ascii="Arial" w:hAnsi="Arial" w:cs="Arial"/>
          <w:color w:val="000000"/>
          <w:sz w:val="18"/>
          <w:szCs w:val="18"/>
        </w:rPr>
      </w:pPr>
    </w:p>
    <w:tbl>
      <w:tblPr>
        <w:tblW w:w="5000" w:type="pct"/>
        <w:tblCellMar>
          <w:left w:w="70" w:type="dxa"/>
          <w:right w:w="70" w:type="dxa"/>
        </w:tblCellMar>
        <w:tblLook w:val="04A0" w:firstRow="1" w:lastRow="0" w:firstColumn="1" w:lastColumn="0" w:noHBand="0" w:noVBand="1"/>
      </w:tblPr>
      <w:tblGrid>
        <w:gridCol w:w="5102"/>
        <w:gridCol w:w="4798"/>
      </w:tblGrid>
      <w:tr w:rsidR="00D05C26" w:rsidRPr="00F06351" w:rsidTr="00D05C26">
        <w:trPr>
          <w:trHeight w:val="300"/>
        </w:trPr>
        <w:tc>
          <w:tcPr>
            <w:tcW w:w="2577" w:type="pct"/>
            <w:tcBorders>
              <w:top w:val="nil"/>
              <w:left w:val="nil"/>
              <w:bottom w:val="nil"/>
              <w:right w:val="nil"/>
            </w:tcBorders>
            <w:shd w:val="clear" w:color="auto" w:fill="auto"/>
            <w:noWrap/>
            <w:vAlign w:val="center"/>
            <w:hideMark/>
          </w:tcPr>
          <w:p w:rsidR="00D05C26" w:rsidRPr="00F06351" w:rsidRDefault="00D05C26">
            <w:pPr>
              <w:jc w:val="both"/>
              <w:rPr>
                <w:rFonts w:ascii="Arial" w:hAnsi="Arial" w:cs="Arial"/>
                <w:b/>
                <w:bCs/>
                <w:color w:val="000000"/>
                <w:sz w:val="18"/>
                <w:szCs w:val="18"/>
              </w:rPr>
            </w:pPr>
            <w:r w:rsidRPr="00F06351">
              <w:rPr>
                <w:rFonts w:ascii="Arial" w:hAnsi="Arial" w:cs="Arial"/>
                <w:b/>
                <w:bCs/>
                <w:color w:val="000000"/>
                <w:sz w:val="18"/>
                <w:szCs w:val="18"/>
              </w:rPr>
              <w:t>Perfil y Requisitos:</w:t>
            </w:r>
          </w:p>
        </w:tc>
        <w:tc>
          <w:tcPr>
            <w:tcW w:w="2423" w:type="pct"/>
            <w:tcBorders>
              <w:top w:val="nil"/>
              <w:left w:val="nil"/>
              <w:bottom w:val="nil"/>
              <w:right w:val="nil"/>
            </w:tcBorders>
            <w:shd w:val="clear" w:color="auto" w:fill="auto"/>
            <w:noWrap/>
            <w:vAlign w:val="bottom"/>
            <w:hideMark/>
          </w:tcPr>
          <w:p w:rsidR="00D05C26" w:rsidRPr="00F06351" w:rsidRDefault="00D05C26">
            <w:pPr>
              <w:jc w:val="both"/>
              <w:rPr>
                <w:rFonts w:ascii="Arial" w:hAnsi="Arial" w:cs="Arial"/>
                <w:b/>
                <w:bCs/>
                <w:color w:val="000000"/>
                <w:sz w:val="18"/>
                <w:szCs w:val="18"/>
              </w:rPr>
            </w:pPr>
          </w:p>
        </w:tc>
      </w:tr>
      <w:tr w:rsidR="00D05C26" w:rsidRPr="00F06351" w:rsidTr="00D05C26">
        <w:trPr>
          <w:trHeight w:val="300"/>
        </w:trPr>
        <w:tc>
          <w:tcPr>
            <w:tcW w:w="5000" w:type="pct"/>
            <w:gridSpan w:val="2"/>
            <w:tcBorders>
              <w:top w:val="nil"/>
              <w:left w:val="nil"/>
              <w:bottom w:val="nil"/>
              <w:right w:val="nil"/>
            </w:tcBorders>
            <w:shd w:val="clear" w:color="auto" w:fill="auto"/>
            <w:noWrap/>
            <w:vAlign w:val="center"/>
            <w:hideMark/>
          </w:tcPr>
          <w:p w:rsidR="00D05C26" w:rsidRPr="00F06351" w:rsidRDefault="00D05C26">
            <w:pPr>
              <w:rPr>
                <w:rFonts w:ascii="Arial" w:hAnsi="Arial" w:cs="Arial"/>
                <w:b/>
                <w:bCs/>
                <w:color w:val="000000"/>
                <w:sz w:val="18"/>
                <w:szCs w:val="18"/>
              </w:rPr>
            </w:pPr>
            <w:r w:rsidRPr="00F06351">
              <w:rPr>
                <w:rFonts w:ascii="Arial" w:hAnsi="Arial" w:cs="Arial"/>
                <w:b/>
                <w:bCs/>
                <w:color w:val="000000"/>
                <w:sz w:val="18"/>
                <w:szCs w:val="18"/>
              </w:rPr>
              <w:t xml:space="preserve">Escolaridad:  </w:t>
            </w:r>
            <w:r w:rsidRPr="00F06351">
              <w:rPr>
                <w:rFonts w:ascii="Arial" w:hAnsi="Arial" w:cs="Arial"/>
                <w:color w:val="000000"/>
                <w:sz w:val="18"/>
                <w:szCs w:val="18"/>
              </w:rPr>
              <w:t>Licenciatura o Profesional, Terminado o Pasante</w:t>
            </w:r>
          </w:p>
        </w:tc>
      </w:tr>
      <w:tr w:rsidR="00D05C26" w:rsidRPr="00F06351" w:rsidTr="00D05C26">
        <w:trPr>
          <w:trHeight w:val="300"/>
        </w:trPr>
        <w:tc>
          <w:tcPr>
            <w:tcW w:w="2577" w:type="pct"/>
            <w:tcBorders>
              <w:top w:val="nil"/>
              <w:left w:val="nil"/>
              <w:bottom w:val="nil"/>
              <w:right w:val="nil"/>
            </w:tcBorders>
            <w:shd w:val="clear" w:color="auto" w:fill="auto"/>
            <w:noWrap/>
            <w:vAlign w:val="bottom"/>
            <w:hideMark/>
          </w:tcPr>
          <w:p w:rsidR="00D05C26" w:rsidRPr="00F06351" w:rsidRDefault="00D05C26">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hideMark/>
          </w:tcPr>
          <w:p w:rsidR="00D05C26" w:rsidRPr="00F06351" w:rsidRDefault="00D05C26">
            <w:pPr>
              <w:rPr>
                <w:rFonts w:ascii="Arial" w:hAnsi="Arial" w:cs="Arial"/>
                <w:sz w:val="18"/>
                <w:szCs w:val="18"/>
              </w:rPr>
            </w:pPr>
          </w:p>
        </w:tc>
      </w:tr>
      <w:tr w:rsidR="00D05C26" w:rsidRPr="00F06351" w:rsidTr="00D05C26">
        <w:trPr>
          <w:trHeight w:val="315"/>
        </w:trPr>
        <w:tc>
          <w:tcPr>
            <w:tcW w:w="2577" w:type="pct"/>
            <w:tcBorders>
              <w:top w:val="nil"/>
              <w:left w:val="nil"/>
              <w:bottom w:val="nil"/>
              <w:right w:val="nil"/>
            </w:tcBorders>
            <w:shd w:val="clear" w:color="auto" w:fill="auto"/>
            <w:vAlign w:val="center"/>
            <w:hideMark/>
          </w:tcPr>
          <w:p w:rsidR="00D05C26" w:rsidRPr="00F06351" w:rsidRDefault="00D05C26">
            <w:pPr>
              <w:jc w:val="center"/>
              <w:rPr>
                <w:rFonts w:ascii="Arial" w:hAnsi="Arial" w:cs="Arial"/>
                <w:b/>
                <w:bCs/>
                <w:color w:val="000000"/>
                <w:sz w:val="18"/>
                <w:szCs w:val="18"/>
              </w:rPr>
            </w:pPr>
            <w:r w:rsidRPr="00F06351">
              <w:rPr>
                <w:rFonts w:ascii="Arial" w:hAnsi="Arial" w:cs="Arial"/>
                <w:b/>
                <w:bCs/>
                <w:color w:val="000000"/>
                <w:sz w:val="18"/>
                <w:szCs w:val="18"/>
              </w:rPr>
              <w:t>ÁREA DE ESTUDIO</w:t>
            </w:r>
          </w:p>
        </w:tc>
        <w:tc>
          <w:tcPr>
            <w:tcW w:w="2423" w:type="pct"/>
            <w:tcBorders>
              <w:top w:val="nil"/>
              <w:left w:val="nil"/>
              <w:bottom w:val="nil"/>
              <w:right w:val="nil"/>
            </w:tcBorders>
            <w:shd w:val="clear" w:color="auto" w:fill="auto"/>
            <w:vAlign w:val="center"/>
            <w:hideMark/>
          </w:tcPr>
          <w:p w:rsidR="00D05C26" w:rsidRPr="00F06351" w:rsidRDefault="00D05C26">
            <w:pPr>
              <w:jc w:val="center"/>
              <w:rPr>
                <w:rFonts w:ascii="Arial" w:hAnsi="Arial" w:cs="Arial"/>
                <w:b/>
                <w:bCs/>
                <w:color w:val="000000"/>
                <w:sz w:val="18"/>
                <w:szCs w:val="18"/>
              </w:rPr>
            </w:pPr>
            <w:r w:rsidRPr="00F06351">
              <w:rPr>
                <w:rFonts w:ascii="Arial" w:hAnsi="Arial" w:cs="Arial"/>
                <w:b/>
                <w:bCs/>
                <w:color w:val="000000"/>
                <w:sz w:val="18"/>
                <w:szCs w:val="18"/>
              </w:rPr>
              <w:t>CARRERA GENERICA</w:t>
            </w:r>
          </w:p>
        </w:tc>
      </w:tr>
      <w:tr w:rsidR="00D05C26" w:rsidRPr="00F06351" w:rsidTr="00D05C26">
        <w:trPr>
          <w:trHeight w:val="315"/>
        </w:trPr>
        <w:tc>
          <w:tcPr>
            <w:tcW w:w="2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Naturales y Exactas. </w:t>
            </w:r>
          </w:p>
        </w:tc>
        <w:tc>
          <w:tcPr>
            <w:tcW w:w="2423" w:type="pct"/>
            <w:tcBorders>
              <w:top w:val="single" w:sz="8" w:space="0" w:color="auto"/>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Biología.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Administración.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Antropología.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Artes.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Educación.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Sociales.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Comunicación.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Humanidades.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Educación y Humanidades.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Humanidades.  </w:t>
            </w:r>
          </w:p>
        </w:tc>
      </w:tr>
      <w:tr w:rsidR="00D05C26" w:rsidRPr="00F06351" w:rsidTr="00D05C26">
        <w:trPr>
          <w:trHeight w:val="300"/>
        </w:trPr>
        <w:tc>
          <w:tcPr>
            <w:tcW w:w="2577" w:type="pct"/>
            <w:tcBorders>
              <w:top w:val="nil"/>
              <w:left w:val="nil"/>
              <w:bottom w:val="nil"/>
              <w:right w:val="nil"/>
            </w:tcBorders>
            <w:shd w:val="clear" w:color="auto" w:fill="auto"/>
            <w:noWrap/>
            <w:vAlign w:val="bottom"/>
            <w:hideMark/>
          </w:tcPr>
          <w:p w:rsidR="00D05C26" w:rsidRPr="00F06351" w:rsidRDefault="00D05C26">
            <w:pPr>
              <w:jc w:val="center"/>
              <w:rPr>
                <w:rFonts w:ascii="Arial" w:hAnsi="Arial" w:cs="Arial"/>
                <w:color w:val="000000"/>
                <w:sz w:val="18"/>
                <w:szCs w:val="18"/>
              </w:rPr>
            </w:pPr>
          </w:p>
        </w:tc>
        <w:tc>
          <w:tcPr>
            <w:tcW w:w="2423" w:type="pct"/>
            <w:tcBorders>
              <w:top w:val="nil"/>
              <w:left w:val="nil"/>
              <w:bottom w:val="nil"/>
              <w:right w:val="nil"/>
            </w:tcBorders>
            <w:shd w:val="clear" w:color="auto" w:fill="auto"/>
            <w:noWrap/>
            <w:vAlign w:val="bottom"/>
            <w:hideMark/>
          </w:tcPr>
          <w:p w:rsidR="00D05C26" w:rsidRPr="00F06351" w:rsidRDefault="00D05C26">
            <w:pPr>
              <w:rPr>
                <w:rFonts w:ascii="Arial" w:hAnsi="Arial" w:cs="Arial"/>
                <w:sz w:val="18"/>
                <w:szCs w:val="18"/>
              </w:rPr>
            </w:pPr>
          </w:p>
        </w:tc>
      </w:tr>
      <w:tr w:rsidR="00D05C26" w:rsidRPr="00F06351" w:rsidTr="00D05C26">
        <w:trPr>
          <w:trHeight w:val="300"/>
        </w:trPr>
        <w:tc>
          <w:tcPr>
            <w:tcW w:w="5000" w:type="pct"/>
            <w:gridSpan w:val="2"/>
            <w:tcBorders>
              <w:top w:val="nil"/>
              <w:left w:val="nil"/>
              <w:bottom w:val="nil"/>
              <w:right w:val="nil"/>
            </w:tcBorders>
            <w:shd w:val="clear" w:color="auto" w:fill="auto"/>
            <w:noWrap/>
            <w:vAlign w:val="center"/>
            <w:hideMark/>
          </w:tcPr>
          <w:p w:rsidR="00D05C26" w:rsidRPr="00F06351" w:rsidRDefault="00D05C26">
            <w:pPr>
              <w:rPr>
                <w:rFonts w:ascii="Arial" w:hAnsi="Arial" w:cs="Arial"/>
                <w:b/>
                <w:bCs/>
                <w:color w:val="000000"/>
                <w:sz w:val="18"/>
                <w:szCs w:val="18"/>
              </w:rPr>
            </w:pPr>
            <w:r w:rsidRPr="00F06351">
              <w:rPr>
                <w:rFonts w:ascii="Arial" w:hAnsi="Arial" w:cs="Arial"/>
                <w:b/>
                <w:bCs/>
                <w:color w:val="000000"/>
                <w:sz w:val="18"/>
                <w:szCs w:val="18"/>
              </w:rPr>
              <w:t>Experiencia Laboral:</w:t>
            </w:r>
            <w:r w:rsidRPr="00F06351">
              <w:rPr>
                <w:rFonts w:ascii="Arial" w:hAnsi="Arial" w:cs="Arial"/>
                <w:color w:val="000000"/>
                <w:sz w:val="18"/>
                <w:szCs w:val="18"/>
              </w:rPr>
              <w:t xml:space="preserve"> Experiencia mínima de</w:t>
            </w:r>
            <w:r w:rsidRPr="00F06351">
              <w:rPr>
                <w:rFonts w:ascii="Arial" w:hAnsi="Arial" w:cs="Arial"/>
                <w:b/>
                <w:bCs/>
                <w:color w:val="000000"/>
                <w:sz w:val="18"/>
                <w:szCs w:val="18"/>
              </w:rPr>
              <w:t xml:space="preserve"> 2</w:t>
            </w:r>
            <w:r w:rsidRPr="00F06351">
              <w:rPr>
                <w:rFonts w:ascii="Arial" w:hAnsi="Arial" w:cs="Arial"/>
                <w:color w:val="000000"/>
                <w:sz w:val="18"/>
                <w:szCs w:val="18"/>
              </w:rPr>
              <w:t xml:space="preserve"> años.</w:t>
            </w:r>
          </w:p>
        </w:tc>
      </w:tr>
      <w:tr w:rsidR="00D05C26" w:rsidRPr="00F06351" w:rsidTr="00D05C26">
        <w:trPr>
          <w:trHeight w:val="300"/>
        </w:trPr>
        <w:tc>
          <w:tcPr>
            <w:tcW w:w="2577" w:type="pct"/>
            <w:tcBorders>
              <w:top w:val="nil"/>
              <w:left w:val="nil"/>
              <w:bottom w:val="nil"/>
              <w:right w:val="nil"/>
            </w:tcBorders>
            <w:shd w:val="clear" w:color="auto" w:fill="auto"/>
            <w:noWrap/>
            <w:vAlign w:val="bottom"/>
            <w:hideMark/>
          </w:tcPr>
          <w:p w:rsidR="00D05C26" w:rsidRPr="00F06351" w:rsidRDefault="00D05C26">
            <w:pPr>
              <w:rPr>
                <w:rFonts w:ascii="Arial" w:hAnsi="Arial" w:cs="Arial"/>
                <w:b/>
                <w:bCs/>
                <w:color w:val="000000"/>
                <w:sz w:val="18"/>
                <w:szCs w:val="18"/>
              </w:rPr>
            </w:pPr>
          </w:p>
          <w:p w:rsidR="001866E4" w:rsidRPr="00F06351" w:rsidRDefault="001866E4">
            <w:pPr>
              <w:rPr>
                <w:rFonts w:ascii="Arial" w:hAnsi="Arial" w:cs="Arial"/>
                <w:b/>
                <w:bCs/>
                <w:color w:val="000000"/>
                <w:sz w:val="18"/>
                <w:szCs w:val="18"/>
              </w:rPr>
            </w:pPr>
          </w:p>
          <w:p w:rsidR="001866E4" w:rsidRPr="00F06351" w:rsidRDefault="001866E4">
            <w:pPr>
              <w:rPr>
                <w:rFonts w:ascii="Arial" w:hAnsi="Arial" w:cs="Arial"/>
                <w:b/>
                <w:bCs/>
                <w:color w:val="000000"/>
                <w:sz w:val="18"/>
                <w:szCs w:val="18"/>
              </w:rPr>
            </w:pPr>
          </w:p>
          <w:p w:rsidR="001866E4" w:rsidRPr="00F06351" w:rsidRDefault="001866E4">
            <w:pPr>
              <w:rPr>
                <w:rFonts w:ascii="Arial" w:hAnsi="Arial" w:cs="Arial"/>
                <w:b/>
                <w:bCs/>
                <w:color w:val="000000"/>
                <w:sz w:val="18"/>
                <w:szCs w:val="18"/>
              </w:rPr>
            </w:pPr>
          </w:p>
          <w:p w:rsidR="001866E4" w:rsidRPr="00F06351" w:rsidRDefault="001866E4">
            <w:pPr>
              <w:rPr>
                <w:rFonts w:ascii="Arial" w:hAnsi="Arial" w:cs="Arial"/>
                <w:b/>
                <w:bCs/>
                <w:color w:val="000000"/>
                <w:sz w:val="18"/>
                <w:szCs w:val="18"/>
              </w:rPr>
            </w:pPr>
          </w:p>
          <w:p w:rsidR="001866E4" w:rsidRPr="00F06351" w:rsidRDefault="001866E4">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hideMark/>
          </w:tcPr>
          <w:p w:rsidR="00D05C26" w:rsidRPr="00F06351" w:rsidRDefault="00D05C26">
            <w:pPr>
              <w:rPr>
                <w:rFonts w:ascii="Arial" w:hAnsi="Arial" w:cs="Arial"/>
                <w:sz w:val="18"/>
                <w:szCs w:val="18"/>
              </w:rPr>
            </w:pPr>
          </w:p>
        </w:tc>
      </w:tr>
      <w:tr w:rsidR="00D05C26" w:rsidRPr="00F06351" w:rsidTr="00D05C26">
        <w:trPr>
          <w:trHeight w:val="315"/>
        </w:trPr>
        <w:tc>
          <w:tcPr>
            <w:tcW w:w="2577" w:type="pct"/>
            <w:tcBorders>
              <w:top w:val="nil"/>
              <w:left w:val="nil"/>
              <w:bottom w:val="nil"/>
              <w:right w:val="nil"/>
            </w:tcBorders>
            <w:shd w:val="clear" w:color="auto" w:fill="auto"/>
            <w:vAlign w:val="center"/>
            <w:hideMark/>
          </w:tcPr>
          <w:p w:rsidR="00D05C26" w:rsidRPr="00F06351" w:rsidRDefault="00D05C26">
            <w:pPr>
              <w:jc w:val="center"/>
              <w:rPr>
                <w:rFonts w:ascii="Arial" w:hAnsi="Arial" w:cs="Arial"/>
                <w:b/>
                <w:bCs/>
                <w:color w:val="000000"/>
                <w:sz w:val="18"/>
                <w:szCs w:val="18"/>
              </w:rPr>
            </w:pPr>
            <w:r w:rsidRPr="00F06351">
              <w:rPr>
                <w:rFonts w:ascii="Arial" w:hAnsi="Arial" w:cs="Arial"/>
                <w:b/>
                <w:bCs/>
                <w:color w:val="000000"/>
                <w:sz w:val="18"/>
                <w:szCs w:val="18"/>
              </w:rPr>
              <w:lastRenderedPageBreak/>
              <w:t>CAMPO DE EXPERIENCIA</w:t>
            </w:r>
            <w:r w:rsidRPr="00F06351">
              <w:rPr>
                <w:rFonts w:ascii="Arial" w:hAnsi="Arial" w:cs="Arial"/>
                <w:color w:val="000000"/>
                <w:sz w:val="18"/>
                <w:szCs w:val="18"/>
              </w:rPr>
              <w:t xml:space="preserve"> </w:t>
            </w:r>
          </w:p>
        </w:tc>
        <w:tc>
          <w:tcPr>
            <w:tcW w:w="2423" w:type="pct"/>
            <w:tcBorders>
              <w:top w:val="nil"/>
              <w:left w:val="nil"/>
              <w:bottom w:val="nil"/>
              <w:right w:val="nil"/>
            </w:tcBorders>
            <w:shd w:val="clear" w:color="auto" w:fill="auto"/>
            <w:vAlign w:val="center"/>
            <w:hideMark/>
          </w:tcPr>
          <w:p w:rsidR="00D05C26" w:rsidRPr="00F06351" w:rsidRDefault="00D05C26">
            <w:pPr>
              <w:jc w:val="center"/>
              <w:rPr>
                <w:rFonts w:ascii="Arial" w:hAnsi="Arial" w:cs="Arial"/>
                <w:b/>
                <w:bCs/>
                <w:color w:val="000000"/>
                <w:sz w:val="18"/>
                <w:szCs w:val="18"/>
              </w:rPr>
            </w:pPr>
            <w:r w:rsidRPr="00F06351">
              <w:rPr>
                <w:rFonts w:ascii="Arial" w:hAnsi="Arial" w:cs="Arial"/>
                <w:b/>
                <w:bCs/>
                <w:color w:val="000000"/>
                <w:sz w:val="18"/>
                <w:szCs w:val="18"/>
              </w:rPr>
              <w:t>ÁREA DE EXPERIENCIA</w:t>
            </w:r>
          </w:p>
        </w:tc>
      </w:tr>
      <w:tr w:rsidR="00D05C26" w:rsidRPr="00F06351" w:rsidTr="00D05C26">
        <w:trPr>
          <w:trHeight w:val="315"/>
        </w:trPr>
        <w:tc>
          <w:tcPr>
            <w:tcW w:w="2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Antropología. </w:t>
            </w:r>
          </w:p>
        </w:tc>
        <w:tc>
          <w:tcPr>
            <w:tcW w:w="2423" w:type="pct"/>
            <w:tcBorders>
              <w:top w:val="single" w:sz="8" w:space="0" w:color="auto"/>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Antropología Cultural.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Antropología.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Antropología Social.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Historia.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Historia General.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Lingüística.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Lingüística Aplicada.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Pedagogía.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Preparación y Empleo de Profesores.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 Política.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Administración Pública.</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Sociología.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Cambio y Desarrollo Social.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Sociología.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Grupos Sociales.</w:t>
            </w:r>
          </w:p>
        </w:tc>
      </w:tr>
    </w:tbl>
    <w:p w:rsidR="00091D1F" w:rsidRPr="00F06351" w:rsidRDefault="00091D1F" w:rsidP="002A7FB3">
      <w:pPr>
        <w:rPr>
          <w:rFonts w:ascii="Arial" w:hAnsi="Arial" w:cs="Arial"/>
          <w:color w:val="000000"/>
          <w:sz w:val="18"/>
          <w:szCs w:val="18"/>
        </w:rPr>
      </w:pPr>
    </w:p>
    <w:p w:rsidR="00091D1F" w:rsidRPr="00F06351" w:rsidRDefault="00091D1F" w:rsidP="002A7FB3">
      <w:pPr>
        <w:rPr>
          <w:rFonts w:ascii="Arial" w:hAnsi="Arial" w:cs="Arial"/>
          <w:color w:val="000000"/>
          <w:sz w:val="18"/>
          <w:szCs w:val="18"/>
        </w:rPr>
      </w:pPr>
    </w:p>
    <w:p w:rsidR="009B05E9" w:rsidRPr="00F06351" w:rsidRDefault="009B05E9" w:rsidP="009B05E9">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9B05E9" w:rsidRPr="00F06351" w:rsidRDefault="009B05E9" w:rsidP="009B05E9">
      <w:pPr>
        <w:tabs>
          <w:tab w:val="left" w:pos="1728"/>
          <w:tab w:val="left" w:pos="3468"/>
        </w:tabs>
        <w:jc w:val="both"/>
        <w:rPr>
          <w:rFonts w:ascii="Arial" w:hAnsi="Arial" w:cs="Arial"/>
          <w:b/>
          <w:sz w:val="18"/>
          <w:szCs w:val="18"/>
          <w:lang w:val="es-ES"/>
        </w:rPr>
      </w:pPr>
    </w:p>
    <w:p w:rsidR="009B05E9" w:rsidRPr="00F06351" w:rsidRDefault="009B05E9" w:rsidP="00842D40">
      <w:pPr>
        <w:numPr>
          <w:ilvl w:val="0"/>
          <w:numId w:val="27"/>
        </w:numPr>
        <w:snapToGrid w:val="0"/>
        <w:spacing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Trabajo en Equipo.</w:t>
      </w:r>
    </w:p>
    <w:p w:rsidR="009B05E9" w:rsidRPr="00F06351" w:rsidRDefault="009B05E9" w:rsidP="00842D40">
      <w:pPr>
        <w:numPr>
          <w:ilvl w:val="0"/>
          <w:numId w:val="27"/>
        </w:numPr>
        <w:snapToGrid w:val="0"/>
        <w:spacing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Orientación a Resultados.</w:t>
      </w: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D054B3" w:rsidRDefault="009B05E9" w:rsidP="009B05E9">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9B05E9" w:rsidRPr="00D054B3" w:rsidRDefault="009B05E9" w:rsidP="009B05E9">
      <w:pPr>
        <w:snapToGrid w:val="0"/>
        <w:jc w:val="both"/>
        <w:rPr>
          <w:rFonts w:ascii="Arial" w:eastAsia="Arial" w:hAnsi="Arial" w:cs="Arial"/>
          <w:b/>
          <w:sz w:val="18"/>
          <w:szCs w:val="18"/>
          <w:lang w:val="es-ES_tradnl" w:eastAsia="es-ES"/>
        </w:rPr>
      </w:pPr>
    </w:p>
    <w:p w:rsidR="009B05E9" w:rsidRPr="00D054B3" w:rsidRDefault="009B05E9" w:rsidP="009B05E9">
      <w:pPr>
        <w:snapToGrid w:val="0"/>
        <w:jc w:val="both"/>
        <w:rPr>
          <w:rFonts w:ascii="Arial" w:eastAsia="Arial" w:hAnsi="Arial" w:cs="Arial"/>
          <w:b/>
          <w:sz w:val="18"/>
          <w:szCs w:val="18"/>
          <w:lang w:val="es-ES_tradnl" w:eastAsia="es-ES"/>
        </w:rPr>
      </w:pPr>
    </w:p>
    <w:tbl>
      <w:tblPr>
        <w:tblStyle w:val="Tablaconcuadrcula"/>
        <w:tblW w:w="4678" w:type="dxa"/>
        <w:jc w:val="center"/>
        <w:tblLook w:val="04A0" w:firstRow="1" w:lastRow="0" w:firstColumn="1" w:lastColumn="0" w:noHBand="0" w:noVBand="1"/>
      </w:tblPr>
      <w:tblGrid>
        <w:gridCol w:w="3063"/>
        <w:gridCol w:w="1615"/>
      </w:tblGrid>
      <w:tr w:rsidR="009B05E9" w:rsidRPr="00D054B3" w:rsidTr="00FA5161">
        <w:trPr>
          <w:trHeight w:val="340"/>
          <w:jc w:val="center"/>
        </w:trPr>
        <w:tc>
          <w:tcPr>
            <w:tcW w:w="3063" w:type="dxa"/>
            <w:tcBorders>
              <w:top w:val="nil"/>
              <w:left w:val="nil"/>
              <w:bottom w:val="single" w:sz="4" w:space="0" w:color="auto"/>
              <w:right w:val="nil"/>
            </w:tcBorders>
            <w:shd w:val="clear" w:color="auto" w:fill="auto"/>
            <w:vAlign w:val="center"/>
          </w:tcPr>
          <w:p w:rsidR="009B05E9" w:rsidRPr="00D054B3" w:rsidRDefault="009B05E9" w:rsidP="00FA5161">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9B05E9" w:rsidRPr="00D054B3" w:rsidRDefault="009B05E9" w:rsidP="00FA5161">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9B05E9" w:rsidRPr="00D054B3" w:rsidTr="00FA5161">
        <w:trPr>
          <w:trHeight w:val="340"/>
          <w:jc w:val="center"/>
        </w:trPr>
        <w:tc>
          <w:tcPr>
            <w:tcW w:w="3063" w:type="dxa"/>
            <w:tcBorders>
              <w:top w:val="single" w:sz="4" w:space="0" w:color="auto"/>
            </w:tcBorders>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30</w:t>
            </w:r>
          </w:p>
        </w:tc>
      </w:tr>
      <w:tr w:rsidR="009B05E9" w:rsidRPr="00D054B3" w:rsidTr="00FA5161">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20</w:t>
            </w:r>
          </w:p>
        </w:tc>
      </w:tr>
      <w:tr w:rsidR="009B05E9" w:rsidRPr="00D054B3" w:rsidTr="00FA5161">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10</w:t>
            </w:r>
          </w:p>
        </w:tc>
      </w:tr>
      <w:tr w:rsidR="009B05E9" w:rsidRPr="00D054B3" w:rsidTr="00FA5161">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10</w:t>
            </w:r>
          </w:p>
        </w:tc>
      </w:tr>
      <w:tr w:rsidR="009B05E9" w:rsidRPr="00F06351" w:rsidTr="00FA5161">
        <w:trPr>
          <w:trHeight w:val="340"/>
          <w:jc w:val="center"/>
        </w:trPr>
        <w:tc>
          <w:tcPr>
            <w:tcW w:w="3063" w:type="dxa"/>
            <w:vAlign w:val="center"/>
          </w:tcPr>
          <w:p w:rsidR="009B05E9" w:rsidRPr="00D054B3" w:rsidRDefault="009B05E9" w:rsidP="00FA5161">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9B05E9" w:rsidRPr="00D054B3" w:rsidRDefault="00D054B3" w:rsidP="00D054B3">
            <w:pPr>
              <w:jc w:val="center"/>
              <w:rPr>
                <w:rFonts w:ascii="Arial" w:eastAsia="Arial" w:hAnsi="Arial" w:cs="Arial"/>
                <w:b/>
                <w:sz w:val="18"/>
                <w:szCs w:val="18"/>
                <w:lang w:eastAsia="es-ES"/>
              </w:rPr>
            </w:pPr>
            <w:r w:rsidRPr="00D054B3">
              <w:rPr>
                <w:rFonts w:ascii="Arial" w:eastAsia="Arial" w:hAnsi="Arial" w:cs="Arial"/>
                <w:b/>
                <w:sz w:val="18"/>
                <w:szCs w:val="18"/>
                <w:lang w:eastAsia="es-ES"/>
              </w:rPr>
              <w:t>30</w:t>
            </w:r>
          </w:p>
        </w:tc>
      </w:tr>
    </w:tbl>
    <w:p w:rsidR="009B05E9" w:rsidRPr="00F06351" w:rsidRDefault="009B05E9" w:rsidP="009B05E9">
      <w:pPr>
        <w:spacing w:after="120"/>
        <w:jc w:val="center"/>
        <w:outlineLvl w:val="3"/>
        <w:rPr>
          <w:rFonts w:ascii="Arial" w:hAnsi="Arial" w:cs="Arial"/>
          <w:b/>
          <w:sz w:val="18"/>
          <w:szCs w:val="18"/>
          <w:highlight w:val="yellow"/>
          <w:lang w:val="es-ES"/>
        </w:rPr>
      </w:pPr>
    </w:p>
    <w:p w:rsidR="009B05E9" w:rsidRPr="00F06351" w:rsidRDefault="009B05E9" w:rsidP="009B05E9">
      <w:pPr>
        <w:autoSpaceDE w:val="0"/>
        <w:autoSpaceDN w:val="0"/>
        <w:adjustRightInd w:val="0"/>
        <w:jc w:val="both"/>
        <w:rPr>
          <w:rFonts w:ascii="Arial" w:hAnsi="Arial" w:cs="Arial"/>
          <w:b/>
          <w:sz w:val="18"/>
          <w:szCs w:val="18"/>
        </w:rPr>
      </w:pPr>
    </w:p>
    <w:p w:rsidR="009B05E9" w:rsidRPr="00F06351" w:rsidRDefault="009B05E9" w:rsidP="009B05E9">
      <w:pPr>
        <w:autoSpaceDE w:val="0"/>
        <w:autoSpaceDN w:val="0"/>
        <w:adjustRightInd w:val="0"/>
        <w:jc w:val="both"/>
        <w:rPr>
          <w:rFonts w:ascii="Arial" w:hAnsi="Arial" w:cs="Arial"/>
          <w:sz w:val="18"/>
          <w:szCs w:val="18"/>
        </w:rPr>
      </w:pPr>
      <w:r w:rsidRPr="00F06351">
        <w:rPr>
          <w:rFonts w:ascii="Arial" w:hAnsi="Arial" w:cs="Arial"/>
          <w:b/>
          <w:sz w:val="18"/>
          <w:szCs w:val="18"/>
        </w:rPr>
        <w:t>Objetivo General del Puesto:</w:t>
      </w:r>
      <w:r w:rsidRPr="00F06351">
        <w:rPr>
          <w:rFonts w:ascii="Arial" w:hAnsi="Arial" w:cs="Arial"/>
          <w:sz w:val="18"/>
          <w:szCs w:val="18"/>
        </w:rPr>
        <w:t xml:space="preserve"> </w:t>
      </w:r>
    </w:p>
    <w:p w:rsidR="009B05E9" w:rsidRPr="00F06351" w:rsidRDefault="009B05E9" w:rsidP="009B05E9">
      <w:pPr>
        <w:autoSpaceDE w:val="0"/>
        <w:autoSpaceDN w:val="0"/>
        <w:adjustRightInd w:val="0"/>
        <w:jc w:val="both"/>
        <w:rPr>
          <w:rFonts w:ascii="Arial" w:hAnsi="Arial" w:cs="Arial"/>
          <w:b/>
          <w:sz w:val="18"/>
          <w:szCs w:val="18"/>
        </w:rPr>
      </w:pPr>
    </w:p>
    <w:p w:rsidR="00582B3D" w:rsidRPr="00F06351" w:rsidRDefault="00582B3D" w:rsidP="00582B3D">
      <w:pPr>
        <w:autoSpaceDE w:val="0"/>
        <w:autoSpaceDN w:val="0"/>
        <w:adjustRightInd w:val="0"/>
        <w:jc w:val="both"/>
        <w:rPr>
          <w:rFonts w:ascii="Arial" w:hAnsi="Arial" w:cs="Arial"/>
          <w:sz w:val="18"/>
          <w:szCs w:val="18"/>
        </w:rPr>
      </w:pPr>
      <w:r w:rsidRPr="00F06351">
        <w:rPr>
          <w:rFonts w:ascii="Arial" w:hAnsi="Arial" w:cs="Arial"/>
          <w:sz w:val="18"/>
          <w:szCs w:val="18"/>
        </w:rPr>
        <w:t>Coordinar las accione</w:t>
      </w:r>
      <w:r w:rsidR="006F580C" w:rsidRPr="00F06351">
        <w:rPr>
          <w:rFonts w:ascii="Arial" w:hAnsi="Arial" w:cs="Arial"/>
          <w:sz w:val="18"/>
          <w:szCs w:val="18"/>
        </w:rPr>
        <w:t>s para la puesta en marcha del p</w:t>
      </w:r>
      <w:r w:rsidRPr="00F06351">
        <w:rPr>
          <w:rFonts w:ascii="Arial" w:hAnsi="Arial" w:cs="Arial"/>
          <w:sz w:val="18"/>
          <w:szCs w:val="18"/>
        </w:rPr>
        <w:t xml:space="preserve">royecto de culturas populares e indígenas del estado de Oaxaca, diseñado, acordado y vinculando esfuerzos entre la secretaría de cultura del gobierno del estado y </w:t>
      </w:r>
      <w:r w:rsidR="006F580C" w:rsidRPr="00F06351">
        <w:rPr>
          <w:rFonts w:ascii="Arial" w:hAnsi="Arial" w:cs="Arial"/>
          <w:sz w:val="18"/>
          <w:szCs w:val="18"/>
        </w:rPr>
        <w:t xml:space="preserve">la Dirección General de Culturas Populares e Indígenas </w:t>
      </w:r>
      <w:r w:rsidRPr="00F06351">
        <w:rPr>
          <w:rFonts w:ascii="Arial" w:hAnsi="Arial" w:cs="Arial"/>
          <w:sz w:val="18"/>
          <w:szCs w:val="18"/>
        </w:rPr>
        <w:t xml:space="preserve">del </w:t>
      </w:r>
      <w:r w:rsidR="006F580C" w:rsidRPr="00F06351">
        <w:rPr>
          <w:rFonts w:ascii="Arial" w:hAnsi="Arial" w:cs="Arial"/>
          <w:sz w:val="18"/>
          <w:szCs w:val="18"/>
        </w:rPr>
        <w:t>CONACULTA</w:t>
      </w:r>
      <w:r w:rsidRPr="00F06351">
        <w:rPr>
          <w:rFonts w:ascii="Arial" w:hAnsi="Arial" w:cs="Arial"/>
          <w:sz w:val="18"/>
          <w:szCs w:val="18"/>
        </w:rPr>
        <w:t>, así como instrumentando estrategias para la generación de condiciones que permitan el desarrollo cultural propio de los grupos populares y de los pueblos indígenas; así como para impulsar el diálogo y las relaciones interculturales respetuosas y armónicas en las que se exprese toda la riqueza cultural de nuestro país, con la finalidad de contribuir al cumplimiento de los objetivos, estrategias y programas sustantivos institucionales.</w:t>
      </w:r>
    </w:p>
    <w:p w:rsidR="009B05E9" w:rsidRPr="00F06351" w:rsidRDefault="009B05E9" w:rsidP="009B05E9">
      <w:pPr>
        <w:autoSpaceDE w:val="0"/>
        <w:autoSpaceDN w:val="0"/>
        <w:adjustRightInd w:val="0"/>
        <w:jc w:val="both"/>
        <w:rPr>
          <w:rFonts w:ascii="Arial" w:hAnsi="Arial" w:cs="Arial"/>
          <w:b/>
          <w:sz w:val="18"/>
          <w:szCs w:val="18"/>
        </w:rPr>
      </w:pPr>
    </w:p>
    <w:p w:rsidR="009B05E9" w:rsidRPr="00F06351" w:rsidRDefault="009B05E9" w:rsidP="009B05E9">
      <w:pPr>
        <w:autoSpaceDE w:val="0"/>
        <w:autoSpaceDN w:val="0"/>
        <w:adjustRightInd w:val="0"/>
        <w:jc w:val="both"/>
        <w:rPr>
          <w:rFonts w:ascii="Arial" w:hAnsi="Arial" w:cs="Arial"/>
          <w:b/>
          <w:sz w:val="18"/>
          <w:szCs w:val="18"/>
        </w:rPr>
      </w:pPr>
      <w:r w:rsidRPr="00F06351">
        <w:rPr>
          <w:rFonts w:ascii="Arial" w:hAnsi="Arial" w:cs="Arial"/>
          <w:b/>
          <w:sz w:val="18"/>
          <w:szCs w:val="18"/>
        </w:rPr>
        <w:t>Funciones:</w:t>
      </w:r>
    </w:p>
    <w:p w:rsidR="00D05C26" w:rsidRPr="00F06351" w:rsidRDefault="00D05C26" w:rsidP="002A7FB3">
      <w:pPr>
        <w:rPr>
          <w:rFonts w:ascii="Arial" w:hAnsi="Arial" w:cs="Arial"/>
          <w:color w:val="000000"/>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sz w:val="18"/>
          <w:szCs w:val="18"/>
        </w:rPr>
      </w:pPr>
      <w:r w:rsidRPr="00F06351">
        <w:rPr>
          <w:rFonts w:ascii="Arial" w:hAnsi="Arial" w:cs="Arial"/>
          <w:sz w:val="18"/>
          <w:szCs w:val="18"/>
        </w:rPr>
        <w:t>Instrumentar estrategias que faciliten el desarrollo de procesos culturales autogestivos de los grupos populares y pueblos indígenas, mediante la transferencia de recursos y la incorporación de programas que favorezcan y apoyen el respeto a sus formas propias de organización y producción, con la finalidad de hacer efectivo el apoyo al México pluricultural.</w:t>
      </w:r>
    </w:p>
    <w:p w:rsidR="006F580C" w:rsidRPr="00F06351" w:rsidRDefault="006F580C" w:rsidP="006F580C">
      <w:pPr>
        <w:autoSpaceDE w:val="0"/>
        <w:autoSpaceDN w:val="0"/>
        <w:adjustRightInd w:val="0"/>
        <w:jc w:val="both"/>
        <w:rPr>
          <w:rFonts w:ascii="Arial" w:hAnsi="Arial" w:cs="Arial"/>
          <w:bCs/>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bCs/>
          <w:sz w:val="18"/>
          <w:szCs w:val="18"/>
        </w:rPr>
      </w:pPr>
      <w:r w:rsidRPr="00F06351">
        <w:rPr>
          <w:rFonts w:ascii="Arial" w:hAnsi="Arial" w:cs="Arial"/>
          <w:sz w:val="18"/>
          <w:szCs w:val="18"/>
        </w:rPr>
        <w:t xml:space="preserve">Evaluar las propuestas presentadas por los creadores, promotores, organizaciones culturales y comunidades, para recibir apoyo institucional, mediante la implementación de mecanismos de dictaminación plurales, </w:t>
      </w:r>
      <w:r w:rsidRPr="00F06351">
        <w:rPr>
          <w:rFonts w:ascii="Arial" w:hAnsi="Arial" w:cs="Arial"/>
          <w:sz w:val="18"/>
          <w:szCs w:val="18"/>
        </w:rPr>
        <w:lastRenderedPageBreak/>
        <w:t>transparentes, representativos de los diferentes sectores culturales y ciudadanizados, con la finalidad de asumir compromisos compartidos en la toma de decisiones y proporcionar asesoría para la elaboración, desarrollo y puesta en marcha de sus proyectos, compartiendo herramientas e instrumentos metodológicos desarrollados por la institución, con la finalidad de fortalecer sus capacidades autogestivas.</w:t>
      </w:r>
    </w:p>
    <w:p w:rsidR="006F580C" w:rsidRPr="00F06351" w:rsidRDefault="006F580C" w:rsidP="006F580C">
      <w:pPr>
        <w:autoSpaceDE w:val="0"/>
        <w:autoSpaceDN w:val="0"/>
        <w:adjustRightInd w:val="0"/>
        <w:jc w:val="both"/>
        <w:rPr>
          <w:rFonts w:ascii="Arial" w:hAnsi="Arial" w:cs="Arial"/>
          <w:bCs/>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bCs/>
          <w:sz w:val="18"/>
          <w:szCs w:val="18"/>
        </w:rPr>
      </w:pPr>
      <w:r w:rsidRPr="00F06351">
        <w:rPr>
          <w:rFonts w:ascii="Arial" w:hAnsi="Arial" w:cs="Arial"/>
          <w:sz w:val="18"/>
          <w:szCs w:val="18"/>
        </w:rPr>
        <w:t>Implementar programas orientados a fortalecer el reconocimiento, valoración y respeto de las culturas populares e indígenas, impulsando la construcción y actualización de conceptos y la generación de nuevas estrategias y modelos de trabajo, con la finalidad de coadyuvar al cumplimiento de los objetivos institucionales que establecen la instrumentación de formas renovadas de relación con los pueblos indígenas y grupos populares.</w:t>
      </w:r>
    </w:p>
    <w:p w:rsidR="006F580C" w:rsidRPr="00F06351" w:rsidRDefault="006F580C" w:rsidP="006F580C">
      <w:pPr>
        <w:autoSpaceDE w:val="0"/>
        <w:autoSpaceDN w:val="0"/>
        <w:adjustRightInd w:val="0"/>
        <w:jc w:val="both"/>
        <w:rPr>
          <w:rFonts w:ascii="Arial" w:hAnsi="Arial" w:cs="Arial"/>
          <w:bCs/>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bCs/>
          <w:sz w:val="18"/>
          <w:szCs w:val="18"/>
        </w:rPr>
      </w:pPr>
      <w:r w:rsidRPr="00F06351">
        <w:rPr>
          <w:rFonts w:ascii="Arial" w:hAnsi="Arial" w:cs="Arial"/>
          <w:sz w:val="18"/>
          <w:szCs w:val="18"/>
        </w:rPr>
        <w:t>Proponer acciones y estrategias que contribuyan a combatir la discriminación cultural, mediante la implementación de programas que favorezcan el conocimiento y sensibilización hacia nuestra diversidad creativa, con la finalidad de propiciar un diálogo intercultural efectivo.</w:t>
      </w:r>
    </w:p>
    <w:p w:rsidR="006F580C" w:rsidRPr="00F06351" w:rsidRDefault="006F580C" w:rsidP="006F580C">
      <w:pPr>
        <w:autoSpaceDE w:val="0"/>
        <w:autoSpaceDN w:val="0"/>
        <w:adjustRightInd w:val="0"/>
        <w:jc w:val="both"/>
        <w:rPr>
          <w:rFonts w:ascii="Arial" w:hAnsi="Arial" w:cs="Arial"/>
          <w:bCs/>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bCs/>
          <w:sz w:val="18"/>
          <w:szCs w:val="18"/>
        </w:rPr>
      </w:pPr>
      <w:r w:rsidRPr="00F06351">
        <w:rPr>
          <w:rFonts w:ascii="Arial" w:hAnsi="Arial" w:cs="Arial"/>
          <w:sz w:val="18"/>
          <w:szCs w:val="18"/>
        </w:rPr>
        <w:t>Proponer estrategias que apoyen el intercambio de experiencias entre los creadores indígenas y populares y los académicos, impulsando y promoviendo la generación de espacios y mecanismos de comunicación y creación compartida, con la finalidad de generar condiciones favorables que permitan valorar y disfrutar nuestra diversidad cultural.</w:t>
      </w:r>
    </w:p>
    <w:p w:rsidR="006F580C" w:rsidRPr="00F06351" w:rsidRDefault="006F580C" w:rsidP="006F580C">
      <w:pPr>
        <w:autoSpaceDE w:val="0"/>
        <w:autoSpaceDN w:val="0"/>
        <w:adjustRightInd w:val="0"/>
        <w:jc w:val="both"/>
        <w:rPr>
          <w:rFonts w:ascii="Arial" w:hAnsi="Arial" w:cs="Arial"/>
          <w:bCs/>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bCs/>
          <w:sz w:val="18"/>
          <w:szCs w:val="18"/>
        </w:rPr>
      </w:pPr>
      <w:r w:rsidRPr="00F06351">
        <w:rPr>
          <w:rFonts w:ascii="Arial" w:hAnsi="Arial" w:cs="Arial"/>
          <w:sz w:val="18"/>
          <w:szCs w:val="18"/>
        </w:rPr>
        <w:t>Instrumentar mecanismos que permitan dar seguimiento a las estrategias institucionales definidas para la concertación de recursos, vigilando que se cumpla con la normatividad vigente, con la finalidad de asegurar y transparentar la correcta adquisición y aplicación de los recursos.</w:t>
      </w:r>
    </w:p>
    <w:p w:rsidR="006F580C" w:rsidRPr="00F06351" w:rsidRDefault="006F580C" w:rsidP="006F580C">
      <w:pPr>
        <w:autoSpaceDE w:val="0"/>
        <w:autoSpaceDN w:val="0"/>
        <w:adjustRightInd w:val="0"/>
        <w:jc w:val="both"/>
        <w:rPr>
          <w:rFonts w:ascii="Arial" w:hAnsi="Arial" w:cs="Arial"/>
          <w:bCs/>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bCs/>
          <w:sz w:val="18"/>
          <w:szCs w:val="18"/>
        </w:rPr>
      </w:pPr>
      <w:r w:rsidRPr="00F06351">
        <w:rPr>
          <w:rFonts w:ascii="Arial" w:hAnsi="Arial" w:cs="Arial"/>
          <w:sz w:val="18"/>
          <w:szCs w:val="18"/>
        </w:rPr>
        <w:t>Coordinar las acciones necesarias para promover espacios de interlocución con instituciones públicas y privadas, generando las condiciones para que se discuta y analice la dimensión cultural del desarrollo, con la finalidad de proponer nuevos paradigmas en la acción institucional.</w:t>
      </w:r>
    </w:p>
    <w:p w:rsidR="006F580C" w:rsidRPr="00F06351" w:rsidRDefault="006F580C" w:rsidP="006F580C">
      <w:pPr>
        <w:autoSpaceDE w:val="0"/>
        <w:autoSpaceDN w:val="0"/>
        <w:adjustRightInd w:val="0"/>
        <w:jc w:val="both"/>
        <w:rPr>
          <w:rFonts w:ascii="Arial" w:hAnsi="Arial" w:cs="Arial"/>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bCs/>
          <w:sz w:val="18"/>
          <w:szCs w:val="18"/>
        </w:rPr>
      </w:pPr>
      <w:r w:rsidRPr="00F06351">
        <w:rPr>
          <w:rFonts w:ascii="Arial" w:hAnsi="Arial" w:cs="Arial"/>
          <w:sz w:val="18"/>
          <w:szCs w:val="18"/>
        </w:rPr>
        <w:t>Coordinar las acciones orientadas a impulsar la concertación de recursos interinstitucionales, presentando la visión del trabajo de culturas populares e indígenas en todos los espacios posibles donde se definan proyectos que favorezcan el desarrollo integral de los grupos populares y pueblos indígenas, con la finalidad de generar condiciones de mayor equidad social y cultural</w:t>
      </w:r>
    </w:p>
    <w:p w:rsidR="006F580C" w:rsidRPr="00F06351" w:rsidRDefault="006F580C" w:rsidP="006F580C">
      <w:pPr>
        <w:autoSpaceDE w:val="0"/>
        <w:autoSpaceDN w:val="0"/>
        <w:adjustRightInd w:val="0"/>
        <w:jc w:val="both"/>
        <w:rPr>
          <w:rFonts w:ascii="Arial" w:hAnsi="Arial" w:cs="Arial"/>
          <w:bCs/>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bCs/>
          <w:sz w:val="18"/>
          <w:szCs w:val="18"/>
        </w:rPr>
      </w:pPr>
      <w:r w:rsidRPr="00F06351">
        <w:rPr>
          <w:rFonts w:ascii="Arial" w:hAnsi="Arial" w:cs="Arial"/>
          <w:sz w:val="18"/>
          <w:szCs w:val="18"/>
        </w:rPr>
        <w:t>Generar acciones estratégicas y sistemáticas de promoción y difusión del patrimonio cultural material e inmaterial de los pueblos indígenas y los grupos populares, a través de la utilización de los diferentes medios de comunicación masiva, con la finalidad de promover, difundir y posicionar la importancia de nuestra diversidad creativa en la sociedad nacional.</w:t>
      </w:r>
    </w:p>
    <w:p w:rsidR="006F580C" w:rsidRPr="00F06351" w:rsidRDefault="006F580C" w:rsidP="006F580C">
      <w:pPr>
        <w:autoSpaceDE w:val="0"/>
        <w:autoSpaceDN w:val="0"/>
        <w:adjustRightInd w:val="0"/>
        <w:jc w:val="both"/>
        <w:rPr>
          <w:rFonts w:ascii="Arial" w:hAnsi="Arial" w:cs="Arial"/>
          <w:bCs/>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bCs/>
          <w:sz w:val="18"/>
          <w:szCs w:val="18"/>
        </w:rPr>
      </w:pPr>
      <w:r w:rsidRPr="00F06351">
        <w:rPr>
          <w:rFonts w:ascii="Arial" w:hAnsi="Arial" w:cs="Arial"/>
          <w:sz w:val="18"/>
          <w:szCs w:val="18"/>
        </w:rPr>
        <w:t>Promover programas de sensibilización y aprecio a la cultura propia entre la población indígena y los grupos populares, promoviendo el diálogo y el intercambio con otras culturas, con la finalidad de generar condiciones favorables para que ubiquen su justo valor.</w:t>
      </w:r>
    </w:p>
    <w:p w:rsidR="006F580C" w:rsidRPr="00F06351" w:rsidRDefault="006F580C" w:rsidP="006F580C">
      <w:pPr>
        <w:autoSpaceDE w:val="0"/>
        <w:autoSpaceDN w:val="0"/>
        <w:adjustRightInd w:val="0"/>
        <w:jc w:val="both"/>
        <w:rPr>
          <w:rFonts w:ascii="Arial" w:hAnsi="Arial" w:cs="Arial"/>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sz w:val="18"/>
          <w:szCs w:val="18"/>
        </w:rPr>
      </w:pPr>
      <w:r w:rsidRPr="00F06351">
        <w:rPr>
          <w:rFonts w:ascii="Arial" w:hAnsi="Arial" w:cs="Arial"/>
          <w:sz w:val="18"/>
          <w:szCs w:val="18"/>
        </w:rPr>
        <w:t>Formular de manera conjunta con los grupos populares y pueblos indígenas, modelos de trabajo que les permitan reconocer y desarrollar su patrimonio cultural, recuperando conocimientos y tecnologías ancestrales y aprovechando las nuevas herramientas alternativas, con la finalidad de contribuir en la construcción de un mejor futuro, partiendo de la matriz cultural propia.</w:t>
      </w:r>
    </w:p>
    <w:p w:rsidR="006F580C" w:rsidRPr="00F06351" w:rsidRDefault="006F580C" w:rsidP="006F580C">
      <w:pPr>
        <w:autoSpaceDE w:val="0"/>
        <w:autoSpaceDN w:val="0"/>
        <w:adjustRightInd w:val="0"/>
        <w:jc w:val="both"/>
        <w:rPr>
          <w:rFonts w:ascii="Arial" w:hAnsi="Arial" w:cs="Arial"/>
          <w:bCs/>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bCs/>
          <w:sz w:val="18"/>
          <w:szCs w:val="18"/>
        </w:rPr>
      </w:pPr>
      <w:r w:rsidRPr="00F06351">
        <w:rPr>
          <w:rFonts w:ascii="Arial" w:hAnsi="Arial" w:cs="Arial"/>
          <w:sz w:val="18"/>
          <w:szCs w:val="18"/>
        </w:rPr>
        <w:t xml:space="preserve">Programar las acciones orientadas a poner en marcha y operar los proyectos de culturas populares e indígenas en el estado, partiendo de un diagnóstico sociocultural y considerando la demanda de apoyo que reciben, tanto la instancia estatal como la federal, con las finalidad de generar condiciones que favorezcan y apoyen los procesos de desarrollo cultural </w:t>
      </w:r>
      <w:r w:rsidR="00022290" w:rsidRPr="00F06351">
        <w:rPr>
          <w:rFonts w:ascii="Arial" w:hAnsi="Arial" w:cs="Arial"/>
          <w:sz w:val="18"/>
          <w:szCs w:val="18"/>
        </w:rPr>
        <w:t>autogestivos</w:t>
      </w:r>
      <w:r w:rsidRPr="00F06351">
        <w:rPr>
          <w:rFonts w:ascii="Arial" w:hAnsi="Arial" w:cs="Arial"/>
          <w:sz w:val="18"/>
          <w:szCs w:val="18"/>
        </w:rPr>
        <w:t xml:space="preserve"> de los creadores indígenas y populares.</w:t>
      </w:r>
    </w:p>
    <w:p w:rsidR="006F580C" w:rsidRPr="00F06351" w:rsidRDefault="006F580C" w:rsidP="006F580C">
      <w:pPr>
        <w:autoSpaceDE w:val="0"/>
        <w:autoSpaceDN w:val="0"/>
        <w:adjustRightInd w:val="0"/>
        <w:jc w:val="both"/>
        <w:rPr>
          <w:rFonts w:ascii="Arial" w:hAnsi="Arial" w:cs="Arial"/>
          <w:bCs/>
          <w:sz w:val="18"/>
          <w:szCs w:val="18"/>
        </w:rPr>
      </w:pPr>
    </w:p>
    <w:p w:rsidR="006F580C" w:rsidRPr="00F06351" w:rsidRDefault="006F580C" w:rsidP="00842D40">
      <w:pPr>
        <w:pStyle w:val="Prrafodelista"/>
        <w:numPr>
          <w:ilvl w:val="0"/>
          <w:numId w:val="24"/>
        </w:numPr>
        <w:autoSpaceDE w:val="0"/>
        <w:autoSpaceDN w:val="0"/>
        <w:adjustRightInd w:val="0"/>
        <w:jc w:val="both"/>
        <w:rPr>
          <w:rFonts w:ascii="Arial" w:hAnsi="Arial" w:cs="Arial"/>
          <w:bCs/>
          <w:sz w:val="18"/>
          <w:szCs w:val="18"/>
        </w:rPr>
      </w:pPr>
      <w:r w:rsidRPr="00F06351">
        <w:rPr>
          <w:rFonts w:ascii="Arial" w:hAnsi="Arial" w:cs="Arial"/>
          <w:sz w:val="18"/>
          <w:szCs w:val="18"/>
        </w:rPr>
        <w:t>Coordinar las acciones orientadas a definir y organizar el trabajo de la unidad regional, siguiendo las líneas de acción que se proponen en los proyectos institucionales tanto de la instancia de cultura del estado, como de la Dirección General de Culturas Populares e Indígenas, con la finalidad de coadyuvar al logro de los objetivos y metas institucionales.</w:t>
      </w:r>
    </w:p>
    <w:p w:rsidR="006F580C" w:rsidRPr="00F06351" w:rsidRDefault="006F580C" w:rsidP="006F580C">
      <w:pPr>
        <w:autoSpaceDE w:val="0"/>
        <w:autoSpaceDN w:val="0"/>
        <w:adjustRightInd w:val="0"/>
        <w:jc w:val="both"/>
        <w:rPr>
          <w:rFonts w:ascii="Arial" w:hAnsi="Arial" w:cs="Arial"/>
          <w:bCs/>
          <w:sz w:val="18"/>
          <w:szCs w:val="18"/>
        </w:rPr>
      </w:pPr>
    </w:p>
    <w:p w:rsidR="00D05C26" w:rsidRPr="00F06351" w:rsidRDefault="006F580C" w:rsidP="00842D40">
      <w:pPr>
        <w:pStyle w:val="Prrafodelista"/>
        <w:numPr>
          <w:ilvl w:val="0"/>
          <w:numId w:val="24"/>
        </w:numPr>
        <w:autoSpaceDE w:val="0"/>
        <w:autoSpaceDN w:val="0"/>
        <w:adjustRightInd w:val="0"/>
        <w:jc w:val="both"/>
        <w:rPr>
          <w:rFonts w:ascii="Arial" w:hAnsi="Arial" w:cs="Arial"/>
          <w:sz w:val="18"/>
          <w:szCs w:val="18"/>
        </w:rPr>
      </w:pPr>
      <w:r w:rsidRPr="00F06351">
        <w:rPr>
          <w:rFonts w:ascii="Arial" w:hAnsi="Arial" w:cs="Arial"/>
          <w:sz w:val="18"/>
          <w:szCs w:val="18"/>
        </w:rPr>
        <w:t xml:space="preserve">Elaborar su programa operativo anual de las actividades que se lleven a cabo así como entregar informes de las mismas a la </w:t>
      </w:r>
      <w:r w:rsidR="00AC4CD2" w:rsidRPr="00F06351">
        <w:rPr>
          <w:rFonts w:ascii="Arial" w:hAnsi="Arial" w:cs="Arial"/>
          <w:sz w:val="18"/>
          <w:szCs w:val="18"/>
        </w:rPr>
        <w:t>Dirección General de Culturas Populares e Indígenas</w:t>
      </w:r>
      <w:r w:rsidRPr="00F06351">
        <w:rPr>
          <w:rFonts w:ascii="Arial" w:hAnsi="Arial" w:cs="Arial"/>
          <w:sz w:val="18"/>
          <w:szCs w:val="18"/>
        </w:rPr>
        <w:t xml:space="preserve">, con el </w:t>
      </w:r>
      <w:r w:rsidR="00AC4CD2" w:rsidRPr="00F06351">
        <w:rPr>
          <w:rFonts w:ascii="Arial" w:hAnsi="Arial" w:cs="Arial"/>
          <w:sz w:val="18"/>
          <w:szCs w:val="18"/>
        </w:rPr>
        <w:t>propósito</w:t>
      </w:r>
      <w:r w:rsidRPr="00F06351">
        <w:rPr>
          <w:rFonts w:ascii="Arial" w:hAnsi="Arial" w:cs="Arial"/>
          <w:sz w:val="18"/>
          <w:szCs w:val="18"/>
        </w:rPr>
        <w:t xml:space="preserve"> de mantenerla informada de las acciones, desarrollo y seguimiento de los programas y proyectos a cargo de la unidad.</w:t>
      </w:r>
    </w:p>
    <w:p w:rsidR="006F580C" w:rsidRPr="00F06351" w:rsidRDefault="006F580C" w:rsidP="006F580C">
      <w:pPr>
        <w:rPr>
          <w:rFonts w:ascii="Arial" w:hAnsi="Arial" w:cs="Arial"/>
          <w:sz w:val="18"/>
          <w:szCs w:val="18"/>
        </w:rPr>
      </w:pPr>
    </w:p>
    <w:p w:rsidR="006F580C" w:rsidRPr="00F06351" w:rsidRDefault="006F580C" w:rsidP="006F580C">
      <w:pPr>
        <w:rPr>
          <w:rFonts w:ascii="Arial" w:hAnsi="Arial" w:cs="Arial"/>
          <w:sz w:val="18"/>
          <w:szCs w:val="18"/>
        </w:rPr>
      </w:pPr>
    </w:p>
    <w:p w:rsidR="006F580C" w:rsidRPr="00F06351" w:rsidRDefault="006F580C" w:rsidP="006F580C">
      <w:pPr>
        <w:rPr>
          <w:rFonts w:ascii="Arial" w:hAnsi="Arial" w:cs="Arial"/>
          <w:sz w:val="18"/>
          <w:szCs w:val="18"/>
        </w:rPr>
      </w:pPr>
    </w:p>
    <w:p w:rsidR="006F580C" w:rsidRPr="00F06351" w:rsidRDefault="006F580C" w:rsidP="006F580C">
      <w:pPr>
        <w:rPr>
          <w:rFonts w:ascii="Arial" w:hAnsi="Arial" w:cs="Arial"/>
          <w:sz w:val="18"/>
          <w:szCs w:val="18"/>
        </w:rPr>
      </w:pPr>
    </w:p>
    <w:p w:rsidR="00AC4CD2" w:rsidRPr="00F06351" w:rsidRDefault="00AC4CD2" w:rsidP="006F580C">
      <w:pPr>
        <w:rPr>
          <w:rFonts w:ascii="Arial" w:hAnsi="Arial" w:cs="Arial"/>
          <w:sz w:val="18"/>
          <w:szCs w:val="18"/>
        </w:rPr>
      </w:pPr>
    </w:p>
    <w:p w:rsidR="006F580C" w:rsidRPr="00F06351" w:rsidRDefault="006F580C" w:rsidP="006F580C">
      <w:pPr>
        <w:rPr>
          <w:rFonts w:ascii="Arial" w:hAnsi="Arial" w:cs="Arial"/>
          <w:color w:val="000000"/>
          <w:sz w:val="18"/>
          <w:szCs w:val="18"/>
        </w:rPr>
      </w:pPr>
    </w:p>
    <w:p w:rsidR="00091D1F" w:rsidRPr="00F06351" w:rsidRDefault="00091D1F" w:rsidP="00842D40">
      <w:pPr>
        <w:pStyle w:val="Prrafodelista"/>
        <w:numPr>
          <w:ilvl w:val="0"/>
          <w:numId w:val="34"/>
        </w:numPr>
        <w:rPr>
          <w:rFonts w:ascii="Arial" w:hAnsi="Arial" w:cs="Arial"/>
          <w:b/>
          <w:i/>
          <w:sz w:val="18"/>
          <w:szCs w:val="18"/>
        </w:rPr>
      </w:pPr>
      <w:r w:rsidRPr="00F06351">
        <w:rPr>
          <w:rFonts w:ascii="Arial" w:hAnsi="Arial" w:cs="Arial"/>
          <w:b/>
          <w:i/>
          <w:sz w:val="18"/>
          <w:szCs w:val="18"/>
        </w:rPr>
        <w:t xml:space="preserve">Jefe de Departamento de Comercialización, </w:t>
      </w:r>
      <w:r w:rsidRPr="00F06351">
        <w:rPr>
          <w:rFonts w:ascii="Arial" w:hAnsi="Arial" w:cs="Arial"/>
          <w:b/>
          <w:sz w:val="18"/>
          <w:szCs w:val="18"/>
        </w:rPr>
        <w:t>con las siguientes características</w:t>
      </w:r>
      <w:r w:rsidRPr="00F06351">
        <w:rPr>
          <w:rFonts w:ascii="Arial" w:hAnsi="Arial" w:cs="Arial"/>
          <w:b/>
          <w:i/>
          <w:sz w:val="18"/>
          <w:szCs w:val="18"/>
        </w:rPr>
        <w:t>:</w:t>
      </w:r>
    </w:p>
    <w:p w:rsidR="00091D1F" w:rsidRPr="00F06351" w:rsidRDefault="00091D1F" w:rsidP="002A7FB3">
      <w:pPr>
        <w:rPr>
          <w:rFonts w:ascii="Arial" w:hAnsi="Arial" w:cs="Arial"/>
          <w:color w:val="000000"/>
          <w:sz w:val="18"/>
          <w:szCs w:val="18"/>
        </w:rPr>
      </w:pP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 xml:space="preserve">Número de concurso: </w:t>
      </w:r>
      <w:r w:rsidR="00E015F1" w:rsidRPr="00E015F1">
        <w:rPr>
          <w:rFonts w:ascii="Arial" w:hAnsi="Arial" w:cs="Arial"/>
          <w:color w:val="000000"/>
          <w:sz w:val="18"/>
          <w:szCs w:val="18"/>
        </w:rPr>
        <w:t>66234</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Nombre de la Plaza: Jefe de Departamento de Comercialización</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Número de vacantes: 1</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Nivel Administrativo: OA1</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Código de la Plaza: 11-H00-1-CFOA001-0002278-E-C-D</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Percepción ordinaria: 17046.25</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Adscripción: Dirección del Centro de la Imagen</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Sede: D.F., México</w:t>
      </w:r>
    </w:p>
    <w:p w:rsidR="002A7FB3" w:rsidRPr="00F06351" w:rsidRDefault="002A7FB3" w:rsidP="002A7FB3">
      <w:pPr>
        <w:rPr>
          <w:rFonts w:ascii="Arial" w:hAnsi="Arial" w:cs="Arial"/>
          <w:color w:val="000000"/>
          <w:sz w:val="18"/>
          <w:szCs w:val="18"/>
        </w:rPr>
      </w:pPr>
    </w:p>
    <w:p w:rsidR="00091D1F" w:rsidRPr="00F06351" w:rsidRDefault="00091D1F" w:rsidP="002A7FB3">
      <w:pPr>
        <w:rPr>
          <w:rFonts w:ascii="Arial" w:hAnsi="Arial" w:cs="Arial"/>
          <w:color w:val="000000"/>
          <w:sz w:val="18"/>
          <w:szCs w:val="18"/>
        </w:rPr>
      </w:pPr>
    </w:p>
    <w:tbl>
      <w:tblPr>
        <w:tblW w:w="5000" w:type="pct"/>
        <w:tblCellMar>
          <w:left w:w="70" w:type="dxa"/>
          <w:right w:w="70" w:type="dxa"/>
        </w:tblCellMar>
        <w:tblLook w:val="04A0" w:firstRow="1" w:lastRow="0" w:firstColumn="1" w:lastColumn="0" w:noHBand="0" w:noVBand="1"/>
      </w:tblPr>
      <w:tblGrid>
        <w:gridCol w:w="5102"/>
        <w:gridCol w:w="4798"/>
      </w:tblGrid>
      <w:tr w:rsidR="00D05C26" w:rsidRPr="00F06351" w:rsidTr="00D05C26">
        <w:trPr>
          <w:trHeight w:val="300"/>
        </w:trPr>
        <w:tc>
          <w:tcPr>
            <w:tcW w:w="2577" w:type="pct"/>
            <w:tcBorders>
              <w:top w:val="nil"/>
              <w:left w:val="nil"/>
              <w:bottom w:val="nil"/>
              <w:right w:val="nil"/>
            </w:tcBorders>
            <w:shd w:val="clear" w:color="auto" w:fill="auto"/>
            <w:noWrap/>
            <w:vAlign w:val="center"/>
            <w:hideMark/>
          </w:tcPr>
          <w:p w:rsidR="00D05C26" w:rsidRPr="00F06351" w:rsidRDefault="00D05C26">
            <w:pPr>
              <w:jc w:val="both"/>
              <w:rPr>
                <w:rFonts w:ascii="Arial" w:hAnsi="Arial" w:cs="Arial"/>
                <w:b/>
                <w:bCs/>
                <w:color w:val="000000"/>
                <w:sz w:val="18"/>
                <w:szCs w:val="18"/>
              </w:rPr>
            </w:pPr>
            <w:r w:rsidRPr="00F06351">
              <w:rPr>
                <w:rFonts w:ascii="Arial" w:hAnsi="Arial" w:cs="Arial"/>
                <w:b/>
                <w:bCs/>
                <w:color w:val="000000"/>
                <w:sz w:val="18"/>
                <w:szCs w:val="18"/>
              </w:rPr>
              <w:t>Perfil y Requisitos:</w:t>
            </w:r>
          </w:p>
        </w:tc>
        <w:tc>
          <w:tcPr>
            <w:tcW w:w="2423" w:type="pct"/>
            <w:tcBorders>
              <w:top w:val="nil"/>
              <w:left w:val="nil"/>
              <w:bottom w:val="nil"/>
              <w:right w:val="nil"/>
            </w:tcBorders>
            <w:shd w:val="clear" w:color="auto" w:fill="auto"/>
            <w:noWrap/>
            <w:vAlign w:val="bottom"/>
            <w:hideMark/>
          </w:tcPr>
          <w:p w:rsidR="00D05C26" w:rsidRPr="00F06351" w:rsidRDefault="00D05C26">
            <w:pPr>
              <w:jc w:val="both"/>
              <w:rPr>
                <w:rFonts w:ascii="Arial" w:hAnsi="Arial" w:cs="Arial"/>
                <w:b/>
                <w:bCs/>
                <w:color w:val="000000"/>
                <w:sz w:val="18"/>
                <w:szCs w:val="18"/>
              </w:rPr>
            </w:pPr>
          </w:p>
        </w:tc>
      </w:tr>
      <w:tr w:rsidR="00D05C26" w:rsidRPr="00F06351" w:rsidTr="00D05C26">
        <w:trPr>
          <w:trHeight w:val="300"/>
        </w:trPr>
        <w:tc>
          <w:tcPr>
            <w:tcW w:w="5000" w:type="pct"/>
            <w:gridSpan w:val="2"/>
            <w:tcBorders>
              <w:top w:val="nil"/>
              <w:left w:val="nil"/>
              <w:bottom w:val="nil"/>
              <w:right w:val="nil"/>
            </w:tcBorders>
            <w:shd w:val="clear" w:color="auto" w:fill="auto"/>
            <w:noWrap/>
            <w:vAlign w:val="center"/>
            <w:hideMark/>
          </w:tcPr>
          <w:p w:rsidR="00D05C26" w:rsidRPr="00F06351" w:rsidRDefault="00D05C26">
            <w:pPr>
              <w:rPr>
                <w:rFonts w:ascii="Arial" w:hAnsi="Arial" w:cs="Arial"/>
                <w:b/>
                <w:bCs/>
                <w:color w:val="000000"/>
                <w:sz w:val="18"/>
                <w:szCs w:val="18"/>
              </w:rPr>
            </w:pPr>
            <w:r w:rsidRPr="00F06351">
              <w:rPr>
                <w:rFonts w:ascii="Arial" w:hAnsi="Arial" w:cs="Arial"/>
                <w:b/>
                <w:bCs/>
                <w:color w:val="000000"/>
                <w:sz w:val="18"/>
                <w:szCs w:val="18"/>
              </w:rPr>
              <w:t xml:space="preserve">Escolaridad:  </w:t>
            </w:r>
            <w:r w:rsidRPr="00F06351">
              <w:rPr>
                <w:rFonts w:ascii="Arial" w:hAnsi="Arial" w:cs="Arial"/>
                <w:color w:val="000000"/>
                <w:sz w:val="18"/>
                <w:szCs w:val="18"/>
              </w:rPr>
              <w:t>Licenciatura o Profesional, Terminado o Pasante</w:t>
            </w:r>
          </w:p>
        </w:tc>
      </w:tr>
      <w:tr w:rsidR="00D05C26" w:rsidRPr="00F06351" w:rsidTr="00D05C26">
        <w:trPr>
          <w:trHeight w:val="300"/>
        </w:trPr>
        <w:tc>
          <w:tcPr>
            <w:tcW w:w="2577" w:type="pct"/>
            <w:tcBorders>
              <w:top w:val="nil"/>
              <w:left w:val="nil"/>
              <w:bottom w:val="nil"/>
              <w:right w:val="nil"/>
            </w:tcBorders>
            <w:shd w:val="clear" w:color="auto" w:fill="auto"/>
            <w:noWrap/>
            <w:vAlign w:val="bottom"/>
            <w:hideMark/>
          </w:tcPr>
          <w:p w:rsidR="00D05C26" w:rsidRPr="00F06351" w:rsidRDefault="00D05C26">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hideMark/>
          </w:tcPr>
          <w:p w:rsidR="00D05C26" w:rsidRPr="00F06351" w:rsidRDefault="00D05C26">
            <w:pPr>
              <w:rPr>
                <w:rFonts w:ascii="Arial" w:hAnsi="Arial" w:cs="Arial"/>
                <w:sz w:val="18"/>
                <w:szCs w:val="18"/>
              </w:rPr>
            </w:pPr>
          </w:p>
        </w:tc>
      </w:tr>
      <w:tr w:rsidR="00D05C26" w:rsidRPr="00F06351" w:rsidTr="00D05C26">
        <w:trPr>
          <w:trHeight w:val="315"/>
        </w:trPr>
        <w:tc>
          <w:tcPr>
            <w:tcW w:w="2577" w:type="pct"/>
            <w:tcBorders>
              <w:top w:val="nil"/>
              <w:left w:val="nil"/>
              <w:bottom w:val="nil"/>
              <w:right w:val="nil"/>
            </w:tcBorders>
            <w:shd w:val="clear" w:color="auto" w:fill="auto"/>
            <w:vAlign w:val="center"/>
            <w:hideMark/>
          </w:tcPr>
          <w:p w:rsidR="00D05C26" w:rsidRPr="00F06351" w:rsidRDefault="00D05C26">
            <w:pPr>
              <w:jc w:val="center"/>
              <w:rPr>
                <w:rFonts w:ascii="Arial" w:hAnsi="Arial" w:cs="Arial"/>
                <w:b/>
                <w:bCs/>
                <w:color w:val="000000"/>
                <w:sz w:val="18"/>
                <w:szCs w:val="18"/>
              </w:rPr>
            </w:pPr>
            <w:r w:rsidRPr="00F06351">
              <w:rPr>
                <w:rFonts w:ascii="Arial" w:hAnsi="Arial" w:cs="Arial"/>
                <w:b/>
                <w:bCs/>
                <w:color w:val="000000"/>
                <w:sz w:val="18"/>
                <w:szCs w:val="18"/>
              </w:rPr>
              <w:t>ÁREA DE ESTUDIO</w:t>
            </w:r>
          </w:p>
        </w:tc>
        <w:tc>
          <w:tcPr>
            <w:tcW w:w="2423" w:type="pct"/>
            <w:tcBorders>
              <w:top w:val="nil"/>
              <w:left w:val="nil"/>
              <w:bottom w:val="nil"/>
              <w:right w:val="nil"/>
            </w:tcBorders>
            <w:shd w:val="clear" w:color="auto" w:fill="auto"/>
            <w:vAlign w:val="center"/>
            <w:hideMark/>
          </w:tcPr>
          <w:p w:rsidR="00D05C26" w:rsidRPr="00F06351" w:rsidRDefault="00D05C26">
            <w:pPr>
              <w:jc w:val="center"/>
              <w:rPr>
                <w:rFonts w:ascii="Arial" w:hAnsi="Arial" w:cs="Arial"/>
                <w:b/>
                <w:bCs/>
                <w:color w:val="000000"/>
                <w:sz w:val="18"/>
                <w:szCs w:val="18"/>
              </w:rPr>
            </w:pPr>
            <w:r w:rsidRPr="00F06351">
              <w:rPr>
                <w:rFonts w:ascii="Arial" w:hAnsi="Arial" w:cs="Arial"/>
                <w:b/>
                <w:bCs/>
                <w:color w:val="000000"/>
                <w:sz w:val="18"/>
                <w:szCs w:val="18"/>
              </w:rPr>
              <w:t>CARRERA GENERICA</w:t>
            </w:r>
          </w:p>
        </w:tc>
      </w:tr>
      <w:tr w:rsidR="00D05C26" w:rsidRPr="00F06351" w:rsidTr="00D05C26">
        <w:trPr>
          <w:trHeight w:val="315"/>
        </w:trPr>
        <w:tc>
          <w:tcPr>
            <w:tcW w:w="2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Ciencias  Sociales y Administrativas.</w:t>
            </w:r>
          </w:p>
        </w:tc>
        <w:tc>
          <w:tcPr>
            <w:tcW w:w="2423" w:type="pct"/>
            <w:tcBorders>
              <w:top w:val="single" w:sz="8" w:space="0" w:color="auto"/>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Administración.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Ciencias  Sociales y Administrativas.</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Antropología.</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Ciencias  Sociales y Administrativas.</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Artes.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Educación y Humanidades.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Humanidades</w:t>
            </w:r>
          </w:p>
        </w:tc>
      </w:tr>
      <w:tr w:rsidR="00D05C26" w:rsidRPr="00F06351" w:rsidTr="00D05C26">
        <w:trPr>
          <w:trHeight w:val="300"/>
        </w:trPr>
        <w:tc>
          <w:tcPr>
            <w:tcW w:w="2577" w:type="pct"/>
            <w:tcBorders>
              <w:top w:val="nil"/>
              <w:left w:val="nil"/>
              <w:bottom w:val="nil"/>
              <w:right w:val="nil"/>
            </w:tcBorders>
            <w:shd w:val="clear" w:color="auto" w:fill="auto"/>
            <w:noWrap/>
            <w:vAlign w:val="bottom"/>
            <w:hideMark/>
          </w:tcPr>
          <w:p w:rsidR="00D05C26" w:rsidRPr="00F06351" w:rsidRDefault="00D05C26">
            <w:pPr>
              <w:jc w:val="center"/>
              <w:rPr>
                <w:rFonts w:ascii="Arial" w:hAnsi="Arial" w:cs="Arial"/>
                <w:color w:val="000000"/>
                <w:sz w:val="18"/>
                <w:szCs w:val="18"/>
              </w:rPr>
            </w:pPr>
          </w:p>
        </w:tc>
        <w:tc>
          <w:tcPr>
            <w:tcW w:w="2423" w:type="pct"/>
            <w:tcBorders>
              <w:top w:val="nil"/>
              <w:left w:val="nil"/>
              <w:bottom w:val="nil"/>
              <w:right w:val="nil"/>
            </w:tcBorders>
            <w:shd w:val="clear" w:color="auto" w:fill="auto"/>
            <w:noWrap/>
            <w:vAlign w:val="bottom"/>
            <w:hideMark/>
          </w:tcPr>
          <w:p w:rsidR="00D05C26" w:rsidRPr="00F06351" w:rsidRDefault="00D05C26">
            <w:pPr>
              <w:rPr>
                <w:rFonts w:ascii="Arial" w:hAnsi="Arial" w:cs="Arial"/>
                <w:sz w:val="18"/>
                <w:szCs w:val="18"/>
              </w:rPr>
            </w:pPr>
          </w:p>
        </w:tc>
      </w:tr>
      <w:tr w:rsidR="00D05C26" w:rsidRPr="00F06351" w:rsidTr="00D05C26">
        <w:trPr>
          <w:trHeight w:val="300"/>
        </w:trPr>
        <w:tc>
          <w:tcPr>
            <w:tcW w:w="5000" w:type="pct"/>
            <w:gridSpan w:val="2"/>
            <w:tcBorders>
              <w:top w:val="nil"/>
              <w:left w:val="nil"/>
              <w:bottom w:val="nil"/>
              <w:right w:val="nil"/>
            </w:tcBorders>
            <w:shd w:val="clear" w:color="auto" w:fill="auto"/>
            <w:noWrap/>
            <w:vAlign w:val="center"/>
            <w:hideMark/>
          </w:tcPr>
          <w:p w:rsidR="00D05C26" w:rsidRPr="00F06351" w:rsidRDefault="00D05C26">
            <w:pPr>
              <w:rPr>
                <w:rFonts w:ascii="Arial" w:hAnsi="Arial" w:cs="Arial"/>
                <w:b/>
                <w:bCs/>
                <w:color w:val="000000"/>
                <w:sz w:val="18"/>
                <w:szCs w:val="18"/>
              </w:rPr>
            </w:pPr>
            <w:r w:rsidRPr="00F06351">
              <w:rPr>
                <w:rFonts w:ascii="Arial" w:hAnsi="Arial" w:cs="Arial"/>
                <w:b/>
                <w:bCs/>
                <w:color w:val="000000"/>
                <w:sz w:val="18"/>
                <w:szCs w:val="18"/>
              </w:rPr>
              <w:t>Experiencia Laboral:</w:t>
            </w:r>
            <w:r w:rsidRPr="00F06351">
              <w:rPr>
                <w:rFonts w:ascii="Arial" w:hAnsi="Arial" w:cs="Arial"/>
                <w:color w:val="000000"/>
                <w:sz w:val="18"/>
                <w:szCs w:val="18"/>
              </w:rPr>
              <w:t xml:space="preserve"> Experiencia mínima de</w:t>
            </w:r>
            <w:r w:rsidRPr="00F06351">
              <w:rPr>
                <w:rFonts w:ascii="Arial" w:hAnsi="Arial" w:cs="Arial"/>
                <w:b/>
                <w:bCs/>
                <w:color w:val="000000"/>
                <w:sz w:val="18"/>
                <w:szCs w:val="18"/>
              </w:rPr>
              <w:t xml:space="preserve"> 3</w:t>
            </w:r>
            <w:r w:rsidRPr="00F06351">
              <w:rPr>
                <w:rFonts w:ascii="Arial" w:hAnsi="Arial" w:cs="Arial"/>
                <w:color w:val="000000"/>
                <w:sz w:val="18"/>
                <w:szCs w:val="18"/>
              </w:rPr>
              <w:t xml:space="preserve"> años.</w:t>
            </w:r>
          </w:p>
        </w:tc>
      </w:tr>
      <w:tr w:rsidR="00D05C26" w:rsidRPr="00F06351" w:rsidTr="00D05C26">
        <w:trPr>
          <w:trHeight w:val="300"/>
        </w:trPr>
        <w:tc>
          <w:tcPr>
            <w:tcW w:w="2577" w:type="pct"/>
            <w:tcBorders>
              <w:top w:val="nil"/>
              <w:left w:val="nil"/>
              <w:bottom w:val="nil"/>
              <w:right w:val="nil"/>
            </w:tcBorders>
            <w:shd w:val="clear" w:color="auto" w:fill="auto"/>
            <w:noWrap/>
            <w:vAlign w:val="bottom"/>
            <w:hideMark/>
          </w:tcPr>
          <w:p w:rsidR="00D05C26" w:rsidRPr="00F06351" w:rsidRDefault="00D05C26">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hideMark/>
          </w:tcPr>
          <w:p w:rsidR="00D05C26" w:rsidRPr="00F06351" w:rsidRDefault="00D05C26">
            <w:pPr>
              <w:rPr>
                <w:rFonts w:ascii="Arial" w:hAnsi="Arial" w:cs="Arial"/>
                <w:sz w:val="18"/>
                <w:szCs w:val="18"/>
              </w:rPr>
            </w:pPr>
          </w:p>
        </w:tc>
      </w:tr>
      <w:tr w:rsidR="00D05C26" w:rsidRPr="00F06351" w:rsidTr="00D05C26">
        <w:trPr>
          <w:trHeight w:val="315"/>
        </w:trPr>
        <w:tc>
          <w:tcPr>
            <w:tcW w:w="2577" w:type="pct"/>
            <w:tcBorders>
              <w:top w:val="nil"/>
              <w:left w:val="nil"/>
              <w:bottom w:val="nil"/>
              <w:right w:val="nil"/>
            </w:tcBorders>
            <w:shd w:val="clear" w:color="auto" w:fill="auto"/>
            <w:vAlign w:val="center"/>
            <w:hideMark/>
          </w:tcPr>
          <w:p w:rsidR="00D05C26" w:rsidRPr="00F06351" w:rsidRDefault="00D05C26">
            <w:pPr>
              <w:jc w:val="center"/>
              <w:rPr>
                <w:rFonts w:ascii="Arial" w:hAnsi="Arial" w:cs="Arial"/>
                <w:b/>
                <w:bCs/>
                <w:color w:val="000000"/>
                <w:sz w:val="18"/>
                <w:szCs w:val="18"/>
              </w:rPr>
            </w:pPr>
            <w:r w:rsidRPr="00F06351">
              <w:rPr>
                <w:rFonts w:ascii="Arial" w:hAnsi="Arial" w:cs="Arial"/>
                <w:b/>
                <w:bCs/>
                <w:color w:val="000000"/>
                <w:sz w:val="18"/>
                <w:szCs w:val="18"/>
              </w:rPr>
              <w:t>CAMPO DE EXPERIENCIA</w:t>
            </w:r>
            <w:r w:rsidRPr="00F06351">
              <w:rPr>
                <w:rFonts w:ascii="Arial" w:hAnsi="Arial" w:cs="Arial"/>
                <w:color w:val="000000"/>
                <w:sz w:val="18"/>
                <w:szCs w:val="18"/>
              </w:rPr>
              <w:t xml:space="preserve"> </w:t>
            </w:r>
          </w:p>
        </w:tc>
        <w:tc>
          <w:tcPr>
            <w:tcW w:w="2423" w:type="pct"/>
            <w:tcBorders>
              <w:top w:val="nil"/>
              <w:left w:val="nil"/>
              <w:bottom w:val="nil"/>
              <w:right w:val="nil"/>
            </w:tcBorders>
            <w:shd w:val="clear" w:color="auto" w:fill="auto"/>
            <w:vAlign w:val="center"/>
            <w:hideMark/>
          </w:tcPr>
          <w:p w:rsidR="00D05C26" w:rsidRPr="00F06351" w:rsidRDefault="00D05C26">
            <w:pPr>
              <w:jc w:val="center"/>
              <w:rPr>
                <w:rFonts w:ascii="Arial" w:hAnsi="Arial" w:cs="Arial"/>
                <w:b/>
                <w:bCs/>
                <w:color w:val="000000"/>
                <w:sz w:val="18"/>
                <w:szCs w:val="18"/>
              </w:rPr>
            </w:pPr>
            <w:r w:rsidRPr="00F06351">
              <w:rPr>
                <w:rFonts w:ascii="Arial" w:hAnsi="Arial" w:cs="Arial"/>
                <w:b/>
                <w:bCs/>
                <w:color w:val="000000"/>
                <w:sz w:val="18"/>
                <w:szCs w:val="18"/>
              </w:rPr>
              <w:t>ÁREA DE EXPERIENCIA</w:t>
            </w:r>
          </w:p>
        </w:tc>
      </w:tr>
      <w:tr w:rsidR="00D05C26" w:rsidRPr="00F06351" w:rsidTr="00D05C26">
        <w:trPr>
          <w:trHeight w:val="315"/>
        </w:trPr>
        <w:tc>
          <w:tcPr>
            <w:tcW w:w="2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Antropología.</w:t>
            </w:r>
          </w:p>
        </w:tc>
        <w:tc>
          <w:tcPr>
            <w:tcW w:w="2423" w:type="pct"/>
            <w:tcBorders>
              <w:top w:val="single" w:sz="8" w:space="0" w:color="auto"/>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Antropología Cultural.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 Política.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Administración Pública.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Sociales.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Archivonomía y Control Documental. </w:t>
            </w:r>
          </w:p>
        </w:tc>
      </w:tr>
    </w:tbl>
    <w:p w:rsidR="00D05C26" w:rsidRPr="00F06351" w:rsidRDefault="00D05C26" w:rsidP="002A7FB3">
      <w:pPr>
        <w:rPr>
          <w:rFonts w:ascii="Arial" w:hAnsi="Arial" w:cs="Arial"/>
          <w:color w:val="000000"/>
          <w:sz w:val="18"/>
          <w:szCs w:val="18"/>
        </w:rPr>
      </w:pPr>
    </w:p>
    <w:p w:rsidR="00FA5161" w:rsidRPr="00F06351" w:rsidRDefault="00FA5161" w:rsidP="009B05E9">
      <w:pPr>
        <w:autoSpaceDE w:val="0"/>
        <w:autoSpaceDN w:val="0"/>
        <w:adjustRightInd w:val="0"/>
        <w:jc w:val="both"/>
        <w:rPr>
          <w:rFonts w:ascii="Arial" w:hAnsi="Arial" w:cs="Arial"/>
          <w:b/>
          <w:sz w:val="18"/>
          <w:szCs w:val="18"/>
          <w:lang w:val="es-ES"/>
        </w:rPr>
      </w:pPr>
    </w:p>
    <w:p w:rsidR="009B05E9" w:rsidRPr="00F06351" w:rsidRDefault="009B05E9" w:rsidP="009B05E9">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9B05E9" w:rsidRPr="00F06351" w:rsidRDefault="009B05E9" w:rsidP="009B05E9">
      <w:pPr>
        <w:tabs>
          <w:tab w:val="left" w:pos="1728"/>
          <w:tab w:val="left" w:pos="3468"/>
        </w:tabs>
        <w:jc w:val="both"/>
        <w:rPr>
          <w:rFonts w:ascii="Arial" w:hAnsi="Arial" w:cs="Arial"/>
          <w:b/>
          <w:sz w:val="18"/>
          <w:szCs w:val="18"/>
          <w:lang w:val="es-ES"/>
        </w:rPr>
      </w:pPr>
    </w:p>
    <w:p w:rsidR="009B05E9" w:rsidRPr="00F06351" w:rsidRDefault="009B05E9" w:rsidP="00842D40">
      <w:pPr>
        <w:numPr>
          <w:ilvl w:val="0"/>
          <w:numId w:val="28"/>
        </w:numPr>
        <w:snapToGrid w:val="0"/>
        <w:spacing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Trabajo en Equipo.</w:t>
      </w:r>
    </w:p>
    <w:p w:rsidR="009B05E9" w:rsidRPr="00F06351" w:rsidRDefault="009B05E9" w:rsidP="00842D40">
      <w:pPr>
        <w:numPr>
          <w:ilvl w:val="0"/>
          <w:numId w:val="28"/>
        </w:numPr>
        <w:snapToGrid w:val="0"/>
        <w:spacing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Orientación a Resultados.</w:t>
      </w: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BE173A" w:rsidRDefault="009B05E9" w:rsidP="009B05E9">
      <w:pPr>
        <w:snapToGrid w:val="0"/>
        <w:jc w:val="both"/>
        <w:rPr>
          <w:rFonts w:ascii="Arial" w:eastAsia="Arial" w:hAnsi="Arial" w:cs="Arial"/>
          <w:b/>
          <w:sz w:val="18"/>
          <w:szCs w:val="18"/>
          <w:lang w:val="es-ES_tradnl" w:eastAsia="es-ES"/>
        </w:rPr>
      </w:pPr>
    </w:p>
    <w:p w:rsidR="009B05E9" w:rsidRPr="00BE173A" w:rsidRDefault="009B05E9" w:rsidP="009B05E9">
      <w:pPr>
        <w:snapToGrid w:val="0"/>
        <w:jc w:val="both"/>
        <w:rPr>
          <w:rFonts w:ascii="Arial" w:eastAsia="Arial" w:hAnsi="Arial" w:cs="Arial"/>
          <w:b/>
          <w:sz w:val="18"/>
          <w:szCs w:val="18"/>
          <w:lang w:val="es-ES_tradnl" w:eastAsia="es-ES"/>
        </w:rPr>
      </w:pPr>
    </w:p>
    <w:p w:rsidR="009B05E9" w:rsidRPr="00BE173A" w:rsidRDefault="009B05E9" w:rsidP="009B05E9">
      <w:pPr>
        <w:snapToGrid w:val="0"/>
        <w:jc w:val="both"/>
        <w:rPr>
          <w:rFonts w:ascii="Arial" w:eastAsia="Arial" w:hAnsi="Arial" w:cs="Arial"/>
          <w:b/>
          <w:sz w:val="18"/>
          <w:szCs w:val="18"/>
          <w:lang w:val="es-ES_tradnl" w:eastAsia="es-ES"/>
        </w:rPr>
      </w:pPr>
      <w:r w:rsidRPr="00BE173A">
        <w:rPr>
          <w:rFonts w:ascii="Arial" w:eastAsia="Arial" w:hAnsi="Arial" w:cs="Arial"/>
          <w:b/>
          <w:sz w:val="18"/>
          <w:szCs w:val="18"/>
          <w:lang w:val="es-ES_tradnl" w:eastAsia="es-ES"/>
        </w:rPr>
        <w:t>Reglas de Valoración:</w:t>
      </w:r>
    </w:p>
    <w:p w:rsidR="009B05E9" w:rsidRPr="00BE173A" w:rsidRDefault="009B05E9" w:rsidP="009B05E9">
      <w:pPr>
        <w:snapToGrid w:val="0"/>
        <w:jc w:val="both"/>
        <w:rPr>
          <w:rFonts w:ascii="Arial" w:eastAsia="Arial" w:hAnsi="Arial" w:cs="Arial"/>
          <w:b/>
          <w:sz w:val="18"/>
          <w:szCs w:val="18"/>
          <w:lang w:val="es-ES_tradnl" w:eastAsia="es-ES"/>
        </w:rPr>
      </w:pPr>
    </w:p>
    <w:p w:rsidR="009B05E9" w:rsidRPr="00BE173A" w:rsidRDefault="009B05E9" w:rsidP="009B05E9">
      <w:pPr>
        <w:snapToGrid w:val="0"/>
        <w:jc w:val="both"/>
        <w:rPr>
          <w:rFonts w:ascii="Arial" w:eastAsia="Arial" w:hAnsi="Arial" w:cs="Arial"/>
          <w:b/>
          <w:sz w:val="18"/>
          <w:szCs w:val="18"/>
          <w:lang w:val="es-ES_tradnl" w:eastAsia="es-ES"/>
        </w:rPr>
      </w:pPr>
    </w:p>
    <w:tbl>
      <w:tblPr>
        <w:tblStyle w:val="Tablaconcuadrcula"/>
        <w:tblW w:w="4678" w:type="dxa"/>
        <w:jc w:val="center"/>
        <w:tblLook w:val="04A0" w:firstRow="1" w:lastRow="0" w:firstColumn="1" w:lastColumn="0" w:noHBand="0" w:noVBand="1"/>
      </w:tblPr>
      <w:tblGrid>
        <w:gridCol w:w="3063"/>
        <w:gridCol w:w="1615"/>
      </w:tblGrid>
      <w:tr w:rsidR="009B05E9" w:rsidRPr="00BE173A" w:rsidTr="00FA5161">
        <w:trPr>
          <w:trHeight w:val="340"/>
          <w:jc w:val="center"/>
        </w:trPr>
        <w:tc>
          <w:tcPr>
            <w:tcW w:w="3063" w:type="dxa"/>
            <w:tcBorders>
              <w:top w:val="nil"/>
              <w:left w:val="nil"/>
              <w:bottom w:val="single" w:sz="4" w:space="0" w:color="auto"/>
              <w:right w:val="nil"/>
            </w:tcBorders>
            <w:shd w:val="clear" w:color="auto" w:fill="auto"/>
            <w:vAlign w:val="center"/>
          </w:tcPr>
          <w:p w:rsidR="009B05E9" w:rsidRPr="00BE173A" w:rsidRDefault="009B05E9" w:rsidP="00FA5161">
            <w:pPr>
              <w:jc w:val="center"/>
              <w:rPr>
                <w:rFonts w:ascii="Arial" w:eastAsia="Arial" w:hAnsi="Arial" w:cs="Arial"/>
                <w:b/>
                <w:sz w:val="18"/>
                <w:szCs w:val="18"/>
                <w:lang w:eastAsia="es-ES"/>
              </w:rPr>
            </w:pPr>
            <w:r w:rsidRPr="00BE173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9B05E9" w:rsidRPr="00BE173A" w:rsidRDefault="009B05E9" w:rsidP="00FA5161">
            <w:pPr>
              <w:jc w:val="center"/>
              <w:rPr>
                <w:rFonts w:ascii="Arial" w:eastAsia="Arial" w:hAnsi="Arial" w:cs="Arial"/>
                <w:b/>
                <w:sz w:val="18"/>
                <w:szCs w:val="18"/>
                <w:lang w:eastAsia="es-ES"/>
              </w:rPr>
            </w:pPr>
            <w:r w:rsidRPr="00BE173A">
              <w:rPr>
                <w:rFonts w:ascii="Arial" w:eastAsia="Arial" w:hAnsi="Arial" w:cs="Arial"/>
                <w:b/>
                <w:sz w:val="18"/>
                <w:szCs w:val="18"/>
                <w:lang w:eastAsia="es-ES"/>
              </w:rPr>
              <w:t>PONDERACIÓN</w:t>
            </w:r>
          </w:p>
        </w:tc>
      </w:tr>
      <w:tr w:rsidR="009B05E9" w:rsidRPr="00BE173A" w:rsidTr="00FA5161">
        <w:trPr>
          <w:trHeight w:val="340"/>
          <w:jc w:val="center"/>
        </w:trPr>
        <w:tc>
          <w:tcPr>
            <w:tcW w:w="3063" w:type="dxa"/>
            <w:tcBorders>
              <w:top w:val="single" w:sz="4" w:space="0" w:color="auto"/>
            </w:tcBorders>
            <w:vAlign w:val="center"/>
          </w:tcPr>
          <w:p w:rsidR="009B05E9" w:rsidRPr="00BE173A" w:rsidRDefault="009B05E9" w:rsidP="00FA5161">
            <w:pPr>
              <w:jc w:val="center"/>
              <w:rPr>
                <w:rFonts w:ascii="Arial" w:eastAsia="Arial" w:hAnsi="Arial" w:cs="Arial"/>
                <w:sz w:val="18"/>
                <w:szCs w:val="18"/>
                <w:lang w:eastAsia="es-ES"/>
              </w:rPr>
            </w:pPr>
            <w:r w:rsidRPr="00BE173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9B05E9" w:rsidRPr="00BE173A" w:rsidRDefault="00BE173A" w:rsidP="00BE173A">
            <w:pPr>
              <w:jc w:val="center"/>
              <w:rPr>
                <w:rFonts w:ascii="Arial" w:eastAsia="Arial" w:hAnsi="Arial" w:cs="Arial"/>
                <w:b/>
                <w:sz w:val="18"/>
                <w:szCs w:val="18"/>
                <w:lang w:eastAsia="es-ES"/>
              </w:rPr>
            </w:pPr>
            <w:r w:rsidRPr="00BE173A">
              <w:rPr>
                <w:rFonts w:ascii="Arial" w:eastAsia="Arial" w:hAnsi="Arial" w:cs="Arial"/>
                <w:b/>
                <w:sz w:val="18"/>
                <w:szCs w:val="18"/>
                <w:lang w:eastAsia="es-ES"/>
              </w:rPr>
              <w:t>30</w:t>
            </w:r>
          </w:p>
        </w:tc>
      </w:tr>
      <w:tr w:rsidR="009B05E9" w:rsidRPr="00BE173A" w:rsidTr="00FA5161">
        <w:trPr>
          <w:trHeight w:val="340"/>
          <w:jc w:val="center"/>
        </w:trPr>
        <w:tc>
          <w:tcPr>
            <w:tcW w:w="3063" w:type="dxa"/>
            <w:vAlign w:val="center"/>
          </w:tcPr>
          <w:p w:rsidR="009B05E9" w:rsidRPr="00BE173A" w:rsidRDefault="009B05E9" w:rsidP="00FA5161">
            <w:pPr>
              <w:jc w:val="center"/>
              <w:rPr>
                <w:rFonts w:ascii="Arial" w:eastAsia="Arial" w:hAnsi="Arial" w:cs="Arial"/>
                <w:sz w:val="18"/>
                <w:szCs w:val="18"/>
                <w:lang w:eastAsia="es-ES"/>
              </w:rPr>
            </w:pPr>
            <w:r w:rsidRPr="00BE173A">
              <w:rPr>
                <w:rFonts w:ascii="Arial" w:eastAsia="Arial" w:hAnsi="Arial" w:cs="Arial"/>
                <w:sz w:val="18"/>
                <w:szCs w:val="18"/>
                <w:lang w:val="es-ES" w:eastAsia="es-ES"/>
              </w:rPr>
              <w:t>Evaluación de habilidades</w:t>
            </w:r>
          </w:p>
        </w:tc>
        <w:tc>
          <w:tcPr>
            <w:tcW w:w="1615" w:type="dxa"/>
            <w:vAlign w:val="center"/>
          </w:tcPr>
          <w:p w:rsidR="009B05E9" w:rsidRPr="00BE173A" w:rsidRDefault="00BE173A" w:rsidP="00BE173A">
            <w:pPr>
              <w:jc w:val="center"/>
              <w:rPr>
                <w:rFonts w:ascii="Arial" w:eastAsia="Arial" w:hAnsi="Arial" w:cs="Arial"/>
                <w:b/>
                <w:sz w:val="18"/>
                <w:szCs w:val="18"/>
                <w:lang w:eastAsia="es-ES"/>
              </w:rPr>
            </w:pPr>
            <w:r w:rsidRPr="00BE173A">
              <w:rPr>
                <w:rFonts w:ascii="Arial" w:eastAsia="Arial" w:hAnsi="Arial" w:cs="Arial"/>
                <w:b/>
                <w:sz w:val="18"/>
                <w:szCs w:val="18"/>
                <w:lang w:eastAsia="es-ES"/>
              </w:rPr>
              <w:t>20</w:t>
            </w:r>
          </w:p>
        </w:tc>
      </w:tr>
      <w:tr w:rsidR="009B05E9" w:rsidRPr="00BE173A" w:rsidTr="00FA5161">
        <w:trPr>
          <w:trHeight w:val="340"/>
          <w:jc w:val="center"/>
        </w:trPr>
        <w:tc>
          <w:tcPr>
            <w:tcW w:w="3063" w:type="dxa"/>
            <w:vAlign w:val="center"/>
          </w:tcPr>
          <w:p w:rsidR="009B05E9" w:rsidRPr="00BE173A" w:rsidRDefault="009B05E9" w:rsidP="00FA5161">
            <w:pPr>
              <w:jc w:val="center"/>
              <w:rPr>
                <w:rFonts w:ascii="Arial" w:eastAsia="Arial" w:hAnsi="Arial" w:cs="Arial"/>
                <w:sz w:val="18"/>
                <w:szCs w:val="18"/>
                <w:lang w:eastAsia="es-ES"/>
              </w:rPr>
            </w:pPr>
            <w:r w:rsidRPr="00BE173A">
              <w:rPr>
                <w:rFonts w:ascii="Arial" w:eastAsia="Arial" w:hAnsi="Arial" w:cs="Arial"/>
                <w:sz w:val="18"/>
                <w:szCs w:val="18"/>
                <w:lang w:eastAsia="es-ES"/>
              </w:rPr>
              <w:t>Evaluación de la Experiencia</w:t>
            </w:r>
          </w:p>
        </w:tc>
        <w:tc>
          <w:tcPr>
            <w:tcW w:w="1615" w:type="dxa"/>
            <w:vAlign w:val="center"/>
          </w:tcPr>
          <w:p w:rsidR="009B05E9" w:rsidRPr="00BE173A" w:rsidRDefault="00BE173A" w:rsidP="00BE173A">
            <w:pPr>
              <w:jc w:val="center"/>
              <w:rPr>
                <w:rFonts w:ascii="Arial" w:eastAsia="Arial" w:hAnsi="Arial" w:cs="Arial"/>
                <w:b/>
                <w:sz w:val="18"/>
                <w:szCs w:val="18"/>
                <w:lang w:eastAsia="es-ES"/>
              </w:rPr>
            </w:pPr>
            <w:r w:rsidRPr="00BE173A">
              <w:rPr>
                <w:rFonts w:ascii="Arial" w:eastAsia="Arial" w:hAnsi="Arial" w:cs="Arial"/>
                <w:b/>
                <w:sz w:val="18"/>
                <w:szCs w:val="18"/>
                <w:lang w:eastAsia="es-ES"/>
              </w:rPr>
              <w:t>10</w:t>
            </w:r>
          </w:p>
        </w:tc>
      </w:tr>
      <w:tr w:rsidR="009B05E9" w:rsidRPr="00BE173A" w:rsidTr="00FA5161">
        <w:trPr>
          <w:trHeight w:val="340"/>
          <w:jc w:val="center"/>
        </w:trPr>
        <w:tc>
          <w:tcPr>
            <w:tcW w:w="3063" w:type="dxa"/>
            <w:vAlign w:val="center"/>
          </w:tcPr>
          <w:p w:rsidR="009B05E9" w:rsidRPr="00BE173A" w:rsidRDefault="009B05E9" w:rsidP="00FA5161">
            <w:pPr>
              <w:jc w:val="center"/>
              <w:rPr>
                <w:rFonts w:ascii="Arial" w:eastAsia="Arial" w:hAnsi="Arial" w:cs="Arial"/>
                <w:sz w:val="18"/>
                <w:szCs w:val="18"/>
                <w:lang w:eastAsia="es-ES"/>
              </w:rPr>
            </w:pPr>
            <w:r w:rsidRPr="00BE173A">
              <w:rPr>
                <w:rFonts w:ascii="Arial" w:eastAsia="Arial" w:hAnsi="Arial" w:cs="Arial"/>
                <w:sz w:val="18"/>
                <w:szCs w:val="18"/>
                <w:lang w:eastAsia="es-ES"/>
              </w:rPr>
              <w:t>Valoración del Mérito</w:t>
            </w:r>
          </w:p>
        </w:tc>
        <w:tc>
          <w:tcPr>
            <w:tcW w:w="1615" w:type="dxa"/>
            <w:vAlign w:val="center"/>
          </w:tcPr>
          <w:p w:rsidR="009B05E9" w:rsidRPr="00BE173A" w:rsidRDefault="00BE173A" w:rsidP="00BE173A">
            <w:pPr>
              <w:jc w:val="center"/>
              <w:rPr>
                <w:rFonts w:ascii="Arial" w:eastAsia="Arial" w:hAnsi="Arial" w:cs="Arial"/>
                <w:b/>
                <w:sz w:val="18"/>
                <w:szCs w:val="18"/>
                <w:lang w:eastAsia="es-ES"/>
              </w:rPr>
            </w:pPr>
            <w:r w:rsidRPr="00BE173A">
              <w:rPr>
                <w:rFonts w:ascii="Arial" w:eastAsia="Arial" w:hAnsi="Arial" w:cs="Arial"/>
                <w:b/>
                <w:sz w:val="18"/>
                <w:szCs w:val="18"/>
                <w:lang w:eastAsia="es-ES"/>
              </w:rPr>
              <w:t>10</w:t>
            </w:r>
          </w:p>
        </w:tc>
      </w:tr>
      <w:tr w:rsidR="009B05E9" w:rsidRPr="00F06351" w:rsidTr="00FA5161">
        <w:trPr>
          <w:trHeight w:val="340"/>
          <w:jc w:val="center"/>
        </w:trPr>
        <w:tc>
          <w:tcPr>
            <w:tcW w:w="3063" w:type="dxa"/>
            <w:vAlign w:val="center"/>
          </w:tcPr>
          <w:p w:rsidR="009B05E9" w:rsidRPr="00BE173A" w:rsidRDefault="009B05E9" w:rsidP="00FA5161">
            <w:pPr>
              <w:jc w:val="center"/>
              <w:rPr>
                <w:rFonts w:ascii="Arial" w:eastAsia="Arial" w:hAnsi="Arial" w:cs="Arial"/>
                <w:sz w:val="18"/>
                <w:szCs w:val="18"/>
                <w:lang w:eastAsia="es-ES"/>
              </w:rPr>
            </w:pPr>
            <w:r w:rsidRPr="00BE173A">
              <w:rPr>
                <w:rFonts w:ascii="Arial" w:eastAsia="Arial" w:hAnsi="Arial" w:cs="Arial"/>
                <w:sz w:val="18"/>
                <w:szCs w:val="18"/>
                <w:lang w:val="es-ES" w:eastAsia="es-ES"/>
              </w:rPr>
              <w:t>Entrevistas</w:t>
            </w:r>
          </w:p>
        </w:tc>
        <w:tc>
          <w:tcPr>
            <w:tcW w:w="1615" w:type="dxa"/>
            <w:vAlign w:val="center"/>
          </w:tcPr>
          <w:p w:rsidR="009B05E9" w:rsidRPr="00BE173A" w:rsidRDefault="00BE173A" w:rsidP="00BE173A">
            <w:pPr>
              <w:jc w:val="center"/>
              <w:rPr>
                <w:rFonts w:ascii="Arial" w:eastAsia="Arial" w:hAnsi="Arial" w:cs="Arial"/>
                <w:b/>
                <w:sz w:val="18"/>
                <w:szCs w:val="18"/>
                <w:lang w:eastAsia="es-ES"/>
              </w:rPr>
            </w:pPr>
            <w:r w:rsidRPr="00BE173A">
              <w:rPr>
                <w:rFonts w:ascii="Arial" w:eastAsia="Arial" w:hAnsi="Arial" w:cs="Arial"/>
                <w:b/>
                <w:sz w:val="18"/>
                <w:szCs w:val="18"/>
                <w:lang w:eastAsia="es-ES"/>
              </w:rPr>
              <w:t>30</w:t>
            </w:r>
          </w:p>
        </w:tc>
      </w:tr>
    </w:tbl>
    <w:p w:rsidR="009B05E9" w:rsidRPr="00F06351" w:rsidRDefault="009B05E9" w:rsidP="009B05E9">
      <w:pPr>
        <w:spacing w:after="120"/>
        <w:jc w:val="center"/>
        <w:outlineLvl w:val="3"/>
        <w:rPr>
          <w:rFonts w:ascii="Arial" w:hAnsi="Arial" w:cs="Arial"/>
          <w:b/>
          <w:sz w:val="18"/>
          <w:szCs w:val="18"/>
          <w:highlight w:val="yellow"/>
          <w:lang w:val="es-ES"/>
        </w:rPr>
      </w:pPr>
    </w:p>
    <w:p w:rsidR="009B05E9" w:rsidRPr="00F06351" w:rsidRDefault="009B05E9" w:rsidP="009B05E9">
      <w:pPr>
        <w:autoSpaceDE w:val="0"/>
        <w:autoSpaceDN w:val="0"/>
        <w:adjustRightInd w:val="0"/>
        <w:jc w:val="both"/>
        <w:rPr>
          <w:rFonts w:ascii="Arial" w:hAnsi="Arial" w:cs="Arial"/>
          <w:b/>
          <w:sz w:val="18"/>
          <w:szCs w:val="18"/>
          <w:highlight w:val="yellow"/>
        </w:rPr>
      </w:pPr>
    </w:p>
    <w:p w:rsidR="00AC4CD2" w:rsidRPr="00F06351" w:rsidRDefault="00AC4CD2" w:rsidP="009B05E9">
      <w:pPr>
        <w:autoSpaceDE w:val="0"/>
        <w:autoSpaceDN w:val="0"/>
        <w:adjustRightInd w:val="0"/>
        <w:jc w:val="both"/>
        <w:rPr>
          <w:rFonts w:ascii="Arial" w:hAnsi="Arial" w:cs="Arial"/>
          <w:b/>
          <w:sz w:val="18"/>
          <w:szCs w:val="18"/>
          <w:highlight w:val="yellow"/>
        </w:rPr>
      </w:pPr>
    </w:p>
    <w:p w:rsidR="00AC4CD2" w:rsidRPr="00F06351" w:rsidRDefault="00AC4CD2" w:rsidP="009B05E9">
      <w:pPr>
        <w:autoSpaceDE w:val="0"/>
        <w:autoSpaceDN w:val="0"/>
        <w:adjustRightInd w:val="0"/>
        <w:jc w:val="both"/>
        <w:rPr>
          <w:rFonts w:ascii="Arial" w:hAnsi="Arial" w:cs="Arial"/>
          <w:b/>
          <w:sz w:val="18"/>
          <w:szCs w:val="18"/>
          <w:highlight w:val="yellow"/>
        </w:rPr>
      </w:pPr>
    </w:p>
    <w:p w:rsidR="009B05E9" w:rsidRPr="00F06351" w:rsidRDefault="009B05E9" w:rsidP="009B05E9">
      <w:pPr>
        <w:autoSpaceDE w:val="0"/>
        <w:autoSpaceDN w:val="0"/>
        <w:adjustRightInd w:val="0"/>
        <w:jc w:val="both"/>
        <w:rPr>
          <w:rFonts w:ascii="Arial" w:hAnsi="Arial" w:cs="Arial"/>
          <w:sz w:val="18"/>
          <w:szCs w:val="18"/>
        </w:rPr>
      </w:pPr>
      <w:r w:rsidRPr="00F06351">
        <w:rPr>
          <w:rFonts w:ascii="Arial" w:hAnsi="Arial" w:cs="Arial"/>
          <w:b/>
          <w:sz w:val="18"/>
          <w:szCs w:val="18"/>
        </w:rPr>
        <w:t>Objetivo General del Puesto:</w:t>
      </w:r>
      <w:r w:rsidRPr="00F06351">
        <w:rPr>
          <w:rFonts w:ascii="Arial" w:hAnsi="Arial" w:cs="Arial"/>
          <w:sz w:val="18"/>
          <w:szCs w:val="18"/>
        </w:rPr>
        <w:t xml:space="preserve"> </w:t>
      </w:r>
    </w:p>
    <w:p w:rsidR="009B05E9" w:rsidRPr="00F06351" w:rsidRDefault="009B05E9" w:rsidP="009B05E9">
      <w:pPr>
        <w:autoSpaceDE w:val="0"/>
        <w:autoSpaceDN w:val="0"/>
        <w:adjustRightInd w:val="0"/>
        <w:jc w:val="both"/>
        <w:rPr>
          <w:rFonts w:ascii="Arial" w:hAnsi="Arial" w:cs="Arial"/>
          <w:b/>
          <w:sz w:val="18"/>
          <w:szCs w:val="18"/>
        </w:rPr>
      </w:pPr>
    </w:p>
    <w:p w:rsidR="009B05E9" w:rsidRPr="00F06351" w:rsidRDefault="00AC4CD2" w:rsidP="00AC4CD2">
      <w:pPr>
        <w:autoSpaceDE w:val="0"/>
        <w:autoSpaceDN w:val="0"/>
        <w:adjustRightInd w:val="0"/>
        <w:jc w:val="both"/>
        <w:rPr>
          <w:rFonts w:ascii="Arial" w:hAnsi="Arial" w:cs="Arial"/>
          <w:sz w:val="18"/>
          <w:szCs w:val="18"/>
        </w:rPr>
      </w:pPr>
      <w:r w:rsidRPr="00F06351">
        <w:rPr>
          <w:rFonts w:ascii="Arial" w:hAnsi="Arial" w:cs="Arial"/>
          <w:sz w:val="18"/>
          <w:szCs w:val="18"/>
        </w:rPr>
        <w:t>Coordinar y ejecutar los procesos de diagnóstico, registro, catalogación, reprografía, digitalización y mantenimiento preventivo; los procesos de adquisición y recepción de donaciones de los materiales documentales, bibliográficos, fotográficos y audiovisuales que conforman el acervo patrimonial del Centro de la Imagen; los servicios de atención al público consultante; y organizar los talleres y seminarios de investigación y capacitación para la profesionalización de los archivos de fotografía artística contemporánea en el país, con la finalidad de preservar los bienes culturales patrimoniales en resguardo del Centro de la Imagen, favorecer el desarrollo del acervo, contribuir a la difusión de la fotografía y las artes, así como estimular la profesionalización del campo artístico en México.</w:t>
      </w:r>
    </w:p>
    <w:p w:rsidR="00AC4CD2" w:rsidRPr="00F06351" w:rsidRDefault="00AC4CD2" w:rsidP="00AC4CD2">
      <w:pPr>
        <w:autoSpaceDE w:val="0"/>
        <w:autoSpaceDN w:val="0"/>
        <w:adjustRightInd w:val="0"/>
        <w:jc w:val="both"/>
        <w:rPr>
          <w:rFonts w:ascii="Arial" w:hAnsi="Arial" w:cs="Arial"/>
          <w:b/>
          <w:sz w:val="18"/>
          <w:szCs w:val="18"/>
        </w:rPr>
      </w:pPr>
    </w:p>
    <w:p w:rsidR="009B05E9" w:rsidRPr="00F06351" w:rsidRDefault="009B05E9" w:rsidP="009B05E9">
      <w:pPr>
        <w:autoSpaceDE w:val="0"/>
        <w:autoSpaceDN w:val="0"/>
        <w:adjustRightInd w:val="0"/>
        <w:jc w:val="both"/>
        <w:rPr>
          <w:rFonts w:ascii="Arial" w:hAnsi="Arial" w:cs="Arial"/>
          <w:b/>
          <w:sz w:val="18"/>
          <w:szCs w:val="18"/>
        </w:rPr>
      </w:pPr>
      <w:r w:rsidRPr="00F06351">
        <w:rPr>
          <w:rFonts w:ascii="Arial" w:hAnsi="Arial" w:cs="Arial"/>
          <w:b/>
          <w:sz w:val="18"/>
          <w:szCs w:val="18"/>
        </w:rPr>
        <w:t>Funciones:</w:t>
      </w:r>
    </w:p>
    <w:p w:rsidR="00D05C26" w:rsidRPr="00F06351" w:rsidRDefault="00D05C26" w:rsidP="002A7FB3">
      <w:pPr>
        <w:rPr>
          <w:rFonts w:ascii="Arial" w:hAnsi="Arial" w:cs="Arial"/>
          <w:color w:val="000000"/>
          <w:sz w:val="18"/>
          <w:szCs w:val="18"/>
        </w:rPr>
      </w:pPr>
    </w:p>
    <w:p w:rsidR="00AC4CD2" w:rsidRPr="00F06351" w:rsidRDefault="00AC4CD2" w:rsidP="00842D40">
      <w:pPr>
        <w:pStyle w:val="Prrafodelista"/>
        <w:numPr>
          <w:ilvl w:val="0"/>
          <w:numId w:val="33"/>
        </w:numPr>
        <w:autoSpaceDE w:val="0"/>
        <w:autoSpaceDN w:val="0"/>
        <w:adjustRightInd w:val="0"/>
        <w:jc w:val="both"/>
        <w:rPr>
          <w:rFonts w:ascii="Arial" w:hAnsi="Arial" w:cs="Arial"/>
          <w:sz w:val="18"/>
          <w:szCs w:val="18"/>
        </w:rPr>
      </w:pPr>
      <w:r w:rsidRPr="00F06351">
        <w:rPr>
          <w:rFonts w:ascii="Arial" w:hAnsi="Arial" w:cs="Arial"/>
          <w:sz w:val="18"/>
          <w:szCs w:val="18"/>
        </w:rPr>
        <w:t>Coordinar los procesos de diagnóstico de los materiales documentales y fotográficos de los acervos para conocer su estado de conservación y para determinar las condiciones de seguridad, aislamiento de polvo, humedad y temperatura que se deben aplicar para conservar estos bienes patrimoniales que resguarda el Centro de la Imagen.</w:t>
      </w:r>
    </w:p>
    <w:p w:rsidR="00AC4CD2" w:rsidRPr="00F06351" w:rsidRDefault="00AC4CD2" w:rsidP="00AC4CD2">
      <w:pPr>
        <w:autoSpaceDE w:val="0"/>
        <w:autoSpaceDN w:val="0"/>
        <w:adjustRightInd w:val="0"/>
        <w:jc w:val="both"/>
        <w:rPr>
          <w:rFonts w:ascii="Arial" w:hAnsi="Arial" w:cs="Arial"/>
          <w:sz w:val="18"/>
          <w:szCs w:val="18"/>
        </w:rPr>
      </w:pPr>
    </w:p>
    <w:p w:rsidR="00AC4CD2" w:rsidRPr="00F06351" w:rsidRDefault="00AC4CD2" w:rsidP="00842D40">
      <w:pPr>
        <w:pStyle w:val="Prrafodelista"/>
        <w:numPr>
          <w:ilvl w:val="0"/>
          <w:numId w:val="33"/>
        </w:numPr>
        <w:autoSpaceDE w:val="0"/>
        <w:autoSpaceDN w:val="0"/>
        <w:adjustRightInd w:val="0"/>
        <w:jc w:val="both"/>
        <w:rPr>
          <w:rFonts w:ascii="Arial" w:hAnsi="Arial" w:cs="Arial"/>
          <w:sz w:val="18"/>
          <w:szCs w:val="18"/>
        </w:rPr>
      </w:pPr>
      <w:r w:rsidRPr="00F06351">
        <w:rPr>
          <w:rFonts w:ascii="Arial" w:hAnsi="Arial" w:cs="Arial"/>
          <w:sz w:val="18"/>
          <w:szCs w:val="18"/>
        </w:rPr>
        <w:t>Coordinar la elaboración de las fichas técnicas y el registro de los materiales documentales y fotográficos de los acervos para identificar cada una de las piezas, conocer su ubicación, su estado físico y para garantizar la seguridad y la preservación de estos bienes.</w:t>
      </w:r>
    </w:p>
    <w:p w:rsidR="00AC4CD2" w:rsidRPr="00F06351" w:rsidRDefault="00AC4CD2" w:rsidP="00AC4CD2">
      <w:pPr>
        <w:autoSpaceDE w:val="0"/>
        <w:autoSpaceDN w:val="0"/>
        <w:adjustRightInd w:val="0"/>
        <w:jc w:val="both"/>
        <w:rPr>
          <w:rFonts w:ascii="Arial" w:hAnsi="Arial" w:cs="Arial"/>
          <w:sz w:val="18"/>
          <w:szCs w:val="18"/>
        </w:rPr>
      </w:pPr>
    </w:p>
    <w:p w:rsidR="00AC4CD2" w:rsidRPr="00F06351" w:rsidRDefault="00AC4CD2" w:rsidP="00842D40">
      <w:pPr>
        <w:pStyle w:val="Prrafodelista"/>
        <w:numPr>
          <w:ilvl w:val="0"/>
          <w:numId w:val="33"/>
        </w:numPr>
        <w:autoSpaceDE w:val="0"/>
        <w:autoSpaceDN w:val="0"/>
        <w:adjustRightInd w:val="0"/>
        <w:jc w:val="both"/>
        <w:rPr>
          <w:rFonts w:ascii="Arial" w:hAnsi="Arial" w:cs="Arial"/>
          <w:sz w:val="18"/>
          <w:szCs w:val="18"/>
        </w:rPr>
      </w:pPr>
      <w:r w:rsidRPr="00F06351">
        <w:rPr>
          <w:rFonts w:ascii="Arial" w:hAnsi="Arial" w:cs="Arial"/>
          <w:sz w:val="18"/>
          <w:szCs w:val="18"/>
        </w:rPr>
        <w:t>Ejecutar las acciones para el mantenimiento preventivo de los materiales documentales y fotográficos de los acervos, tales como revisión diaria de parámetros de temperatura y humedad y cambio de carpetas, cajas y guardas para evitar el deterioro del acervo patrimonial.</w:t>
      </w:r>
    </w:p>
    <w:p w:rsidR="00AC4CD2" w:rsidRPr="00F06351" w:rsidRDefault="00AC4CD2" w:rsidP="00AC4CD2">
      <w:pPr>
        <w:autoSpaceDE w:val="0"/>
        <w:autoSpaceDN w:val="0"/>
        <w:adjustRightInd w:val="0"/>
        <w:jc w:val="both"/>
        <w:rPr>
          <w:rFonts w:ascii="Arial" w:hAnsi="Arial" w:cs="Arial"/>
          <w:sz w:val="18"/>
          <w:szCs w:val="18"/>
        </w:rPr>
      </w:pPr>
    </w:p>
    <w:p w:rsidR="00AC4CD2" w:rsidRPr="00F06351" w:rsidRDefault="00AC4CD2" w:rsidP="00842D40">
      <w:pPr>
        <w:pStyle w:val="Prrafodelista"/>
        <w:numPr>
          <w:ilvl w:val="0"/>
          <w:numId w:val="33"/>
        </w:numPr>
        <w:autoSpaceDE w:val="0"/>
        <w:autoSpaceDN w:val="0"/>
        <w:adjustRightInd w:val="0"/>
        <w:jc w:val="both"/>
        <w:rPr>
          <w:rFonts w:ascii="Arial" w:hAnsi="Arial" w:cs="Arial"/>
          <w:sz w:val="18"/>
          <w:szCs w:val="18"/>
        </w:rPr>
      </w:pPr>
      <w:r w:rsidRPr="00F06351">
        <w:rPr>
          <w:rFonts w:ascii="Arial" w:hAnsi="Arial" w:cs="Arial"/>
          <w:sz w:val="18"/>
          <w:szCs w:val="18"/>
        </w:rPr>
        <w:t>Realizar las investigaciones necesarias para la clasificación y catalogación de materiales bibliográficos, fotográficos y audiovisuales, para dar sustento documental a las colecciones en resguardo y facilite la consulta de usuarios internos y externos.</w:t>
      </w:r>
    </w:p>
    <w:p w:rsidR="00AC4CD2" w:rsidRPr="00F06351" w:rsidRDefault="00AC4CD2" w:rsidP="00AC4CD2">
      <w:pPr>
        <w:autoSpaceDE w:val="0"/>
        <w:autoSpaceDN w:val="0"/>
        <w:adjustRightInd w:val="0"/>
        <w:jc w:val="both"/>
        <w:rPr>
          <w:rFonts w:ascii="Arial" w:hAnsi="Arial" w:cs="Arial"/>
          <w:sz w:val="18"/>
          <w:szCs w:val="18"/>
        </w:rPr>
      </w:pPr>
    </w:p>
    <w:p w:rsidR="00AC4CD2" w:rsidRPr="00F06351" w:rsidRDefault="00AC4CD2" w:rsidP="00842D40">
      <w:pPr>
        <w:pStyle w:val="Prrafodelista"/>
        <w:numPr>
          <w:ilvl w:val="0"/>
          <w:numId w:val="33"/>
        </w:numPr>
        <w:autoSpaceDE w:val="0"/>
        <w:autoSpaceDN w:val="0"/>
        <w:adjustRightInd w:val="0"/>
        <w:jc w:val="both"/>
        <w:rPr>
          <w:rFonts w:ascii="Arial" w:hAnsi="Arial" w:cs="Arial"/>
          <w:sz w:val="18"/>
          <w:szCs w:val="18"/>
        </w:rPr>
      </w:pPr>
      <w:r w:rsidRPr="00F06351">
        <w:rPr>
          <w:rFonts w:ascii="Arial" w:hAnsi="Arial" w:cs="Arial"/>
          <w:sz w:val="18"/>
          <w:szCs w:val="18"/>
        </w:rPr>
        <w:t xml:space="preserve">Coordinar los procesos de recepción de materiales documentales y fotográficos que son donados al Centro de la Imagen por autores, investigadores, coleccionistas o instituciones públicas y privadas para enriquecer el acervo patrimonial del Centro de la Imagen. </w:t>
      </w:r>
    </w:p>
    <w:p w:rsidR="00AC4CD2" w:rsidRPr="00F06351" w:rsidRDefault="00AC4CD2" w:rsidP="00AC4CD2">
      <w:pPr>
        <w:autoSpaceDE w:val="0"/>
        <w:autoSpaceDN w:val="0"/>
        <w:adjustRightInd w:val="0"/>
        <w:jc w:val="both"/>
        <w:rPr>
          <w:rFonts w:ascii="Arial" w:hAnsi="Arial" w:cs="Arial"/>
          <w:sz w:val="18"/>
          <w:szCs w:val="18"/>
        </w:rPr>
      </w:pPr>
    </w:p>
    <w:p w:rsidR="00AC4CD2" w:rsidRPr="00F06351" w:rsidRDefault="00AC4CD2" w:rsidP="00842D40">
      <w:pPr>
        <w:pStyle w:val="Prrafodelista"/>
        <w:numPr>
          <w:ilvl w:val="0"/>
          <w:numId w:val="33"/>
        </w:numPr>
        <w:autoSpaceDE w:val="0"/>
        <w:autoSpaceDN w:val="0"/>
        <w:adjustRightInd w:val="0"/>
        <w:jc w:val="both"/>
        <w:rPr>
          <w:rFonts w:ascii="Arial" w:hAnsi="Arial" w:cs="Arial"/>
          <w:sz w:val="18"/>
          <w:szCs w:val="18"/>
        </w:rPr>
      </w:pPr>
      <w:r w:rsidRPr="00F06351">
        <w:rPr>
          <w:rFonts w:ascii="Arial" w:hAnsi="Arial" w:cs="Arial"/>
          <w:sz w:val="18"/>
          <w:szCs w:val="18"/>
        </w:rPr>
        <w:t xml:space="preserve">Realizar los procesos para la adquisición de documentos, libros, obra fotográfica y materiales audiovisuales solicitados por la Dirección del Centro de la Imagen, con la finalidad de acrecentar y desarrollar los acervos del Centro de la Imagen y dar una mejor atención a los investigadores que los consultan. </w:t>
      </w:r>
    </w:p>
    <w:p w:rsidR="00AC4CD2" w:rsidRPr="00F06351" w:rsidRDefault="00AC4CD2" w:rsidP="00AC4CD2">
      <w:pPr>
        <w:autoSpaceDE w:val="0"/>
        <w:autoSpaceDN w:val="0"/>
        <w:adjustRightInd w:val="0"/>
        <w:jc w:val="both"/>
        <w:rPr>
          <w:rFonts w:ascii="Arial" w:hAnsi="Arial" w:cs="Arial"/>
          <w:sz w:val="18"/>
          <w:szCs w:val="18"/>
        </w:rPr>
      </w:pPr>
    </w:p>
    <w:p w:rsidR="00AC4CD2" w:rsidRPr="00F06351" w:rsidRDefault="00AC4CD2" w:rsidP="00842D40">
      <w:pPr>
        <w:pStyle w:val="Prrafodelista"/>
        <w:numPr>
          <w:ilvl w:val="0"/>
          <w:numId w:val="33"/>
        </w:numPr>
        <w:autoSpaceDE w:val="0"/>
        <w:autoSpaceDN w:val="0"/>
        <w:adjustRightInd w:val="0"/>
        <w:jc w:val="both"/>
        <w:rPr>
          <w:rFonts w:ascii="Arial" w:hAnsi="Arial" w:cs="Arial"/>
          <w:sz w:val="18"/>
          <w:szCs w:val="18"/>
        </w:rPr>
      </w:pPr>
      <w:r w:rsidRPr="00F06351">
        <w:rPr>
          <w:rFonts w:ascii="Arial" w:hAnsi="Arial" w:cs="Arial"/>
          <w:sz w:val="18"/>
          <w:szCs w:val="18"/>
        </w:rPr>
        <w:t>Atender a los autores, investigadores, historiadores, curadores y al público que consulta los acervos fotográficos, bibliográficos y audiovisuales del Centro de la Imagen para facilitar su acceso a estos bienes culturales.</w:t>
      </w:r>
    </w:p>
    <w:p w:rsidR="00AC4CD2" w:rsidRPr="00F06351" w:rsidRDefault="00AC4CD2" w:rsidP="00AC4CD2">
      <w:pPr>
        <w:autoSpaceDE w:val="0"/>
        <w:autoSpaceDN w:val="0"/>
        <w:adjustRightInd w:val="0"/>
        <w:jc w:val="both"/>
        <w:rPr>
          <w:rFonts w:ascii="Arial" w:hAnsi="Arial" w:cs="Arial"/>
          <w:sz w:val="18"/>
          <w:szCs w:val="18"/>
        </w:rPr>
      </w:pPr>
    </w:p>
    <w:p w:rsidR="009B05E9" w:rsidRPr="00F06351" w:rsidRDefault="00AC4CD2" w:rsidP="00842D40">
      <w:pPr>
        <w:pStyle w:val="Prrafodelista"/>
        <w:numPr>
          <w:ilvl w:val="0"/>
          <w:numId w:val="33"/>
        </w:numPr>
        <w:autoSpaceDE w:val="0"/>
        <w:autoSpaceDN w:val="0"/>
        <w:adjustRightInd w:val="0"/>
        <w:jc w:val="both"/>
        <w:rPr>
          <w:rFonts w:ascii="Arial" w:hAnsi="Arial" w:cs="Arial"/>
          <w:sz w:val="18"/>
          <w:szCs w:val="18"/>
        </w:rPr>
      </w:pPr>
      <w:r w:rsidRPr="00F06351">
        <w:rPr>
          <w:rFonts w:ascii="Arial" w:hAnsi="Arial" w:cs="Arial"/>
          <w:sz w:val="18"/>
          <w:szCs w:val="18"/>
        </w:rPr>
        <w:t xml:space="preserve">Coordinar los procesos de digitalización y reprografía de los materiales documentales, bibliográficos y fotográficos que se tienen en los acervos para favorecer su difusión en proyectos editoriales y expositivos. </w:t>
      </w:r>
      <w:r w:rsidRPr="00F06351">
        <w:rPr>
          <w:rFonts w:ascii="Arial" w:hAnsi="Arial" w:cs="Arial"/>
          <w:bCs/>
          <w:sz w:val="18"/>
          <w:szCs w:val="18"/>
        </w:rPr>
        <w:t xml:space="preserve">9 </w:t>
      </w:r>
      <w:r w:rsidRPr="00F06351">
        <w:rPr>
          <w:rFonts w:ascii="Arial" w:hAnsi="Arial" w:cs="Arial"/>
          <w:sz w:val="18"/>
          <w:szCs w:val="18"/>
        </w:rPr>
        <w:t>Coordinar la realización de los talleres y seminarios de investigación, gestión y reflexión de los archivos iconográficos para favorecer la profesionalización y la estandarización de los procesos que se realizan en los diferentes archivos de fotografía artística contemporánea en el país.</w:t>
      </w:r>
    </w:p>
    <w:p w:rsidR="009B05E9" w:rsidRPr="00F06351" w:rsidRDefault="009B05E9" w:rsidP="002A7FB3">
      <w:pPr>
        <w:rPr>
          <w:rFonts w:ascii="Arial" w:hAnsi="Arial" w:cs="Arial"/>
          <w:color w:val="000000"/>
          <w:sz w:val="18"/>
          <w:szCs w:val="18"/>
        </w:rPr>
      </w:pPr>
    </w:p>
    <w:p w:rsidR="00AC4CD2" w:rsidRPr="00F06351" w:rsidRDefault="00AC4CD2" w:rsidP="00AC4CD2">
      <w:pPr>
        <w:rPr>
          <w:rFonts w:ascii="Arial" w:hAnsi="Arial" w:cs="Arial"/>
          <w:b/>
          <w:i/>
          <w:sz w:val="18"/>
          <w:szCs w:val="18"/>
        </w:rPr>
      </w:pPr>
    </w:p>
    <w:p w:rsidR="00AC4CD2" w:rsidRPr="00F06351" w:rsidRDefault="00AC4CD2" w:rsidP="00AC4CD2">
      <w:pPr>
        <w:rPr>
          <w:rFonts w:ascii="Arial" w:hAnsi="Arial" w:cs="Arial"/>
          <w:b/>
          <w:i/>
          <w:sz w:val="18"/>
          <w:szCs w:val="18"/>
        </w:rPr>
      </w:pPr>
      <w:bookmarkStart w:id="0" w:name="_GoBack"/>
      <w:bookmarkEnd w:id="0"/>
    </w:p>
    <w:p w:rsidR="00AC4CD2" w:rsidRPr="00F06351" w:rsidRDefault="00AC4CD2" w:rsidP="00AC4CD2">
      <w:pPr>
        <w:rPr>
          <w:rFonts w:ascii="Arial" w:hAnsi="Arial" w:cs="Arial"/>
          <w:b/>
          <w:i/>
          <w:sz w:val="18"/>
          <w:szCs w:val="18"/>
        </w:rPr>
      </w:pPr>
    </w:p>
    <w:p w:rsidR="00091D1F" w:rsidRPr="00F06351" w:rsidRDefault="00AC4CD2" w:rsidP="00842D40">
      <w:pPr>
        <w:pStyle w:val="Prrafodelista"/>
        <w:numPr>
          <w:ilvl w:val="0"/>
          <w:numId w:val="34"/>
        </w:numPr>
        <w:rPr>
          <w:rFonts w:ascii="Arial" w:hAnsi="Arial" w:cs="Arial"/>
          <w:b/>
          <w:i/>
          <w:sz w:val="18"/>
          <w:szCs w:val="18"/>
        </w:rPr>
      </w:pPr>
      <w:r w:rsidRPr="00F06351">
        <w:rPr>
          <w:rFonts w:ascii="Arial" w:hAnsi="Arial" w:cs="Arial"/>
          <w:b/>
          <w:i/>
          <w:sz w:val="18"/>
          <w:szCs w:val="18"/>
        </w:rPr>
        <w:t>Pr</w:t>
      </w:r>
      <w:r w:rsidR="00091D1F" w:rsidRPr="00F06351">
        <w:rPr>
          <w:rFonts w:ascii="Arial" w:hAnsi="Arial" w:cs="Arial"/>
          <w:b/>
          <w:i/>
          <w:sz w:val="18"/>
          <w:szCs w:val="18"/>
        </w:rPr>
        <w:t xml:space="preserve">ofesional Ejecutivo De Reclutamiento y Selección, </w:t>
      </w:r>
      <w:r w:rsidR="00091D1F" w:rsidRPr="00F06351">
        <w:rPr>
          <w:rFonts w:ascii="Arial" w:hAnsi="Arial" w:cs="Arial"/>
          <w:b/>
          <w:sz w:val="18"/>
          <w:szCs w:val="18"/>
        </w:rPr>
        <w:t>con las siguientes características</w:t>
      </w:r>
      <w:r w:rsidR="00091D1F" w:rsidRPr="00F06351">
        <w:rPr>
          <w:rFonts w:ascii="Arial" w:hAnsi="Arial" w:cs="Arial"/>
          <w:b/>
          <w:i/>
          <w:sz w:val="18"/>
          <w:szCs w:val="18"/>
        </w:rPr>
        <w:t>:</w:t>
      </w:r>
    </w:p>
    <w:p w:rsidR="00091D1F" w:rsidRPr="00F06351" w:rsidRDefault="00091D1F" w:rsidP="002A7FB3">
      <w:pPr>
        <w:rPr>
          <w:rFonts w:ascii="Arial" w:hAnsi="Arial" w:cs="Arial"/>
          <w:color w:val="000000"/>
          <w:sz w:val="18"/>
          <w:szCs w:val="18"/>
        </w:rPr>
      </w:pP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 xml:space="preserve">Número de concurso: </w:t>
      </w:r>
      <w:r w:rsidR="00BE173A" w:rsidRPr="00BE173A">
        <w:rPr>
          <w:rFonts w:ascii="Arial" w:hAnsi="Arial" w:cs="Arial"/>
          <w:color w:val="000000"/>
          <w:sz w:val="18"/>
          <w:szCs w:val="18"/>
        </w:rPr>
        <w:t>66261</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 xml:space="preserve">Nombre de la Plaza: Profesional Ejecutivo De Reclutamiento </w:t>
      </w:r>
      <w:r w:rsidR="00091D1F" w:rsidRPr="00F06351">
        <w:rPr>
          <w:rFonts w:ascii="Arial" w:hAnsi="Arial" w:cs="Arial"/>
          <w:color w:val="000000"/>
          <w:sz w:val="18"/>
          <w:szCs w:val="18"/>
        </w:rPr>
        <w:t>y</w:t>
      </w:r>
      <w:r w:rsidRPr="00F06351">
        <w:rPr>
          <w:rFonts w:ascii="Arial" w:hAnsi="Arial" w:cs="Arial"/>
          <w:color w:val="000000"/>
          <w:sz w:val="18"/>
          <w:szCs w:val="18"/>
        </w:rPr>
        <w:t xml:space="preserve"> Selección</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Número de vacantes: 1</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Nivel Administrativo: PQ3</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Código de la Plaza: 11-H00-2-CF21E64-0002315-E-C-D</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Percepción ordinaria: 10577.2</w:t>
      </w:r>
    </w:p>
    <w:p w:rsidR="002A7FB3" w:rsidRPr="00F06351" w:rsidRDefault="002A7FB3" w:rsidP="002A7FB3">
      <w:pPr>
        <w:rPr>
          <w:rFonts w:ascii="Arial" w:hAnsi="Arial" w:cs="Arial"/>
          <w:color w:val="000000"/>
          <w:sz w:val="18"/>
          <w:szCs w:val="18"/>
        </w:rPr>
      </w:pPr>
      <w:r w:rsidRPr="00F06351">
        <w:rPr>
          <w:rFonts w:ascii="Arial" w:hAnsi="Arial" w:cs="Arial"/>
          <w:color w:val="000000"/>
          <w:sz w:val="18"/>
          <w:szCs w:val="18"/>
        </w:rPr>
        <w:t>Adscripción: Dirección General de Administración</w:t>
      </w:r>
    </w:p>
    <w:p w:rsidR="002A7FB3" w:rsidRPr="00F06351" w:rsidRDefault="002A7FB3" w:rsidP="002A7FB3">
      <w:pPr>
        <w:autoSpaceDE w:val="0"/>
        <w:autoSpaceDN w:val="0"/>
        <w:adjustRightInd w:val="0"/>
        <w:jc w:val="both"/>
        <w:rPr>
          <w:rFonts w:ascii="Arial" w:hAnsi="Arial" w:cs="Arial"/>
          <w:color w:val="000000"/>
          <w:sz w:val="18"/>
          <w:szCs w:val="18"/>
        </w:rPr>
      </w:pPr>
      <w:r w:rsidRPr="00F06351">
        <w:rPr>
          <w:rFonts w:ascii="Arial" w:hAnsi="Arial" w:cs="Arial"/>
          <w:color w:val="000000"/>
          <w:sz w:val="18"/>
          <w:szCs w:val="18"/>
        </w:rPr>
        <w:t>Sede: D.F., México</w:t>
      </w:r>
    </w:p>
    <w:p w:rsidR="00D05C26" w:rsidRPr="00F06351" w:rsidRDefault="00D05C26" w:rsidP="002A7FB3">
      <w:pPr>
        <w:autoSpaceDE w:val="0"/>
        <w:autoSpaceDN w:val="0"/>
        <w:adjustRightInd w:val="0"/>
        <w:jc w:val="both"/>
        <w:rPr>
          <w:rFonts w:ascii="Arial" w:hAnsi="Arial" w:cs="Arial"/>
          <w:color w:val="000000"/>
          <w:sz w:val="18"/>
          <w:szCs w:val="18"/>
        </w:rPr>
      </w:pPr>
    </w:p>
    <w:p w:rsidR="00D05C26" w:rsidRPr="00F06351" w:rsidRDefault="00D05C26" w:rsidP="002A7FB3">
      <w:pPr>
        <w:autoSpaceDE w:val="0"/>
        <w:autoSpaceDN w:val="0"/>
        <w:adjustRightInd w:val="0"/>
        <w:jc w:val="both"/>
        <w:rPr>
          <w:rFonts w:ascii="Arial" w:hAnsi="Arial" w:cs="Arial"/>
          <w:color w:val="000000"/>
          <w:sz w:val="18"/>
          <w:szCs w:val="18"/>
        </w:rPr>
      </w:pPr>
    </w:p>
    <w:tbl>
      <w:tblPr>
        <w:tblW w:w="5000" w:type="pct"/>
        <w:tblCellMar>
          <w:left w:w="70" w:type="dxa"/>
          <w:right w:w="70" w:type="dxa"/>
        </w:tblCellMar>
        <w:tblLook w:val="04A0" w:firstRow="1" w:lastRow="0" w:firstColumn="1" w:lastColumn="0" w:noHBand="0" w:noVBand="1"/>
      </w:tblPr>
      <w:tblGrid>
        <w:gridCol w:w="5102"/>
        <w:gridCol w:w="4798"/>
      </w:tblGrid>
      <w:tr w:rsidR="00D05C26" w:rsidRPr="00F06351" w:rsidTr="00D05C26">
        <w:trPr>
          <w:trHeight w:val="300"/>
        </w:trPr>
        <w:tc>
          <w:tcPr>
            <w:tcW w:w="2577" w:type="pct"/>
            <w:tcBorders>
              <w:top w:val="nil"/>
              <w:left w:val="nil"/>
              <w:bottom w:val="nil"/>
              <w:right w:val="nil"/>
            </w:tcBorders>
            <w:shd w:val="clear" w:color="auto" w:fill="auto"/>
            <w:noWrap/>
            <w:vAlign w:val="center"/>
            <w:hideMark/>
          </w:tcPr>
          <w:p w:rsidR="00D05C26" w:rsidRPr="00F06351" w:rsidRDefault="00D05C26">
            <w:pPr>
              <w:jc w:val="both"/>
              <w:rPr>
                <w:rFonts w:ascii="Arial" w:hAnsi="Arial" w:cs="Arial"/>
                <w:b/>
                <w:bCs/>
                <w:color w:val="000000"/>
                <w:sz w:val="18"/>
                <w:szCs w:val="18"/>
              </w:rPr>
            </w:pPr>
            <w:r w:rsidRPr="00F06351">
              <w:rPr>
                <w:rFonts w:ascii="Arial" w:hAnsi="Arial" w:cs="Arial"/>
                <w:b/>
                <w:bCs/>
                <w:color w:val="000000"/>
                <w:sz w:val="18"/>
                <w:szCs w:val="18"/>
              </w:rPr>
              <w:t>Perfil y Requisitos:</w:t>
            </w:r>
          </w:p>
        </w:tc>
        <w:tc>
          <w:tcPr>
            <w:tcW w:w="2423" w:type="pct"/>
            <w:tcBorders>
              <w:top w:val="nil"/>
              <w:left w:val="nil"/>
              <w:bottom w:val="nil"/>
              <w:right w:val="nil"/>
            </w:tcBorders>
            <w:shd w:val="clear" w:color="auto" w:fill="auto"/>
            <w:noWrap/>
            <w:vAlign w:val="bottom"/>
            <w:hideMark/>
          </w:tcPr>
          <w:p w:rsidR="00D05C26" w:rsidRPr="00F06351" w:rsidRDefault="00D05C26">
            <w:pPr>
              <w:jc w:val="both"/>
              <w:rPr>
                <w:rFonts w:ascii="Arial" w:hAnsi="Arial" w:cs="Arial"/>
                <w:b/>
                <w:bCs/>
                <w:color w:val="000000"/>
                <w:sz w:val="18"/>
                <w:szCs w:val="18"/>
              </w:rPr>
            </w:pPr>
          </w:p>
        </w:tc>
      </w:tr>
      <w:tr w:rsidR="00D05C26" w:rsidRPr="00F06351" w:rsidTr="00D05C26">
        <w:trPr>
          <w:trHeight w:val="300"/>
        </w:trPr>
        <w:tc>
          <w:tcPr>
            <w:tcW w:w="5000" w:type="pct"/>
            <w:gridSpan w:val="2"/>
            <w:tcBorders>
              <w:top w:val="nil"/>
              <w:left w:val="nil"/>
              <w:bottom w:val="nil"/>
              <w:right w:val="nil"/>
            </w:tcBorders>
            <w:shd w:val="clear" w:color="auto" w:fill="auto"/>
            <w:noWrap/>
            <w:vAlign w:val="center"/>
            <w:hideMark/>
          </w:tcPr>
          <w:p w:rsidR="00D05C26" w:rsidRPr="00F06351" w:rsidRDefault="00D05C26">
            <w:pPr>
              <w:rPr>
                <w:rFonts w:ascii="Arial" w:hAnsi="Arial" w:cs="Arial"/>
                <w:b/>
                <w:bCs/>
                <w:color w:val="000000"/>
                <w:sz w:val="18"/>
                <w:szCs w:val="18"/>
              </w:rPr>
            </w:pPr>
            <w:r w:rsidRPr="00F06351">
              <w:rPr>
                <w:rFonts w:ascii="Arial" w:hAnsi="Arial" w:cs="Arial"/>
                <w:b/>
                <w:bCs/>
                <w:color w:val="000000"/>
                <w:sz w:val="18"/>
                <w:szCs w:val="18"/>
              </w:rPr>
              <w:t xml:space="preserve">Escolaridad:  </w:t>
            </w:r>
            <w:r w:rsidRPr="00F06351">
              <w:rPr>
                <w:rFonts w:ascii="Arial" w:hAnsi="Arial" w:cs="Arial"/>
                <w:color w:val="000000"/>
                <w:sz w:val="18"/>
                <w:szCs w:val="18"/>
              </w:rPr>
              <w:t>Licenciatura o Profesional, Terminado o Pasante</w:t>
            </w:r>
          </w:p>
        </w:tc>
      </w:tr>
      <w:tr w:rsidR="00D05C26" w:rsidRPr="00F06351" w:rsidTr="00D05C26">
        <w:trPr>
          <w:trHeight w:val="300"/>
        </w:trPr>
        <w:tc>
          <w:tcPr>
            <w:tcW w:w="2577" w:type="pct"/>
            <w:tcBorders>
              <w:top w:val="nil"/>
              <w:left w:val="nil"/>
              <w:bottom w:val="nil"/>
              <w:right w:val="nil"/>
            </w:tcBorders>
            <w:shd w:val="clear" w:color="auto" w:fill="auto"/>
            <w:noWrap/>
            <w:vAlign w:val="bottom"/>
            <w:hideMark/>
          </w:tcPr>
          <w:p w:rsidR="00D05C26" w:rsidRPr="00F06351" w:rsidRDefault="00D05C26">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hideMark/>
          </w:tcPr>
          <w:p w:rsidR="00D05C26" w:rsidRPr="00F06351" w:rsidRDefault="00D05C26">
            <w:pPr>
              <w:rPr>
                <w:rFonts w:ascii="Arial" w:hAnsi="Arial" w:cs="Arial"/>
                <w:sz w:val="18"/>
                <w:szCs w:val="18"/>
              </w:rPr>
            </w:pPr>
          </w:p>
        </w:tc>
      </w:tr>
      <w:tr w:rsidR="00D05C26" w:rsidRPr="00F06351" w:rsidTr="00D05C26">
        <w:trPr>
          <w:trHeight w:val="315"/>
        </w:trPr>
        <w:tc>
          <w:tcPr>
            <w:tcW w:w="2577" w:type="pct"/>
            <w:tcBorders>
              <w:top w:val="nil"/>
              <w:left w:val="nil"/>
              <w:bottom w:val="nil"/>
              <w:right w:val="nil"/>
            </w:tcBorders>
            <w:shd w:val="clear" w:color="auto" w:fill="auto"/>
            <w:vAlign w:val="center"/>
            <w:hideMark/>
          </w:tcPr>
          <w:p w:rsidR="00D05C26" w:rsidRPr="00F06351" w:rsidRDefault="00D05C26">
            <w:pPr>
              <w:jc w:val="center"/>
              <w:rPr>
                <w:rFonts w:ascii="Arial" w:hAnsi="Arial" w:cs="Arial"/>
                <w:b/>
                <w:bCs/>
                <w:color w:val="000000"/>
                <w:sz w:val="18"/>
                <w:szCs w:val="18"/>
              </w:rPr>
            </w:pPr>
            <w:r w:rsidRPr="00F06351">
              <w:rPr>
                <w:rFonts w:ascii="Arial" w:hAnsi="Arial" w:cs="Arial"/>
                <w:b/>
                <w:bCs/>
                <w:color w:val="000000"/>
                <w:sz w:val="18"/>
                <w:szCs w:val="18"/>
              </w:rPr>
              <w:t>ÁREA DE ESTUDIO</w:t>
            </w:r>
          </w:p>
        </w:tc>
        <w:tc>
          <w:tcPr>
            <w:tcW w:w="2423" w:type="pct"/>
            <w:tcBorders>
              <w:top w:val="nil"/>
              <w:left w:val="nil"/>
              <w:bottom w:val="nil"/>
              <w:right w:val="nil"/>
            </w:tcBorders>
            <w:shd w:val="clear" w:color="auto" w:fill="auto"/>
            <w:vAlign w:val="center"/>
            <w:hideMark/>
          </w:tcPr>
          <w:p w:rsidR="00D05C26" w:rsidRPr="00F06351" w:rsidRDefault="00D05C26">
            <w:pPr>
              <w:jc w:val="center"/>
              <w:rPr>
                <w:rFonts w:ascii="Arial" w:hAnsi="Arial" w:cs="Arial"/>
                <w:b/>
                <w:bCs/>
                <w:color w:val="000000"/>
                <w:sz w:val="18"/>
                <w:szCs w:val="18"/>
              </w:rPr>
            </w:pPr>
            <w:r w:rsidRPr="00F06351">
              <w:rPr>
                <w:rFonts w:ascii="Arial" w:hAnsi="Arial" w:cs="Arial"/>
                <w:b/>
                <w:bCs/>
                <w:color w:val="000000"/>
                <w:sz w:val="18"/>
                <w:szCs w:val="18"/>
              </w:rPr>
              <w:t>CARRERA GENERICA</w:t>
            </w:r>
          </w:p>
        </w:tc>
      </w:tr>
      <w:tr w:rsidR="00D05C26" w:rsidRPr="00F06351" w:rsidTr="00D05C26">
        <w:trPr>
          <w:trHeight w:val="315"/>
        </w:trPr>
        <w:tc>
          <w:tcPr>
            <w:tcW w:w="2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8" w:space="0" w:color="auto"/>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Administración.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Políticas y Administración Pública.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Psicología.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Ingeniería y Tecnología.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Computación e Informática</w:t>
            </w:r>
          </w:p>
        </w:tc>
      </w:tr>
      <w:tr w:rsidR="00D05C26" w:rsidRPr="00F06351" w:rsidTr="00D05C26">
        <w:trPr>
          <w:trHeight w:val="300"/>
        </w:trPr>
        <w:tc>
          <w:tcPr>
            <w:tcW w:w="2577" w:type="pct"/>
            <w:tcBorders>
              <w:top w:val="nil"/>
              <w:left w:val="nil"/>
              <w:bottom w:val="nil"/>
              <w:right w:val="nil"/>
            </w:tcBorders>
            <w:shd w:val="clear" w:color="auto" w:fill="auto"/>
            <w:noWrap/>
            <w:vAlign w:val="bottom"/>
            <w:hideMark/>
          </w:tcPr>
          <w:p w:rsidR="00D05C26" w:rsidRPr="00F06351" w:rsidRDefault="00D05C26">
            <w:pPr>
              <w:jc w:val="center"/>
              <w:rPr>
                <w:rFonts w:ascii="Arial" w:hAnsi="Arial" w:cs="Arial"/>
                <w:color w:val="000000"/>
                <w:sz w:val="18"/>
                <w:szCs w:val="18"/>
              </w:rPr>
            </w:pPr>
          </w:p>
        </w:tc>
        <w:tc>
          <w:tcPr>
            <w:tcW w:w="2423" w:type="pct"/>
            <w:tcBorders>
              <w:top w:val="nil"/>
              <w:left w:val="nil"/>
              <w:bottom w:val="nil"/>
              <w:right w:val="nil"/>
            </w:tcBorders>
            <w:shd w:val="clear" w:color="auto" w:fill="auto"/>
            <w:noWrap/>
            <w:vAlign w:val="bottom"/>
            <w:hideMark/>
          </w:tcPr>
          <w:p w:rsidR="00D05C26" w:rsidRPr="00F06351" w:rsidRDefault="00D05C26">
            <w:pPr>
              <w:rPr>
                <w:rFonts w:ascii="Arial" w:hAnsi="Arial" w:cs="Arial"/>
                <w:sz w:val="18"/>
                <w:szCs w:val="18"/>
              </w:rPr>
            </w:pPr>
          </w:p>
        </w:tc>
      </w:tr>
      <w:tr w:rsidR="00D05C26" w:rsidRPr="00F06351" w:rsidTr="00D05C26">
        <w:trPr>
          <w:trHeight w:val="300"/>
        </w:trPr>
        <w:tc>
          <w:tcPr>
            <w:tcW w:w="5000" w:type="pct"/>
            <w:gridSpan w:val="2"/>
            <w:tcBorders>
              <w:top w:val="nil"/>
              <w:left w:val="nil"/>
              <w:bottom w:val="nil"/>
              <w:right w:val="nil"/>
            </w:tcBorders>
            <w:shd w:val="clear" w:color="auto" w:fill="auto"/>
            <w:noWrap/>
            <w:vAlign w:val="center"/>
            <w:hideMark/>
          </w:tcPr>
          <w:p w:rsidR="00D05C26" w:rsidRPr="00F06351" w:rsidRDefault="00D05C26">
            <w:pPr>
              <w:rPr>
                <w:rFonts w:ascii="Arial" w:hAnsi="Arial" w:cs="Arial"/>
                <w:b/>
                <w:bCs/>
                <w:color w:val="000000"/>
                <w:sz w:val="18"/>
                <w:szCs w:val="18"/>
              </w:rPr>
            </w:pPr>
            <w:r w:rsidRPr="00F06351">
              <w:rPr>
                <w:rFonts w:ascii="Arial" w:hAnsi="Arial" w:cs="Arial"/>
                <w:b/>
                <w:bCs/>
                <w:color w:val="000000"/>
                <w:sz w:val="18"/>
                <w:szCs w:val="18"/>
              </w:rPr>
              <w:t>Experiencia Laboral:</w:t>
            </w:r>
            <w:r w:rsidRPr="00F06351">
              <w:rPr>
                <w:rFonts w:ascii="Arial" w:hAnsi="Arial" w:cs="Arial"/>
                <w:color w:val="000000"/>
                <w:sz w:val="18"/>
                <w:szCs w:val="18"/>
              </w:rPr>
              <w:t xml:space="preserve"> Experiencia mínima de</w:t>
            </w:r>
            <w:r w:rsidRPr="00F06351">
              <w:rPr>
                <w:rFonts w:ascii="Arial" w:hAnsi="Arial" w:cs="Arial"/>
                <w:b/>
                <w:bCs/>
                <w:color w:val="000000"/>
                <w:sz w:val="18"/>
                <w:szCs w:val="18"/>
              </w:rPr>
              <w:t xml:space="preserve"> 2</w:t>
            </w:r>
            <w:r w:rsidRPr="00F06351">
              <w:rPr>
                <w:rFonts w:ascii="Arial" w:hAnsi="Arial" w:cs="Arial"/>
                <w:color w:val="000000"/>
                <w:sz w:val="18"/>
                <w:szCs w:val="18"/>
              </w:rPr>
              <w:t xml:space="preserve"> años.</w:t>
            </w:r>
          </w:p>
        </w:tc>
      </w:tr>
      <w:tr w:rsidR="00D05C26" w:rsidRPr="00F06351" w:rsidTr="00D05C26">
        <w:trPr>
          <w:trHeight w:val="300"/>
        </w:trPr>
        <w:tc>
          <w:tcPr>
            <w:tcW w:w="2577" w:type="pct"/>
            <w:tcBorders>
              <w:top w:val="nil"/>
              <w:left w:val="nil"/>
              <w:bottom w:val="nil"/>
              <w:right w:val="nil"/>
            </w:tcBorders>
            <w:shd w:val="clear" w:color="auto" w:fill="auto"/>
            <w:noWrap/>
            <w:vAlign w:val="bottom"/>
            <w:hideMark/>
          </w:tcPr>
          <w:p w:rsidR="00D05C26" w:rsidRPr="00F06351" w:rsidRDefault="00D05C26">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hideMark/>
          </w:tcPr>
          <w:p w:rsidR="00D05C26" w:rsidRPr="00F06351" w:rsidRDefault="00D05C26">
            <w:pPr>
              <w:rPr>
                <w:rFonts w:ascii="Arial" w:hAnsi="Arial" w:cs="Arial"/>
                <w:sz w:val="18"/>
                <w:szCs w:val="18"/>
              </w:rPr>
            </w:pPr>
          </w:p>
        </w:tc>
      </w:tr>
      <w:tr w:rsidR="00D05C26" w:rsidRPr="00F06351" w:rsidTr="00D05C26">
        <w:trPr>
          <w:trHeight w:val="315"/>
        </w:trPr>
        <w:tc>
          <w:tcPr>
            <w:tcW w:w="2577" w:type="pct"/>
            <w:tcBorders>
              <w:top w:val="nil"/>
              <w:left w:val="nil"/>
              <w:bottom w:val="nil"/>
              <w:right w:val="nil"/>
            </w:tcBorders>
            <w:shd w:val="clear" w:color="auto" w:fill="auto"/>
            <w:vAlign w:val="center"/>
            <w:hideMark/>
          </w:tcPr>
          <w:p w:rsidR="00D05C26" w:rsidRPr="00F06351" w:rsidRDefault="00D05C26">
            <w:pPr>
              <w:jc w:val="center"/>
              <w:rPr>
                <w:rFonts w:ascii="Arial" w:hAnsi="Arial" w:cs="Arial"/>
                <w:b/>
                <w:bCs/>
                <w:color w:val="000000"/>
                <w:sz w:val="18"/>
                <w:szCs w:val="18"/>
              </w:rPr>
            </w:pPr>
            <w:r w:rsidRPr="00F06351">
              <w:rPr>
                <w:rFonts w:ascii="Arial" w:hAnsi="Arial" w:cs="Arial"/>
                <w:b/>
                <w:bCs/>
                <w:color w:val="000000"/>
                <w:sz w:val="18"/>
                <w:szCs w:val="18"/>
              </w:rPr>
              <w:t>CAMPO DE EXPERIENCIA</w:t>
            </w:r>
            <w:r w:rsidRPr="00F06351">
              <w:rPr>
                <w:rFonts w:ascii="Arial" w:hAnsi="Arial" w:cs="Arial"/>
                <w:color w:val="000000"/>
                <w:sz w:val="18"/>
                <w:szCs w:val="18"/>
              </w:rPr>
              <w:t xml:space="preserve"> </w:t>
            </w:r>
          </w:p>
        </w:tc>
        <w:tc>
          <w:tcPr>
            <w:tcW w:w="2423" w:type="pct"/>
            <w:tcBorders>
              <w:top w:val="nil"/>
              <w:left w:val="nil"/>
              <w:bottom w:val="nil"/>
              <w:right w:val="nil"/>
            </w:tcBorders>
            <w:shd w:val="clear" w:color="auto" w:fill="auto"/>
            <w:vAlign w:val="center"/>
            <w:hideMark/>
          </w:tcPr>
          <w:p w:rsidR="00D05C26" w:rsidRPr="00F06351" w:rsidRDefault="00D05C26">
            <w:pPr>
              <w:jc w:val="center"/>
              <w:rPr>
                <w:rFonts w:ascii="Arial" w:hAnsi="Arial" w:cs="Arial"/>
                <w:b/>
                <w:bCs/>
                <w:color w:val="000000"/>
                <w:sz w:val="18"/>
                <w:szCs w:val="18"/>
              </w:rPr>
            </w:pPr>
            <w:r w:rsidRPr="00F06351">
              <w:rPr>
                <w:rFonts w:ascii="Arial" w:hAnsi="Arial" w:cs="Arial"/>
                <w:b/>
                <w:bCs/>
                <w:color w:val="000000"/>
                <w:sz w:val="18"/>
                <w:szCs w:val="18"/>
              </w:rPr>
              <w:t>ÁREA DE EXPERIENCIA</w:t>
            </w:r>
          </w:p>
        </w:tc>
      </w:tr>
      <w:tr w:rsidR="00D05C26" w:rsidRPr="00F06351" w:rsidTr="00D05C26">
        <w:trPr>
          <w:trHeight w:val="315"/>
        </w:trPr>
        <w:tc>
          <w:tcPr>
            <w:tcW w:w="25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Ciencias Económicas.</w:t>
            </w:r>
          </w:p>
        </w:tc>
        <w:tc>
          <w:tcPr>
            <w:tcW w:w="2423" w:type="pct"/>
            <w:tcBorders>
              <w:top w:val="single" w:sz="8" w:space="0" w:color="auto"/>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Dirección y Desarrollo de Recursos Humanos.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Ciencia Política.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Administración Pública. </w:t>
            </w:r>
          </w:p>
        </w:tc>
      </w:tr>
      <w:tr w:rsidR="00D05C26" w:rsidRPr="00F06351" w:rsidTr="00D05C26">
        <w:trPr>
          <w:trHeight w:val="315"/>
        </w:trPr>
        <w:tc>
          <w:tcPr>
            <w:tcW w:w="2577" w:type="pct"/>
            <w:tcBorders>
              <w:top w:val="nil"/>
              <w:left w:val="single" w:sz="8" w:space="0" w:color="auto"/>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Psicología. </w:t>
            </w:r>
          </w:p>
        </w:tc>
        <w:tc>
          <w:tcPr>
            <w:tcW w:w="2423" w:type="pct"/>
            <w:tcBorders>
              <w:top w:val="nil"/>
              <w:left w:val="nil"/>
              <w:bottom w:val="single" w:sz="8" w:space="0" w:color="auto"/>
              <w:right w:val="single" w:sz="8" w:space="0" w:color="auto"/>
            </w:tcBorders>
            <w:shd w:val="clear" w:color="auto" w:fill="auto"/>
            <w:noWrap/>
            <w:vAlign w:val="center"/>
            <w:hideMark/>
          </w:tcPr>
          <w:p w:rsidR="00D05C26" w:rsidRPr="00F06351" w:rsidRDefault="00D05C26">
            <w:pPr>
              <w:jc w:val="center"/>
              <w:rPr>
                <w:rFonts w:ascii="Arial" w:hAnsi="Arial" w:cs="Arial"/>
                <w:color w:val="000000"/>
                <w:sz w:val="18"/>
                <w:szCs w:val="18"/>
              </w:rPr>
            </w:pPr>
            <w:r w:rsidRPr="00F06351">
              <w:rPr>
                <w:rFonts w:ascii="Arial" w:hAnsi="Arial" w:cs="Arial"/>
                <w:color w:val="000000"/>
                <w:sz w:val="18"/>
                <w:szCs w:val="18"/>
              </w:rPr>
              <w:t xml:space="preserve">Psicología Industrial. </w:t>
            </w:r>
          </w:p>
        </w:tc>
      </w:tr>
    </w:tbl>
    <w:p w:rsidR="009B05E9" w:rsidRPr="00F06351" w:rsidRDefault="009B05E9" w:rsidP="002A7FB3">
      <w:pPr>
        <w:autoSpaceDE w:val="0"/>
        <w:autoSpaceDN w:val="0"/>
        <w:adjustRightInd w:val="0"/>
        <w:jc w:val="both"/>
        <w:rPr>
          <w:rFonts w:ascii="Arial" w:hAnsi="Arial" w:cs="Arial"/>
          <w:b/>
          <w:sz w:val="18"/>
          <w:szCs w:val="18"/>
        </w:rPr>
      </w:pPr>
    </w:p>
    <w:p w:rsidR="009B05E9" w:rsidRPr="00F06351" w:rsidRDefault="009B05E9" w:rsidP="002A7FB3">
      <w:pPr>
        <w:autoSpaceDE w:val="0"/>
        <w:autoSpaceDN w:val="0"/>
        <w:adjustRightInd w:val="0"/>
        <w:jc w:val="both"/>
        <w:rPr>
          <w:rFonts w:ascii="Arial" w:hAnsi="Arial" w:cs="Arial"/>
          <w:b/>
          <w:sz w:val="18"/>
          <w:szCs w:val="18"/>
        </w:rPr>
      </w:pPr>
    </w:p>
    <w:p w:rsidR="009B05E9" w:rsidRPr="00F06351" w:rsidRDefault="009B05E9" w:rsidP="009B05E9">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9B05E9" w:rsidRPr="00F06351" w:rsidRDefault="009B05E9" w:rsidP="009B05E9">
      <w:pPr>
        <w:tabs>
          <w:tab w:val="left" w:pos="1728"/>
          <w:tab w:val="left" w:pos="3468"/>
        </w:tabs>
        <w:jc w:val="both"/>
        <w:rPr>
          <w:rFonts w:ascii="Arial" w:hAnsi="Arial" w:cs="Arial"/>
          <w:b/>
          <w:sz w:val="18"/>
          <w:szCs w:val="18"/>
          <w:lang w:val="es-ES"/>
        </w:rPr>
      </w:pPr>
    </w:p>
    <w:p w:rsidR="009B05E9" w:rsidRPr="00F06351" w:rsidRDefault="009B05E9" w:rsidP="00842D40">
      <w:pPr>
        <w:numPr>
          <w:ilvl w:val="0"/>
          <w:numId w:val="29"/>
        </w:numPr>
        <w:snapToGrid w:val="0"/>
        <w:spacing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Trabajo en Equipo.</w:t>
      </w:r>
    </w:p>
    <w:p w:rsidR="009B05E9" w:rsidRPr="00F06351" w:rsidRDefault="009B05E9" w:rsidP="00842D40">
      <w:pPr>
        <w:numPr>
          <w:ilvl w:val="0"/>
          <w:numId w:val="29"/>
        </w:numPr>
        <w:snapToGrid w:val="0"/>
        <w:spacing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Orientación a Resultados.</w:t>
      </w: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BE173A" w:rsidRDefault="009B05E9" w:rsidP="009B05E9">
      <w:pPr>
        <w:snapToGrid w:val="0"/>
        <w:jc w:val="both"/>
        <w:rPr>
          <w:rFonts w:ascii="Arial" w:eastAsia="Arial" w:hAnsi="Arial" w:cs="Arial"/>
          <w:b/>
          <w:sz w:val="18"/>
          <w:szCs w:val="18"/>
          <w:lang w:val="es-ES_tradnl" w:eastAsia="es-ES"/>
        </w:rPr>
      </w:pPr>
      <w:r w:rsidRPr="00BE173A">
        <w:rPr>
          <w:rFonts w:ascii="Arial" w:eastAsia="Arial" w:hAnsi="Arial" w:cs="Arial"/>
          <w:b/>
          <w:sz w:val="18"/>
          <w:szCs w:val="18"/>
          <w:lang w:val="es-ES_tradnl" w:eastAsia="es-ES"/>
        </w:rPr>
        <w:t>Reglas de Valoración:</w:t>
      </w:r>
    </w:p>
    <w:p w:rsidR="009B05E9" w:rsidRPr="00F06351" w:rsidRDefault="009B05E9" w:rsidP="009B05E9">
      <w:pPr>
        <w:snapToGrid w:val="0"/>
        <w:jc w:val="both"/>
        <w:rPr>
          <w:rFonts w:ascii="Arial" w:eastAsia="Arial" w:hAnsi="Arial" w:cs="Arial"/>
          <w:b/>
          <w:sz w:val="18"/>
          <w:szCs w:val="18"/>
          <w:highlight w:val="yellow"/>
          <w:lang w:val="es-ES_tradnl" w:eastAsia="es-ES"/>
        </w:rPr>
      </w:pPr>
    </w:p>
    <w:p w:rsidR="009B05E9" w:rsidRPr="00F06351" w:rsidRDefault="009B05E9" w:rsidP="009B05E9">
      <w:pPr>
        <w:snapToGrid w:val="0"/>
        <w:jc w:val="both"/>
        <w:rPr>
          <w:rFonts w:ascii="Arial" w:eastAsia="Arial" w:hAnsi="Arial" w:cs="Arial"/>
          <w:b/>
          <w:sz w:val="18"/>
          <w:szCs w:val="18"/>
          <w:highlight w:val="yellow"/>
          <w:lang w:val="es-ES_tradnl" w:eastAsia="es-ES"/>
        </w:rPr>
      </w:pPr>
    </w:p>
    <w:tbl>
      <w:tblPr>
        <w:tblStyle w:val="Tablaconcuadrcula"/>
        <w:tblW w:w="4678" w:type="dxa"/>
        <w:jc w:val="center"/>
        <w:tblLook w:val="04A0" w:firstRow="1" w:lastRow="0" w:firstColumn="1" w:lastColumn="0" w:noHBand="0" w:noVBand="1"/>
      </w:tblPr>
      <w:tblGrid>
        <w:gridCol w:w="3063"/>
        <w:gridCol w:w="1615"/>
      </w:tblGrid>
      <w:tr w:rsidR="009B05E9" w:rsidRPr="00F06351" w:rsidTr="00FA5161">
        <w:trPr>
          <w:trHeight w:val="340"/>
          <w:jc w:val="center"/>
        </w:trPr>
        <w:tc>
          <w:tcPr>
            <w:tcW w:w="3063" w:type="dxa"/>
            <w:tcBorders>
              <w:top w:val="nil"/>
              <w:left w:val="nil"/>
              <w:bottom w:val="single" w:sz="4" w:space="0" w:color="auto"/>
              <w:right w:val="nil"/>
            </w:tcBorders>
            <w:shd w:val="clear" w:color="auto" w:fill="auto"/>
            <w:vAlign w:val="center"/>
          </w:tcPr>
          <w:p w:rsidR="009B05E9" w:rsidRPr="00BE173A" w:rsidRDefault="009B05E9" w:rsidP="00BE173A">
            <w:pPr>
              <w:jc w:val="center"/>
              <w:rPr>
                <w:rFonts w:ascii="Arial" w:eastAsia="Arial" w:hAnsi="Arial" w:cs="Arial"/>
                <w:b/>
                <w:sz w:val="18"/>
                <w:szCs w:val="18"/>
                <w:lang w:eastAsia="es-ES"/>
              </w:rPr>
            </w:pPr>
            <w:r w:rsidRPr="00BE173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9B05E9" w:rsidRPr="00BE173A" w:rsidRDefault="009B05E9" w:rsidP="00BE173A">
            <w:pPr>
              <w:jc w:val="center"/>
              <w:rPr>
                <w:rFonts w:ascii="Arial" w:eastAsia="Arial" w:hAnsi="Arial" w:cs="Arial"/>
                <w:b/>
                <w:sz w:val="18"/>
                <w:szCs w:val="18"/>
                <w:lang w:eastAsia="es-ES"/>
              </w:rPr>
            </w:pPr>
            <w:r w:rsidRPr="00BE173A">
              <w:rPr>
                <w:rFonts w:ascii="Arial" w:eastAsia="Arial" w:hAnsi="Arial" w:cs="Arial"/>
                <w:b/>
                <w:sz w:val="18"/>
                <w:szCs w:val="18"/>
                <w:lang w:eastAsia="es-ES"/>
              </w:rPr>
              <w:t>PONDERACIÓN</w:t>
            </w:r>
          </w:p>
        </w:tc>
      </w:tr>
      <w:tr w:rsidR="009B05E9" w:rsidRPr="00F06351" w:rsidTr="00FA5161">
        <w:trPr>
          <w:trHeight w:val="340"/>
          <w:jc w:val="center"/>
        </w:trPr>
        <w:tc>
          <w:tcPr>
            <w:tcW w:w="3063" w:type="dxa"/>
            <w:tcBorders>
              <w:top w:val="single" w:sz="4" w:space="0" w:color="auto"/>
            </w:tcBorders>
            <w:vAlign w:val="center"/>
          </w:tcPr>
          <w:p w:rsidR="009B05E9" w:rsidRPr="00BE173A" w:rsidRDefault="009B05E9" w:rsidP="00BE173A">
            <w:pPr>
              <w:jc w:val="center"/>
              <w:rPr>
                <w:rFonts w:ascii="Arial" w:eastAsia="Arial" w:hAnsi="Arial" w:cs="Arial"/>
                <w:sz w:val="18"/>
                <w:szCs w:val="18"/>
                <w:lang w:eastAsia="es-ES"/>
              </w:rPr>
            </w:pPr>
            <w:r w:rsidRPr="00BE173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9B05E9" w:rsidRPr="00BE173A" w:rsidRDefault="00BE173A" w:rsidP="00BE173A">
            <w:pPr>
              <w:jc w:val="center"/>
              <w:rPr>
                <w:rFonts w:ascii="Arial" w:eastAsia="Arial" w:hAnsi="Arial" w:cs="Arial"/>
                <w:b/>
                <w:sz w:val="18"/>
                <w:szCs w:val="18"/>
                <w:lang w:eastAsia="es-ES"/>
              </w:rPr>
            </w:pPr>
            <w:r w:rsidRPr="00BE173A">
              <w:rPr>
                <w:rFonts w:ascii="Arial" w:eastAsia="Arial" w:hAnsi="Arial" w:cs="Arial"/>
                <w:b/>
                <w:sz w:val="18"/>
                <w:szCs w:val="18"/>
                <w:lang w:eastAsia="es-ES"/>
              </w:rPr>
              <w:t>30</w:t>
            </w:r>
          </w:p>
        </w:tc>
      </w:tr>
      <w:tr w:rsidR="009B05E9" w:rsidRPr="00F06351" w:rsidTr="00FA5161">
        <w:trPr>
          <w:trHeight w:val="340"/>
          <w:jc w:val="center"/>
        </w:trPr>
        <w:tc>
          <w:tcPr>
            <w:tcW w:w="3063" w:type="dxa"/>
            <w:vAlign w:val="center"/>
          </w:tcPr>
          <w:p w:rsidR="009B05E9" w:rsidRPr="00BE173A" w:rsidRDefault="009B05E9" w:rsidP="00BE173A">
            <w:pPr>
              <w:jc w:val="center"/>
              <w:rPr>
                <w:rFonts w:ascii="Arial" w:eastAsia="Arial" w:hAnsi="Arial" w:cs="Arial"/>
                <w:sz w:val="18"/>
                <w:szCs w:val="18"/>
                <w:lang w:eastAsia="es-ES"/>
              </w:rPr>
            </w:pPr>
            <w:r w:rsidRPr="00BE173A">
              <w:rPr>
                <w:rFonts w:ascii="Arial" w:eastAsia="Arial" w:hAnsi="Arial" w:cs="Arial"/>
                <w:sz w:val="18"/>
                <w:szCs w:val="18"/>
                <w:lang w:val="es-ES" w:eastAsia="es-ES"/>
              </w:rPr>
              <w:t>Evaluación de habilidades</w:t>
            </w:r>
          </w:p>
        </w:tc>
        <w:tc>
          <w:tcPr>
            <w:tcW w:w="1615" w:type="dxa"/>
            <w:vAlign w:val="center"/>
          </w:tcPr>
          <w:p w:rsidR="009B05E9" w:rsidRPr="00BE173A" w:rsidRDefault="00BE173A" w:rsidP="00BE173A">
            <w:pPr>
              <w:jc w:val="center"/>
              <w:rPr>
                <w:rFonts w:ascii="Arial" w:eastAsia="Arial" w:hAnsi="Arial" w:cs="Arial"/>
                <w:b/>
                <w:sz w:val="18"/>
                <w:szCs w:val="18"/>
                <w:lang w:eastAsia="es-ES"/>
              </w:rPr>
            </w:pPr>
            <w:r w:rsidRPr="00BE173A">
              <w:rPr>
                <w:rFonts w:ascii="Arial" w:eastAsia="Arial" w:hAnsi="Arial" w:cs="Arial"/>
                <w:b/>
                <w:sz w:val="18"/>
                <w:szCs w:val="18"/>
                <w:lang w:eastAsia="es-ES"/>
              </w:rPr>
              <w:t>10</w:t>
            </w:r>
          </w:p>
        </w:tc>
      </w:tr>
      <w:tr w:rsidR="009B05E9" w:rsidRPr="00F06351" w:rsidTr="00FA5161">
        <w:trPr>
          <w:trHeight w:val="340"/>
          <w:jc w:val="center"/>
        </w:trPr>
        <w:tc>
          <w:tcPr>
            <w:tcW w:w="3063" w:type="dxa"/>
            <w:vAlign w:val="center"/>
          </w:tcPr>
          <w:p w:rsidR="009B05E9" w:rsidRPr="00BE173A" w:rsidRDefault="009B05E9" w:rsidP="00BE173A">
            <w:pPr>
              <w:jc w:val="center"/>
              <w:rPr>
                <w:rFonts w:ascii="Arial" w:eastAsia="Arial" w:hAnsi="Arial" w:cs="Arial"/>
                <w:sz w:val="18"/>
                <w:szCs w:val="18"/>
                <w:lang w:eastAsia="es-ES"/>
              </w:rPr>
            </w:pPr>
            <w:r w:rsidRPr="00BE173A">
              <w:rPr>
                <w:rFonts w:ascii="Arial" w:eastAsia="Arial" w:hAnsi="Arial" w:cs="Arial"/>
                <w:sz w:val="18"/>
                <w:szCs w:val="18"/>
                <w:lang w:eastAsia="es-ES"/>
              </w:rPr>
              <w:t>Evaluación de la Experiencia</w:t>
            </w:r>
          </w:p>
        </w:tc>
        <w:tc>
          <w:tcPr>
            <w:tcW w:w="1615" w:type="dxa"/>
            <w:vAlign w:val="center"/>
          </w:tcPr>
          <w:p w:rsidR="009B05E9" w:rsidRPr="00BE173A" w:rsidRDefault="00BE173A" w:rsidP="00BE173A">
            <w:pPr>
              <w:jc w:val="center"/>
              <w:rPr>
                <w:rFonts w:ascii="Arial" w:eastAsia="Arial" w:hAnsi="Arial" w:cs="Arial"/>
                <w:b/>
                <w:sz w:val="18"/>
                <w:szCs w:val="18"/>
                <w:lang w:eastAsia="es-ES"/>
              </w:rPr>
            </w:pPr>
            <w:r w:rsidRPr="00BE173A">
              <w:rPr>
                <w:rFonts w:ascii="Arial" w:eastAsia="Arial" w:hAnsi="Arial" w:cs="Arial"/>
                <w:b/>
                <w:sz w:val="18"/>
                <w:szCs w:val="18"/>
                <w:lang w:eastAsia="es-ES"/>
              </w:rPr>
              <w:t>15</w:t>
            </w:r>
          </w:p>
        </w:tc>
      </w:tr>
      <w:tr w:rsidR="009B05E9" w:rsidRPr="00F06351" w:rsidTr="00FA5161">
        <w:trPr>
          <w:trHeight w:val="340"/>
          <w:jc w:val="center"/>
        </w:trPr>
        <w:tc>
          <w:tcPr>
            <w:tcW w:w="3063" w:type="dxa"/>
            <w:vAlign w:val="center"/>
          </w:tcPr>
          <w:p w:rsidR="009B05E9" w:rsidRPr="00BE173A" w:rsidRDefault="009B05E9" w:rsidP="00BE173A">
            <w:pPr>
              <w:jc w:val="center"/>
              <w:rPr>
                <w:rFonts w:ascii="Arial" w:eastAsia="Arial" w:hAnsi="Arial" w:cs="Arial"/>
                <w:sz w:val="18"/>
                <w:szCs w:val="18"/>
                <w:lang w:eastAsia="es-ES"/>
              </w:rPr>
            </w:pPr>
            <w:r w:rsidRPr="00BE173A">
              <w:rPr>
                <w:rFonts w:ascii="Arial" w:eastAsia="Arial" w:hAnsi="Arial" w:cs="Arial"/>
                <w:sz w:val="18"/>
                <w:szCs w:val="18"/>
                <w:lang w:eastAsia="es-ES"/>
              </w:rPr>
              <w:t>Valoración del Mérito</w:t>
            </w:r>
          </w:p>
        </w:tc>
        <w:tc>
          <w:tcPr>
            <w:tcW w:w="1615" w:type="dxa"/>
            <w:vAlign w:val="center"/>
          </w:tcPr>
          <w:p w:rsidR="009B05E9" w:rsidRPr="00BE173A" w:rsidRDefault="00BE173A" w:rsidP="00BE173A">
            <w:pPr>
              <w:jc w:val="center"/>
              <w:rPr>
                <w:rFonts w:ascii="Arial" w:eastAsia="Arial" w:hAnsi="Arial" w:cs="Arial"/>
                <w:b/>
                <w:sz w:val="18"/>
                <w:szCs w:val="18"/>
                <w:lang w:eastAsia="es-ES"/>
              </w:rPr>
            </w:pPr>
            <w:r w:rsidRPr="00BE173A">
              <w:rPr>
                <w:rFonts w:ascii="Arial" w:eastAsia="Arial" w:hAnsi="Arial" w:cs="Arial"/>
                <w:b/>
                <w:sz w:val="18"/>
                <w:szCs w:val="18"/>
                <w:lang w:eastAsia="es-ES"/>
              </w:rPr>
              <w:t>15</w:t>
            </w:r>
          </w:p>
        </w:tc>
      </w:tr>
      <w:tr w:rsidR="009B05E9" w:rsidRPr="00F06351" w:rsidTr="00FA5161">
        <w:trPr>
          <w:trHeight w:val="340"/>
          <w:jc w:val="center"/>
        </w:trPr>
        <w:tc>
          <w:tcPr>
            <w:tcW w:w="3063" w:type="dxa"/>
            <w:vAlign w:val="center"/>
          </w:tcPr>
          <w:p w:rsidR="009B05E9" w:rsidRPr="00BE173A" w:rsidRDefault="009B05E9" w:rsidP="00BE173A">
            <w:pPr>
              <w:jc w:val="center"/>
              <w:rPr>
                <w:rFonts w:ascii="Arial" w:eastAsia="Arial" w:hAnsi="Arial" w:cs="Arial"/>
                <w:sz w:val="18"/>
                <w:szCs w:val="18"/>
                <w:lang w:eastAsia="es-ES"/>
              </w:rPr>
            </w:pPr>
            <w:r w:rsidRPr="00BE173A">
              <w:rPr>
                <w:rFonts w:ascii="Arial" w:eastAsia="Arial" w:hAnsi="Arial" w:cs="Arial"/>
                <w:sz w:val="18"/>
                <w:szCs w:val="18"/>
                <w:lang w:val="es-ES" w:eastAsia="es-ES"/>
              </w:rPr>
              <w:t>Entrevistas</w:t>
            </w:r>
          </w:p>
        </w:tc>
        <w:tc>
          <w:tcPr>
            <w:tcW w:w="1615" w:type="dxa"/>
            <w:vAlign w:val="center"/>
          </w:tcPr>
          <w:p w:rsidR="009B05E9" w:rsidRPr="00BE173A" w:rsidRDefault="00BE173A" w:rsidP="00BE173A">
            <w:pPr>
              <w:jc w:val="center"/>
              <w:rPr>
                <w:rFonts w:ascii="Arial" w:eastAsia="Arial" w:hAnsi="Arial" w:cs="Arial"/>
                <w:b/>
                <w:sz w:val="18"/>
                <w:szCs w:val="18"/>
                <w:lang w:eastAsia="es-ES"/>
              </w:rPr>
            </w:pPr>
            <w:r w:rsidRPr="00BE173A">
              <w:rPr>
                <w:rFonts w:ascii="Arial" w:eastAsia="Arial" w:hAnsi="Arial" w:cs="Arial"/>
                <w:b/>
                <w:sz w:val="18"/>
                <w:szCs w:val="18"/>
                <w:lang w:eastAsia="es-ES"/>
              </w:rPr>
              <w:t>30</w:t>
            </w:r>
          </w:p>
        </w:tc>
      </w:tr>
    </w:tbl>
    <w:p w:rsidR="009B05E9" w:rsidRPr="00F06351" w:rsidRDefault="009B05E9" w:rsidP="009B05E9">
      <w:pPr>
        <w:spacing w:after="120"/>
        <w:jc w:val="center"/>
        <w:outlineLvl w:val="3"/>
        <w:rPr>
          <w:rFonts w:ascii="Arial" w:hAnsi="Arial" w:cs="Arial"/>
          <w:b/>
          <w:sz w:val="18"/>
          <w:szCs w:val="18"/>
          <w:highlight w:val="yellow"/>
          <w:lang w:val="es-ES"/>
        </w:rPr>
      </w:pPr>
    </w:p>
    <w:p w:rsidR="009B05E9" w:rsidRPr="00F06351" w:rsidRDefault="009B05E9" w:rsidP="009B05E9">
      <w:pPr>
        <w:autoSpaceDE w:val="0"/>
        <w:autoSpaceDN w:val="0"/>
        <w:adjustRightInd w:val="0"/>
        <w:jc w:val="both"/>
        <w:rPr>
          <w:rFonts w:ascii="Arial" w:hAnsi="Arial" w:cs="Arial"/>
          <w:b/>
          <w:sz w:val="18"/>
          <w:szCs w:val="18"/>
          <w:highlight w:val="yellow"/>
        </w:rPr>
      </w:pPr>
    </w:p>
    <w:p w:rsidR="009B05E9" w:rsidRPr="00F06351" w:rsidRDefault="009B05E9" w:rsidP="009B05E9">
      <w:pPr>
        <w:autoSpaceDE w:val="0"/>
        <w:autoSpaceDN w:val="0"/>
        <w:adjustRightInd w:val="0"/>
        <w:jc w:val="both"/>
        <w:rPr>
          <w:rFonts w:ascii="Arial" w:hAnsi="Arial" w:cs="Arial"/>
          <w:sz w:val="18"/>
          <w:szCs w:val="18"/>
        </w:rPr>
      </w:pPr>
      <w:r w:rsidRPr="00F06351">
        <w:rPr>
          <w:rFonts w:ascii="Arial" w:hAnsi="Arial" w:cs="Arial"/>
          <w:b/>
          <w:sz w:val="18"/>
          <w:szCs w:val="18"/>
        </w:rPr>
        <w:t>Objetivo General del Puesto:</w:t>
      </w:r>
      <w:r w:rsidRPr="00F06351">
        <w:rPr>
          <w:rFonts w:ascii="Arial" w:hAnsi="Arial" w:cs="Arial"/>
          <w:sz w:val="18"/>
          <w:szCs w:val="18"/>
        </w:rPr>
        <w:t xml:space="preserve"> </w:t>
      </w:r>
    </w:p>
    <w:p w:rsidR="009B05E9" w:rsidRPr="00F06351" w:rsidRDefault="009B05E9" w:rsidP="00456B64">
      <w:pPr>
        <w:autoSpaceDE w:val="0"/>
        <w:autoSpaceDN w:val="0"/>
        <w:adjustRightInd w:val="0"/>
        <w:jc w:val="both"/>
        <w:rPr>
          <w:rFonts w:ascii="Arial" w:hAnsi="Arial" w:cs="Arial"/>
          <w:b/>
          <w:sz w:val="18"/>
          <w:szCs w:val="18"/>
        </w:rPr>
      </w:pPr>
    </w:p>
    <w:p w:rsidR="009B05E9" w:rsidRPr="00F06351" w:rsidRDefault="00456B64" w:rsidP="00456B64">
      <w:pPr>
        <w:autoSpaceDE w:val="0"/>
        <w:autoSpaceDN w:val="0"/>
        <w:adjustRightInd w:val="0"/>
        <w:jc w:val="both"/>
        <w:rPr>
          <w:rFonts w:ascii="Arial" w:hAnsi="Arial" w:cs="Arial"/>
          <w:sz w:val="18"/>
          <w:szCs w:val="18"/>
        </w:rPr>
      </w:pPr>
      <w:r w:rsidRPr="00F06351">
        <w:rPr>
          <w:rFonts w:ascii="Arial" w:hAnsi="Arial" w:cs="Arial"/>
          <w:sz w:val="18"/>
          <w:szCs w:val="18"/>
        </w:rPr>
        <w:t xml:space="preserve">Proporcionar el apoyo necesario al área en todo lo relacionado con en el proceso de reclutamiento y selección de personal para la cobertura de plazas vacantes a través de concursos públicos y abiertos, mediante la aplicación de los instrumentos y herramientas que permitan evaluar las capacidades de los aspirantes, considerando los perfiles de los puestos y observando los procedimientos y lineamientos establecidos al efecto, con la finalidad de proporcionar un servicio eficiente y oportuno a las </w:t>
      </w:r>
      <w:r w:rsidR="00F60B81" w:rsidRPr="00F06351">
        <w:rPr>
          <w:rFonts w:ascii="Arial" w:hAnsi="Arial" w:cs="Arial"/>
          <w:sz w:val="18"/>
          <w:szCs w:val="18"/>
        </w:rPr>
        <w:t xml:space="preserve">Unidades Administrativas del </w:t>
      </w:r>
      <w:r w:rsidR="00022F4B" w:rsidRPr="00F06351">
        <w:rPr>
          <w:rFonts w:ascii="Arial" w:hAnsi="Arial" w:cs="Arial"/>
          <w:sz w:val="18"/>
          <w:szCs w:val="18"/>
        </w:rPr>
        <w:t>CONACULTA</w:t>
      </w:r>
      <w:r w:rsidRPr="00F06351">
        <w:rPr>
          <w:rFonts w:ascii="Arial" w:hAnsi="Arial" w:cs="Arial"/>
          <w:sz w:val="18"/>
          <w:szCs w:val="18"/>
        </w:rPr>
        <w:t>.</w:t>
      </w:r>
    </w:p>
    <w:p w:rsidR="00456B64" w:rsidRPr="00F06351" w:rsidRDefault="00456B64" w:rsidP="00456B64">
      <w:pPr>
        <w:autoSpaceDE w:val="0"/>
        <w:autoSpaceDN w:val="0"/>
        <w:adjustRightInd w:val="0"/>
        <w:jc w:val="both"/>
        <w:rPr>
          <w:rFonts w:ascii="Arial" w:hAnsi="Arial" w:cs="Arial"/>
          <w:b/>
          <w:sz w:val="18"/>
          <w:szCs w:val="18"/>
        </w:rPr>
      </w:pPr>
    </w:p>
    <w:p w:rsidR="009B05E9" w:rsidRPr="00F06351" w:rsidRDefault="009B05E9" w:rsidP="00456B64">
      <w:pPr>
        <w:autoSpaceDE w:val="0"/>
        <w:autoSpaceDN w:val="0"/>
        <w:adjustRightInd w:val="0"/>
        <w:jc w:val="both"/>
        <w:rPr>
          <w:rFonts w:ascii="Arial" w:hAnsi="Arial" w:cs="Arial"/>
          <w:b/>
          <w:sz w:val="18"/>
          <w:szCs w:val="18"/>
        </w:rPr>
      </w:pPr>
      <w:r w:rsidRPr="00F06351">
        <w:rPr>
          <w:rFonts w:ascii="Arial" w:hAnsi="Arial" w:cs="Arial"/>
          <w:b/>
          <w:sz w:val="18"/>
          <w:szCs w:val="18"/>
        </w:rPr>
        <w:t>Funciones:</w:t>
      </w:r>
    </w:p>
    <w:p w:rsidR="006007E7" w:rsidRPr="00F06351" w:rsidRDefault="006007E7" w:rsidP="006007E7">
      <w:pPr>
        <w:autoSpaceDE w:val="0"/>
        <w:autoSpaceDN w:val="0"/>
        <w:adjustRightInd w:val="0"/>
        <w:jc w:val="both"/>
        <w:rPr>
          <w:rFonts w:ascii="Arial" w:hAnsi="Arial" w:cs="Arial"/>
          <w:sz w:val="18"/>
          <w:szCs w:val="18"/>
        </w:rPr>
      </w:pPr>
    </w:p>
    <w:p w:rsidR="00456B64" w:rsidRPr="00F06351" w:rsidRDefault="00456B64" w:rsidP="00842D40">
      <w:pPr>
        <w:pStyle w:val="Prrafodelista"/>
        <w:numPr>
          <w:ilvl w:val="0"/>
          <w:numId w:val="35"/>
        </w:numPr>
        <w:autoSpaceDE w:val="0"/>
        <w:autoSpaceDN w:val="0"/>
        <w:adjustRightInd w:val="0"/>
        <w:jc w:val="both"/>
        <w:rPr>
          <w:rFonts w:ascii="Arial" w:hAnsi="Arial" w:cs="Arial"/>
          <w:sz w:val="18"/>
          <w:szCs w:val="18"/>
        </w:rPr>
      </w:pPr>
      <w:r w:rsidRPr="00F06351">
        <w:rPr>
          <w:rFonts w:ascii="Arial" w:hAnsi="Arial" w:cs="Arial"/>
          <w:sz w:val="18"/>
          <w:szCs w:val="18"/>
        </w:rPr>
        <w:t xml:space="preserve">Proporcionar apoyo y orientación a las </w:t>
      </w:r>
      <w:r w:rsidR="00022F4B" w:rsidRPr="00F06351">
        <w:rPr>
          <w:rFonts w:ascii="Arial" w:hAnsi="Arial" w:cs="Arial"/>
          <w:sz w:val="18"/>
          <w:szCs w:val="18"/>
        </w:rPr>
        <w:t xml:space="preserve">Unidades Administrativas </w:t>
      </w:r>
      <w:r w:rsidRPr="00F06351">
        <w:rPr>
          <w:rFonts w:ascii="Arial" w:hAnsi="Arial" w:cs="Arial"/>
          <w:sz w:val="18"/>
          <w:szCs w:val="18"/>
        </w:rPr>
        <w:t xml:space="preserve">del </w:t>
      </w:r>
      <w:r w:rsidR="00022F4B" w:rsidRPr="00F06351">
        <w:rPr>
          <w:rFonts w:ascii="Arial" w:hAnsi="Arial" w:cs="Arial"/>
          <w:sz w:val="18"/>
          <w:szCs w:val="18"/>
        </w:rPr>
        <w:t xml:space="preserve">CONACULTA </w:t>
      </w:r>
      <w:r w:rsidRPr="00F06351">
        <w:rPr>
          <w:rFonts w:ascii="Arial" w:hAnsi="Arial" w:cs="Arial"/>
          <w:sz w:val="18"/>
          <w:szCs w:val="18"/>
        </w:rPr>
        <w:t xml:space="preserve">en los procesos de reclutamiento y selección para la cobertura de puestos vacantes, verificando la procedencia de la solicitud en lo relativo al status que guarda la plaza y solicitando la documentación comprobatoria correspondiente, así como el perfil del puesto a </w:t>
      </w:r>
      <w:r w:rsidRPr="00F06351">
        <w:rPr>
          <w:rFonts w:ascii="Arial" w:hAnsi="Arial" w:cs="Arial"/>
          <w:sz w:val="18"/>
          <w:szCs w:val="18"/>
        </w:rPr>
        <w:lastRenderedPageBreak/>
        <w:t xml:space="preserve">la </w:t>
      </w:r>
      <w:r w:rsidR="00022F4B" w:rsidRPr="00F06351">
        <w:rPr>
          <w:rFonts w:ascii="Arial" w:hAnsi="Arial" w:cs="Arial"/>
          <w:sz w:val="18"/>
          <w:szCs w:val="18"/>
        </w:rPr>
        <w:t xml:space="preserve">Subdirección </w:t>
      </w:r>
      <w:r w:rsidRPr="00F06351">
        <w:rPr>
          <w:rFonts w:ascii="Arial" w:hAnsi="Arial" w:cs="Arial"/>
          <w:sz w:val="18"/>
          <w:szCs w:val="18"/>
        </w:rPr>
        <w:t xml:space="preserve">de </w:t>
      </w:r>
      <w:r w:rsidR="00022F4B" w:rsidRPr="00F06351">
        <w:rPr>
          <w:rFonts w:ascii="Arial" w:hAnsi="Arial" w:cs="Arial"/>
          <w:sz w:val="18"/>
          <w:szCs w:val="18"/>
        </w:rPr>
        <w:t>Profesionalización</w:t>
      </w:r>
      <w:r w:rsidRPr="00F06351">
        <w:rPr>
          <w:rFonts w:ascii="Arial" w:hAnsi="Arial" w:cs="Arial"/>
          <w:sz w:val="18"/>
          <w:szCs w:val="18"/>
        </w:rPr>
        <w:t>, con la finalidad de turnar la información necesaria a su superior jerárquico y activar el proceso de ingreso a través de concurso público y abierto.</w:t>
      </w:r>
    </w:p>
    <w:p w:rsidR="00456B64" w:rsidRPr="00F06351" w:rsidRDefault="00456B64" w:rsidP="006007E7">
      <w:pPr>
        <w:autoSpaceDE w:val="0"/>
        <w:autoSpaceDN w:val="0"/>
        <w:adjustRightInd w:val="0"/>
        <w:jc w:val="both"/>
        <w:rPr>
          <w:rFonts w:ascii="Arial" w:hAnsi="Arial" w:cs="Arial"/>
          <w:bCs/>
          <w:sz w:val="18"/>
          <w:szCs w:val="18"/>
        </w:rPr>
      </w:pPr>
    </w:p>
    <w:p w:rsidR="00456B64" w:rsidRPr="00F06351" w:rsidRDefault="00456B64" w:rsidP="00842D40">
      <w:pPr>
        <w:pStyle w:val="Prrafodelista"/>
        <w:numPr>
          <w:ilvl w:val="0"/>
          <w:numId w:val="35"/>
        </w:numPr>
        <w:autoSpaceDE w:val="0"/>
        <w:autoSpaceDN w:val="0"/>
        <w:adjustRightInd w:val="0"/>
        <w:jc w:val="both"/>
        <w:rPr>
          <w:rFonts w:ascii="Arial" w:hAnsi="Arial" w:cs="Arial"/>
          <w:bCs/>
          <w:sz w:val="18"/>
          <w:szCs w:val="18"/>
        </w:rPr>
      </w:pPr>
      <w:r w:rsidRPr="00F06351">
        <w:rPr>
          <w:rFonts w:ascii="Arial" w:hAnsi="Arial" w:cs="Arial"/>
          <w:sz w:val="18"/>
          <w:szCs w:val="18"/>
        </w:rPr>
        <w:t xml:space="preserve">Proporcionar apoyo a su superior jerárquico en el proceso de registro de información para someter a concurso público y abierto los puestos vacantes existentes en el </w:t>
      </w:r>
      <w:r w:rsidR="00CF0262" w:rsidRPr="00F06351">
        <w:rPr>
          <w:rFonts w:ascii="Arial" w:hAnsi="Arial" w:cs="Arial"/>
          <w:sz w:val="18"/>
          <w:szCs w:val="18"/>
        </w:rPr>
        <w:t>CONACULTA</w:t>
      </w:r>
      <w:r w:rsidRPr="00F06351">
        <w:rPr>
          <w:rFonts w:ascii="Arial" w:hAnsi="Arial" w:cs="Arial"/>
          <w:sz w:val="18"/>
          <w:szCs w:val="18"/>
        </w:rPr>
        <w:t>, verificando y en su caso solicitando, la información requerida para tal efecto en apego a los procedimientos vigentes, con la finalidad de que las convocatorias se emitan y remitan al diario oficial de la federación y a la unidad de recursos humanos y profesionalización para su publicación en tiempo y forma.</w:t>
      </w:r>
    </w:p>
    <w:p w:rsidR="00456B64" w:rsidRPr="00F06351" w:rsidRDefault="00456B64" w:rsidP="006007E7">
      <w:pPr>
        <w:autoSpaceDE w:val="0"/>
        <w:autoSpaceDN w:val="0"/>
        <w:adjustRightInd w:val="0"/>
        <w:jc w:val="both"/>
        <w:rPr>
          <w:rFonts w:ascii="Arial" w:hAnsi="Arial" w:cs="Arial"/>
          <w:bCs/>
          <w:sz w:val="18"/>
          <w:szCs w:val="18"/>
        </w:rPr>
      </w:pPr>
    </w:p>
    <w:p w:rsidR="00456B64" w:rsidRPr="00F06351" w:rsidRDefault="00456B64" w:rsidP="00842D40">
      <w:pPr>
        <w:pStyle w:val="Prrafodelista"/>
        <w:numPr>
          <w:ilvl w:val="0"/>
          <w:numId w:val="35"/>
        </w:numPr>
        <w:autoSpaceDE w:val="0"/>
        <w:autoSpaceDN w:val="0"/>
        <w:adjustRightInd w:val="0"/>
        <w:jc w:val="both"/>
        <w:rPr>
          <w:rFonts w:ascii="Arial" w:hAnsi="Arial" w:cs="Arial"/>
          <w:bCs/>
          <w:sz w:val="18"/>
          <w:szCs w:val="18"/>
        </w:rPr>
      </w:pPr>
      <w:r w:rsidRPr="00F06351">
        <w:rPr>
          <w:rFonts w:ascii="Arial" w:hAnsi="Arial" w:cs="Arial"/>
          <w:sz w:val="18"/>
          <w:szCs w:val="18"/>
        </w:rPr>
        <w:t xml:space="preserve">Mantener sistemas de información actualizados que permitan un eficiente control interno del área, mediante la integración de datos en los registros y controles establecidos para tal efecto, con la finalidad de optimizar los tiempos de respuesta respecto a los requerimientos de las diversas </w:t>
      </w:r>
      <w:r w:rsidR="00CF0262" w:rsidRPr="00F06351">
        <w:rPr>
          <w:rFonts w:ascii="Arial" w:hAnsi="Arial" w:cs="Arial"/>
          <w:sz w:val="18"/>
          <w:szCs w:val="18"/>
        </w:rPr>
        <w:t xml:space="preserve">Unidades Administrativas del CONACULTA </w:t>
      </w:r>
      <w:r w:rsidRPr="00F06351">
        <w:rPr>
          <w:rFonts w:ascii="Arial" w:hAnsi="Arial" w:cs="Arial"/>
          <w:sz w:val="18"/>
          <w:szCs w:val="18"/>
        </w:rPr>
        <w:t>e instancias externas que requieran información.</w:t>
      </w:r>
    </w:p>
    <w:p w:rsidR="00456B64" w:rsidRPr="00F06351" w:rsidRDefault="00456B64" w:rsidP="006007E7">
      <w:pPr>
        <w:autoSpaceDE w:val="0"/>
        <w:autoSpaceDN w:val="0"/>
        <w:adjustRightInd w:val="0"/>
        <w:jc w:val="both"/>
        <w:rPr>
          <w:rFonts w:ascii="Arial" w:hAnsi="Arial" w:cs="Arial"/>
          <w:bCs/>
          <w:sz w:val="18"/>
          <w:szCs w:val="18"/>
        </w:rPr>
      </w:pPr>
    </w:p>
    <w:p w:rsidR="00456B64" w:rsidRPr="00F06351" w:rsidRDefault="00456B64" w:rsidP="00842D40">
      <w:pPr>
        <w:pStyle w:val="Prrafodelista"/>
        <w:numPr>
          <w:ilvl w:val="0"/>
          <w:numId w:val="35"/>
        </w:numPr>
        <w:autoSpaceDE w:val="0"/>
        <w:autoSpaceDN w:val="0"/>
        <w:adjustRightInd w:val="0"/>
        <w:jc w:val="both"/>
        <w:rPr>
          <w:rFonts w:ascii="Arial" w:hAnsi="Arial" w:cs="Arial"/>
          <w:bCs/>
          <w:sz w:val="18"/>
          <w:szCs w:val="18"/>
        </w:rPr>
      </w:pPr>
      <w:r w:rsidRPr="00F06351">
        <w:rPr>
          <w:rFonts w:ascii="Arial" w:hAnsi="Arial" w:cs="Arial"/>
          <w:sz w:val="18"/>
          <w:szCs w:val="18"/>
        </w:rPr>
        <w:t xml:space="preserve">Llevar a cabo la revisión documental de los aspirantes que acreditaron la etapa de filtro curricular, efectuando una breve entrevista exploratoria que permita determinar si el aspirante cubre el perfil del puesto, así como requiriendo la documentación especificada en las bases de las convocatorias y solicitando al aspirante la firma del escrito bajo protesta de acuerdo con la normatividad establecida al efecto, con la finalidad de identificar a los aspirantes que cubren el perfil del puesto y que </w:t>
      </w:r>
      <w:r w:rsidR="00067765" w:rsidRPr="00F06351">
        <w:rPr>
          <w:rFonts w:ascii="Arial" w:hAnsi="Arial" w:cs="Arial"/>
          <w:sz w:val="18"/>
          <w:szCs w:val="18"/>
        </w:rPr>
        <w:t>continúan</w:t>
      </w:r>
      <w:r w:rsidRPr="00F06351">
        <w:rPr>
          <w:rFonts w:ascii="Arial" w:hAnsi="Arial" w:cs="Arial"/>
          <w:sz w:val="18"/>
          <w:szCs w:val="18"/>
        </w:rPr>
        <w:t xml:space="preserve"> en el proceso de ingreso.</w:t>
      </w:r>
    </w:p>
    <w:p w:rsidR="00456B64" w:rsidRPr="00F06351" w:rsidRDefault="00456B64" w:rsidP="006007E7">
      <w:pPr>
        <w:autoSpaceDE w:val="0"/>
        <w:autoSpaceDN w:val="0"/>
        <w:adjustRightInd w:val="0"/>
        <w:jc w:val="both"/>
        <w:rPr>
          <w:rFonts w:ascii="Arial" w:hAnsi="Arial" w:cs="Arial"/>
          <w:bCs/>
          <w:sz w:val="18"/>
          <w:szCs w:val="18"/>
        </w:rPr>
      </w:pPr>
    </w:p>
    <w:p w:rsidR="00456B64" w:rsidRPr="00F06351" w:rsidRDefault="00456B64" w:rsidP="00842D40">
      <w:pPr>
        <w:pStyle w:val="Prrafodelista"/>
        <w:numPr>
          <w:ilvl w:val="0"/>
          <w:numId w:val="35"/>
        </w:numPr>
        <w:autoSpaceDE w:val="0"/>
        <w:autoSpaceDN w:val="0"/>
        <w:adjustRightInd w:val="0"/>
        <w:jc w:val="both"/>
        <w:rPr>
          <w:rFonts w:ascii="Arial" w:hAnsi="Arial" w:cs="Arial"/>
          <w:bCs/>
          <w:sz w:val="18"/>
          <w:szCs w:val="18"/>
        </w:rPr>
      </w:pPr>
      <w:r w:rsidRPr="00F06351">
        <w:rPr>
          <w:rFonts w:ascii="Arial" w:hAnsi="Arial" w:cs="Arial"/>
          <w:sz w:val="18"/>
          <w:szCs w:val="18"/>
        </w:rPr>
        <w:t>Evaluar las capacidades técnicas, gerenciales y de visión del servicio público a los aspirantes que participan en los concursos públicos y abiertos, mediante la aplicación de las herramientas de evaluación establecidas considerando el perfil del puesto, así como informando a través de correo electrónico lo procedente a los aspirantes participantes, con la finalidad de dar continuidad al proceso y asegurar el cumplimiento de la normatividad establecida para la cobertura de las vacantes.</w:t>
      </w:r>
    </w:p>
    <w:p w:rsidR="00456B64" w:rsidRPr="00F06351" w:rsidRDefault="00456B64" w:rsidP="006007E7">
      <w:pPr>
        <w:autoSpaceDE w:val="0"/>
        <w:autoSpaceDN w:val="0"/>
        <w:adjustRightInd w:val="0"/>
        <w:jc w:val="both"/>
        <w:rPr>
          <w:rFonts w:ascii="Arial" w:hAnsi="Arial" w:cs="Arial"/>
          <w:bCs/>
          <w:sz w:val="18"/>
          <w:szCs w:val="18"/>
        </w:rPr>
      </w:pPr>
    </w:p>
    <w:p w:rsidR="00456B64" w:rsidRPr="00F06351" w:rsidRDefault="00456B64" w:rsidP="00842D40">
      <w:pPr>
        <w:pStyle w:val="Prrafodelista"/>
        <w:numPr>
          <w:ilvl w:val="0"/>
          <w:numId w:val="35"/>
        </w:numPr>
        <w:autoSpaceDE w:val="0"/>
        <w:autoSpaceDN w:val="0"/>
        <w:adjustRightInd w:val="0"/>
        <w:jc w:val="both"/>
        <w:rPr>
          <w:rFonts w:ascii="Arial" w:hAnsi="Arial" w:cs="Arial"/>
          <w:bCs/>
          <w:sz w:val="18"/>
          <w:szCs w:val="18"/>
        </w:rPr>
      </w:pPr>
      <w:r w:rsidRPr="00F06351">
        <w:rPr>
          <w:rFonts w:ascii="Arial" w:hAnsi="Arial" w:cs="Arial"/>
          <w:sz w:val="18"/>
          <w:szCs w:val="18"/>
        </w:rPr>
        <w:t xml:space="preserve">Aplicar los mecanismos que permitan monitorear permanentemente y dar seguimiento al proceso de ingreso a través de las herramientas establecidas al efecto, verificando la publicación de las convocatorias, el registro de aspirantes, la aplicación del filtro curricular, así como </w:t>
      </w:r>
      <w:proofErr w:type="spellStart"/>
      <w:r w:rsidRPr="00F06351">
        <w:rPr>
          <w:rFonts w:ascii="Arial" w:hAnsi="Arial" w:cs="Arial"/>
          <w:sz w:val="18"/>
          <w:szCs w:val="18"/>
        </w:rPr>
        <w:t>el</w:t>
      </w:r>
      <w:proofErr w:type="spellEnd"/>
      <w:r w:rsidRPr="00F06351">
        <w:rPr>
          <w:rFonts w:ascii="Arial" w:hAnsi="Arial" w:cs="Arial"/>
          <w:sz w:val="18"/>
          <w:szCs w:val="18"/>
        </w:rPr>
        <w:t xml:space="preserve"> </w:t>
      </w:r>
      <w:r w:rsidR="00067765" w:rsidRPr="00F06351">
        <w:rPr>
          <w:rFonts w:ascii="Arial" w:hAnsi="Arial" w:cs="Arial"/>
          <w:sz w:val="18"/>
          <w:szCs w:val="18"/>
        </w:rPr>
        <w:t>envió</w:t>
      </w:r>
      <w:r w:rsidRPr="00F06351">
        <w:rPr>
          <w:rFonts w:ascii="Arial" w:hAnsi="Arial" w:cs="Arial"/>
          <w:sz w:val="18"/>
          <w:szCs w:val="18"/>
        </w:rPr>
        <w:t xml:space="preserve"> de los mensajes a los aspirantes de acuerdo a la etapa del proceso en que se encuentre el concurso, con la finalidad de asegurar un eficiente control interno para generar información confiable y oportuna de los puestos en concurso.</w:t>
      </w:r>
    </w:p>
    <w:p w:rsidR="00456B64" w:rsidRPr="00F06351" w:rsidRDefault="00456B64" w:rsidP="006007E7">
      <w:pPr>
        <w:autoSpaceDE w:val="0"/>
        <w:autoSpaceDN w:val="0"/>
        <w:adjustRightInd w:val="0"/>
        <w:jc w:val="both"/>
        <w:rPr>
          <w:rFonts w:ascii="Arial" w:hAnsi="Arial" w:cs="Arial"/>
          <w:sz w:val="18"/>
          <w:szCs w:val="18"/>
        </w:rPr>
      </w:pPr>
    </w:p>
    <w:p w:rsidR="00456B64" w:rsidRPr="00F06351" w:rsidRDefault="00456B64" w:rsidP="00842D40">
      <w:pPr>
        <w:pStyle w:val="Prrafodelista"/>
        <w:numPr>
          <w:ilvl w:val="0"/>
          <w:numId w:val="35"/>
        </w:numPr>
        <w:autoSpaceDE w:val="0"/>
        <w:autoSpaceDN w:val="0"/>
        <w:adjustRightInd w:val="0"/>
        <w:jc w:val="both"/>
        <w:rPr>
          <w:rFonts w:ascii="Arial" w:hAnsi="Arial" w:cs="Arial"/>
          <w:bCs/>
          <w:sz w:val="18"/>
          <w:szCs w:val="18"/>
        </w:rPr>
      </w:pPr>
      <w:r w:rsidRPr="00F06351">
        <w:rPr>
          <w:rFonts w:ascii="Arial" w:hAnsi="Arial" w:cs="Arial"/>
          <w:sz w:val="18"/>
          <w:szCs w:val="18"/>
        </w:rPr>
        <w:t>Proporcionar atención personalizada a los candidatos en el proceso de evaluación de capacidades, mediante la instrucción específica de acuerdo con la aplicación de las diferentes herramientas de evaluación y aclarando las dudas que se presenten durante el proceso, con la finalidad de asegurar su correcta interpretación por parte de los candidatos y asegurar la confiabilidad de los resultados que se obtengan en el proceso de evaluación.</w:t>
      </w:r>
    </w:p>
    <w:p w:rsidR="00456B64" w:rsidRPr="00F06351" w:rsidRDefault="00456B64" w:rsidP="006007E7">
      <w:pPr>
        <w:autoSpaceDE w:val="0"/>
        <w:autoSpaceDN w:val="0"/>
        <w:adjustRightInd w:val="0"/>
        <w:jc w:val="both"/>
        <w:rPr>
          <w:rFonts w:ascii="Arial" w:hAnsi="Arial" w:cs="Arial"/>
          <w:bCs/>
          <w:sz w:val="18"/>
          <w:szCs w:val="18"/>
        </w:rPr>
      </w:pPr>
    </w:p>
    <w:p w:rsidR="00456B64" w:rsidRPr="00F06351" w:rsidRDefault="00456B64" w:rsidP="00842D40">
      <w:pPr>
        <w:pStyle w:val="Prrafodelista"/>
        <w:numPr>
          <w:ilvl w:val="0"/>
          <w:numId w:val="35"/>
        </w:numPr>
        <w:autoSpaceDE w:val="0"/>
        <w:autoSpaceDN w:val="0"/>
        <w:adjustRightInd w:val="0"/>
        <w:jc w:val="both"/>
        <w:rPr>
          <w:rFonts w:ascii="Arial" w:hAnsi="Arial" w:cs="Arial"/>
          <w:bCs/>
          <w:sz w:val="18"/>
          <w:szCs w:val="18"/>
        </w:rPr>
      </w:pPr>
      <w:r w:rsidRPr="00F06351">
        <w:rPr>
          <w:rFonts w:ascii="Arial" w:hAnsi="Arial" w:cs="Arial"/>
          <w:sz w:val="18"/>
          <w:szCs w:val="18"/>
        </w:rPr>
        <w:t xml:space="preserve">Mantener un sistema de información permanentemente actualizado que permita dar seguimiento y controlar el proceso para la cobertura de puestos vacantes existentes en las diversas </w:t>
      </w:r>
      <w:r w:rsidR="00067765" w:rsidRPr="00F06351">
        <w:rPr>
          <w:rFonts w:ascii="Arial" w:hAnsi="Arial" w:cs="Arial"/>
          <w:sz w:val="18"/>
          <w:szCs w:val="18"/>
        </w:rPr>
        <w:t xml:space="preserve">Unidades Administrativas </w:t>
      </w:r>
      <w:r w:rsidRPr="00F06351">
        <w:rPr>
          <w:rFonts w:ascii="Arial" w:hAnsi="Arial" w:cs="Arial"/>
          <w:sz w:val="18"/>
          <w:szCs w:val="18"/>
        </w:rPr>
        <w:t xml:space="preserve">del </w:t>
      </w:r>
      <w:r w:rsidR="00067765" w:rsidRPr="00F06351">
        <w:rPr>
          <w:rFonts w:ascii="Arial" w:hAnsi="Arial" w:cs="Arial"/>
          <w:sz w:val="18"/>
          <w:szCs w:val="18"/>
        </w:rPr>
        <w:t>CONACULTA</w:t>
      </w:r>
      <w:r w:rsidRPr="00F06351">
        <w:rPr>
          <w:rFonts w:ascii="Arial" w:hAnsi="Arial" w:cs="Arial"/>
          <w:sz w:val="18"/>
          <w:szCs w:val="18"/>
        </w:rPr>
        <w:t xml:space="preserve">, verificando la procedencia del puesto vacante y que se cuente con los perfiles de los puestos debidamente validados, con la finalidad de agilizar los procesos de reclutamiento y selección, así como llevar el control del consecutivo de actas del </w:t>
      </w:r>
      <w:r w:rsidR="00067765" w:rsidRPr="00F06351">
        <w:rPr>
          <w:rFonts w:ascii="Arial" w:hAnsi="Arial" w:cs="Arial"/>
          <w:sz w:val="18"/>
          <w:szCs w:val="18"/>
        </w:rPr>
        <w:t xml:space="preserve">Comité Técnico </w:t>
      </w:r>
      <w:r w:rsidRPr="00F06351">
        <w:rPr>
          <w:rFonts w:ascii="Arial" w:hAnsi="Arial" w:cs="Arial"/>
          <w:sz w:val="18"/>
          <w:szCs w:val="18"/>
        </w:rPr>
        <w:t xml:space="preserve">de </w:t>
      </w:r>
      <w:r w:rsidR="00067765" w:rsidRPr="00F06351">
        <w:rPr>
          <w:rFonts w:ascii="Arial" w:hAnsi="Arial" w:cs="Arial"/>
          <w:sz w:val="18"/>
          <w:szCs w:val="18"/>
        </w:rPr>
        <w:t xml:space="preserve">Selección </w:t>
      </w:r>
      <w:r w:rsidRPr="00F06351">
        <w:rPr>
          <w:rFonts w:ascii="Arial" w:hAnsi="Arial" w:cs="Arial"/>
          <w:sz w:val="18"/>
          <w:szCs w:val="18"/>
        </w:rPr>
        <w:t xml:space="preserve">y apoyar al superior </w:t>
      </w:r>
      <w:r w:rsidR="00067765" w:rsidRPr="00F06351">
        <w:rPr>
          <w:rFonts w:ascii="Arial" w:hAnsi="Arial" w:cs="Arial"/>
          <w:sz w:val="18"/>
          <w:szCs w:val="18"/>
        </w:rPr>
        <w:t>jerárquico</w:t>
      </w:r>
      <w:r w:rsidRPr="00F06351">
        <w:rPr>
          <w:rFonts w:ascii="Arial" w:hAnsi="Arial" w:cs="Arial"/>
          <w:sz w:val="18"/>
          <w:szCs w:val="18"/>
        </w:rPr>
        <w:t xml:space="preserve"> en la integración de los expedientes de los concursos.</w:t>
      </w:r>
    </w:p>
    <w:p w:rsidR="00456B64" w:rsidRPr="00F06351" w:rsidRDefault="00456B64" w:rsidP="006007E7">
      <w:pPr>
        <w:autoSpaceDE w:val="0"/>
        <w:autoSpaceDN w:val="0"/>
        <w:adjustRightInd w:val="0"/>
        <w:jc w:val="both"/>
        <w:rPr>
          <w:rFonts w:ascii="Arial" w:hAnsi="Arial" w:cs="Arial"/>
          <w:sz w:val="18"/>
          <w:szCs w:val="18"/>
        </w:rPr>
      </w:pPr>
    </w:p>
    <w:p w:rsidR="00456B64" w:rsidRPr="00F06351" w:rsidRDefault="00456B64" w:rsidP="00842D40">
      <w:pPr>
        <w:pStyle w:val="Prrafodelista"/>
        <w:numPr>
          <w:ilvl w:val="0"/>
          <w:numId w:val="35"/>
        </w:numPr>
        <w:autoSpaceDE w:val="0"/>
        <w:autoSpaceDN w:val="0"/>
        <w:adjustRightInd w:val="0"/>
        <w:jc w:val="both"/>
        <w:rPr>
          <w:rFonts w:ascii="Arial" w:hAnsi="Arial" w:cs="Arial"/>
          <w:sz w:val="18"/>
          <w:szCs w:val="18"/>
        </w:rPr>
      </w:pPr>
      <w:r w:rsidRPr="00F06351">
        <w:rPr>
          <w:rFonts w:ascii="Arial" w:hAnsi="Arial" w:cs="Arial"/>
          <w:sz w:val="18"/>
          <w:szCs w:val="18"/>
        </w:rPr>
        <w:t xml:space="preserve">Proporcionar el apoyo necesario en las diversas etapas de los concursos públicos y abiertos de cada una de las plazas vacantes del </w:t>
      </w:r>
      <w:r w:rsidR="00067765" w:rsidRPr="00F06351">
        <w:rPr>
          <w:rFonts w:ascii="Arial" w:hAnsi="Arial" w:cs="Arial"/>
          <w:sz w:val="18"/>
          <w:szCs w:val="18"/>
        </w:rPr>
        <w:t>CONACULTA</w:t>
      </w:r>
      <w:r w:rsidRPr="00F06351">
        <w:rPr>
          <w:rFonts w:ascii="Arial" w:hAnsi="Arial" w:cs="Arial"/>
          <w:sz w:val="18"/>
          <w:szCs w:val="18"/>
        </w:rPr>
        <w:t>, mediante la aplicación de las herramientas establecidas al efecto por la unidad de recursos humanos y profesionalización y el seguimiento de los aspirantes, con la finalidad de asegurar resultados óptimos en cada una de las etapas previstas en los concursos.</w:t>
      </w:r>
    </w:p>
    <w:p w:rsidR="00456B64" w:rsidRPr="00F06351" w:rsidRDefault="00456B64" w:rsidP="006007E7">
      <w:pPr>
        <w:autoSpaceDE w:val="0"/>
        <w:autoSpaceDN w:val="0"/>
        <w:adjustRightInd w:val="0"/>
        <w:jc w:val="both"/>
        <w:rPr>
          <w:rFonts w:ascii="Arial" w:hAnsi="Arial" w:cs="Arial"/>
          <w:bCs/>
          <w:sz w:val="18"/>
          <w:szCs w:val="18"/>
        </w:rPr>
      </w:pPr>
    </w:p>
    <w:p w:rsidR="009B05E9" w:rsidRPr="00747242" w:rsidRDefault="00456B64" w:rsidP="00842D40">
      <w:pPr>
        <w:pStyle w:val="Prrafodelista"/>
        <w:numPr>
          <w:ilvl w:val="0"/>
          <w:numId w:val="35"/>
        </w:numPr>
        <w:autoSpaceDE w:val="0"/>
        <w:autoSpaceDN w:val="0"/>
        <w:adjustRightInd w:val="0"/>
        <w:jc w:val="both"/>
        <w:rPr>
          <w:rFonts w:ascii="Arial" w:hAnsi="Arial" w:cs="Arial"/>
          <w:bCs/>
          <w:sz w:val="18"/>
          <w:szCs w:val="18"/>
        </w:rPr>
      </w:pPr>
      <w:r w:rsidRPr="00F06351">
        <w:rPr>
          <w:rFonts w:ascii="Arial" w:hAnsi="Arial" w:cs="Arial"/>
          <w:sz w:val="18"/>
          <w:szCs w:val="18"/>
        </w:rPr>
        <w:t>Aplicar los mecanismos establecidos por el área que faciliten el seguimiento y control de cada uno de los procesos de los puestos vacantes en concurso, a través de una permanente revisión del registro de aspirantes de acuerdo con cada una de las etapas establecidas en las bases de las convocatorias, con la finalidad de</w:t>
      </w:r>
      <w:r w:rsidR="00067765" w:rsidRPr="00F06351">
        <w:rPr>
          <w:rFonts w:ascii="Arial" w:hAnsi="Arial" w:cs="Arial"/>
          <w:sz w:val="18"/>
          <w:szCs w:val="18"/>
        </w:rPr>
        <w:t xml:space="preserve"> </w:t>
      </w:r>
      <w:r w:rsidRPr="00F06351">
        <w:rPr>
          <w:rFonts w:ascii="Arial" w:hAnsi="Arial" w:cs="Arial"/>
          <w:sz w:val="18"/>
          <w:szCs w:val="18"/>
        </w:rPr>
        <w:t xml:space="preserve">mantener un registro y control adecuado que permita proporcionar un servicio eficiente y oportuno tanto a las unidades administrativas del </w:t>
      </w:r>
      <w:r w:rsidR="00067765" w:rsidRPr="00F06351">
        <w:rPr>
          <w:rFonts w:ascii="Arial" w:hAnsi="Arial" w:cs="Arial"/>
          <w:sz w:val="18"/>
          <w:szCs w:val="18"/>
        </w:rPr>
        <w:t xml:space="preserve">CONACULTA </w:t>
      </w:r>
      <w:r w:rsidRPr="00F06351">
        <w:rPr>
          <w:rFonts w:ascii="Arial" w:hAnsi="Arial" w:cs="Arial"/>
          <w:sz w:val="18"/>
          <w:szCs w:val="18"/>
        </w:rPr>
        <w:t>como a los aspirantes.</w:t>
      </w:r>
    </w:p>
    <w:p w:rsidR="00747242" w:rsidRPr="00747242" w:rsidRDefault="00747242" w:rsidP="00747242">
      <w:pPr>
        <w:pStyle w:val="Prrafodelista"/>
        <w:rPr>
          <w:rFonts w:ascii="Arial" w:hAnsi="Arial" w:cs="Arial"/>
          <w:bCs/>
          <w:sz w:val="18"/>
          <w:szCs w:val="18"/>
        </w:rPr>
      </w:pPr>
    </w:p>
    <w:p w:rsidR="00747242" w:rsidRDefault="00747242" w:rsidP="00747242">
      <w:pPr>
        <w:autoSpaceDE w:val="0"/>
        <w:autoSpaceDN w:val="0"/>
        <w:adjustRightInd w:val="0"/>
        <w:jc w:val="both"/>
        <w:rPr>
          <w:rFonts w:ascii="Arial" w:hAnsi="Arial" w:cs="Arial"/>
          <w:bCs/>
          <w:sz w:val="18"/>
          <w:szCs w:val="18"/>
        </w:rPr>
      </w:pPr>
    </w:p>
    <w:p w:rsidR="00747242" w:rsidRDefault="00747242" w:rsidP="00747242">
      <w:pPr>
        <w:autoSpaceDE w:val="0"/>
        <w:autoSpaceDN w:val="0"/>
        <w:adjustRightInd w:val="0"/>
        <w:jc w:val="both"/>
        <w:rPr>
          <w:rFonts w:ascii="Arial" w:hAnsi="Arial" w:cs="Arial"/>
          <w:bCs/>
          <w:sz w:val="18"/>
          <w:szCs w:val="18"/>
        </w:rPr>
      </w:pPr>
    </w:p>
    <w:p w:rsidR="00747242" w:rsidRDefault="00747242" w:rsidP="00747242">
      <w:pPr>
        <w:autoSpaceDE w:val="0"/>
        <w:autoSpaceDN w:val="0"/>
        <w:adjustRightInd w:val="0"/>
        <w:jc w:val="both"/>
        <w:rPr>
          <w:rFonts w:ascii="Arial" w:hAnsi="Arial" w:cs="Arial"/>
          <w:bCs/>
          <w:sz w:val="18"/>
          <w:szCs w:val="18"/>
        </w:rPr>
      </w:pPr>
    </w:p>
    <w:p w:rsidR="00070E1D" w:rsidRDefault="00070E1D" w:rsidP="00747242">
      <w:pPr>
        <w:autoSpaceDE w:val="0"/>
        <w:autoSpaceDN w:val="0"/>
        <w:adjustRightInd w:val="0"/>
        <w:jc w:val="both"/>
        <w:rPr>
          <w:rFonts w:ascii="Arial" w:hAnsi="Arial" w:cs="Arial"/>
          <w:bCs/>
          <w:sz w:val="18"/>
          <w:szCs w:val="18"/>
        </w:rPr>
      </w:pPr>
    </w:p>
    <w:p w:rsidR="00070E1D" w:rsidRDefault="00070E1D" w:rsidP="00747242">
      <w:pPr>
        <w:autoSpaceDE w:val="0"/>
        <w:autoSpaceDN w:val="0"/>
        <w:adjustRightInd w:val="0"/>
        <w:jc w:val="both"/>
        <w:rPr>
          <w:rFonts w:ascii="Arial" w:hAnsi="Arial" w:cs="Arial"/>
          <w:bCs/>
          <w:sz w:val="18"/>
          <w:szCs w:val="18"/>
        </w:rPr>
      </w:pPr>
    </w:p>
    <w:p w:rsidR="00070E1D" w:rsidRDefault="00070E1D" w:rsidP="00747242">
      <w:pPr>
        <w:autoSpaceDE w:val="0"/>
        <w:autoSpaceDN w:val="0"/>
        <w:adjustRightInd w:val="0"/>
        <w:jc w:val="both"/>
        <w:rPr>
          <w:rFonts w:ascii="Arial" w:hAnsi="Arial" w:cs="Arial"/>
          <w:bCs/>
          <w:sz w:val="18"/>
          <w:szCs w:val="18"/>
        </w:rPr>
      </w:pPr>
    </w:p>
    <w:p w:rsidR="00070E1D" w:rsidRDefault="00070E1D" w:rsidP="00747242">
      <w:pPr>
        <w:autoSpaceDE w:val="0"/>
        <w:autoSpaceDN w:val="0"/>
        <w:adjustRightInd w:val="0"/>
        <w:jc w:val="both"/>
        <w:rPr>
          <w:rFonts w:ascii="Arial" w:hAnsi="Arial" w:cs="Arial"/>
          <w:bCs/>
          <w:sz w:val="18"/>
          <w:szCs w:val="18"/>
        </w:rPr>
      </w:pPr>
    </w:p>
    <w:p w:rsidR="00070E1D" w:rsidRPr="00F03766" w:rsidRDefault="00070E1D" w:rsidP="00070E1D">
      <w:pPr>
        <w:jc w:val="both"/>
        <w:rPr>
          <w:rFonts w:ascii="Arial" w:hAnsi="Arial" w:cs="Arial"/>
          <w:sz w:val="18"/>
          <w:szCs w:val="18"/>
        </w:rPr>
      </w:pPr>
    </w:p>
    <w:p w:rsidR="00070E1D" w:rsidRPr="00070E1D" w:rsidRDefault="00070E1D" w:rsidP="00070E1D">
      <w:pPr>
        <w:jc w:val="center"/>
        <w:rPr>
          <w:rFonts w:ascii="Arial" w:hAnsi="Arial" w:cs="Arial"/>
          <w:b/>
          <w:sz w:val="32"/>
          <w:szCs w:val="18"/>
        </w:rPr>
      </w:pPr>
      <w:r w:rsidRPr="00070E1D">
        <w:rPr>
          <w:rFonts w:ascii="Arial" w:hAnsi="Arial" w:cs="Arial"/>
          <w:b/>
          <w:sz w:val="32"/>
          <w:szCs w:val="18"/>
        </w:rPr>
        <w:t>BASES DE PARTICIPACIÓN</w:t>
      </w:r>
    </w:p>
    <w:p w:rsidR="00070E1D" w:rsidRPr="00F03766" w:rsidRDefault="00070E1D" w:rsidP="00070E1D">
      <w:pPr>
        <w:jc w:val="center"/>
        <w:rPr>
          <w:rFonts w:ascii="Arial" w:hAnsi="Arial" w:cs="Arial"/>
          <w:b/>
          <w:szCs w:val="18"/>
        </w:rPr>
      </w:pPr>
    </w:p>
    <w:p w:rsidR="00070E1D" w:rsidRPr="00F03766" w:rsidRDefault="00070E1D" w:rsidP="00070E1D">
      <w:pPr>
        <w:jc w:val="both"/>
        <w:rPr>
          <w:rFonts w:ascii="Arial" w:hAnsi="Arial" w:cs="Arial"/>
          <w:sz w:val="18"/>
          <w:szCs w:val="18"/>
        </w:rPr>
      </w:pPr>
    </w:p>
    <w:p w:rsidR="00070E1D" w:rsidRPr="00F03766" w:rsidRDefault="00070E1D" w:rsidP="00070E1D">
      <w:pPr>
        <w:pStyle w:val="Sinespaciado"/>
        <w:jc w:val="both"/>
        <w:rPr>
          <w:rFonts w:ascii="Arial" w:hAnsi="Arial" w:cs="Arial"/>
          <w:b/>
          <w:sz w:val="18"/>
          <w:szCs w:val="18"/>
        </w:rPr>
      </w:pPr>
      <w:r w:rsidRPr="00F03766">
        <w:rPr>
          <w:rFonts w:ascii="Arial" w:hAnsi="Arial" w:cs="Arial"/>
          <w:b/>
          <w:sz w:val="18"/>
          <w:szCs w:val="18"/>
        </w:rPr>
        <w:t>Requisitos de Participación</w:t>
      </w: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F03766">
        <w:rPr>
          <w:rFonts w:ascii="Arial" w:hAnsi="Arial" w:cs="Arial"/>
          <w:b/>
          <w:sz w:val="18"/>
          <w:szCs w:val="18"/>
        </w:rPr>
        <w:t>(LSPCAPF)</w:t>
      </w:r>
      <w:r w:rsidRPr="00F03766">
        <w:rPr>
          <w:rFonts w:ascii="Arial" w:hAnsi="Arial" w:cs="Arial"/>
          <w:sz w:val="18"/>
          <w:szCs w:val="18"/>
        </w:rPr>
        <w:t xml:space="preserve">, se deberá acreditar el cumplimiento de los siguientes requisitos legales: </w:t>
      </w:r>
    </w:p>
    <w:p w:rsidR="00070E1D" w:rsidRPr="00F03766" w:rsidRDefault="00070E1D" w:rsidP="00070E1D">
      <w:pPr>
        <w:pStyle w:val="Texto0"/>
        <w:spacing w:after="0" w:line="240" w:lineRule="auto"/>
        <w:ind w:firstLine="0"/>
        <w:rPr>
          <w:b/>
          <w:lang w:val="es-MX"/>
        </w:rPr>
      </w:pPr>
    </w:p>
    <w:p w:rsidR="00070E1D" w:rsidRPr="00867DFD" w:rsidRDefault="00070E1D" w:rsidP="00842D40">
      <w:pPr>
        <w:pStyle w:val="Texto0"/>
        <w:numPr>
          <w:ilvl w:val="0"/>
          <w:numId w:val="36"/>
        </w:numPr>
        <w:spacing w:after="0" w:line="240" w:lineRule="auto"/>
        <w:ind w:left="851" w:hanging="284"/>
      </w:pPr>
      <w:r w:rsidRPr="00867DFD">
        <w:rPr>
          <w:lang w:val="es-MX"/>
        </w:rPr>
        <w:t>Ser ciudadano mexicano en pleno ejercicio de sus derechos o extranjero cuya condición migratoria permita la función a desarrollar (</w:t>
      </w:r>
      <w:r w:rsidRPr="00867DFD">
        <w:rPr>
          <w:rFonts w:eastAsiaTheme="minorHAnsi"/>
        </w:rPr>
        <w:t>FM3).</w:t>
      </w:r>
    </w:p>
    <w:p w:rsidR="00070E1D" w:rsidRPr="00867DFD" w:rsidRDefault="00070E1D" w:rsidP="00842D40">
      <w:pPr>
        <w:pStyle w:val="Texto0"/>
        <w:numPr>
          <w:ilvl w:val="0"/>
          <w:numId w:val="36"/>
        </w:numPr>
        <w:spacing w:after="0" w:line="240" w:lineRule="auto"/>
        <w:ind w:left="851" w:hanging="284"/>
        <w:rPr>
          <w:lang w:val="es-MX"/>
        </w:rPr>
      </w:pPr>
      <w:r w:rsidRPr="00867DFD">
        <w:rPr>
          <w:lang w:val="es-MX"/>
        </w:rPr>
        <w:t>No haber sido sentenciado con pena privativa de libertad por delito doloso.</w:t>
      </w:r>
    </w:p>
    <w:p w:rsidR="00070E1D" w:rsidRPr="00867DFD" w:rsidRDefault="00070E1D" w:rsidP="00842D40">
      <w:pPr>
        <w:pStyle w:val="Texto0"/>
        <w:numPr>
          <w:ilvl w:val="0"/>
          <w:numId w:val="36"/>
        </w:numPr>
        <w:spacing w:after="0" w:line="240" w:lineRule="auto"/>
        <w:ind w:left="851" w:hanging="284"/>
        <w:rPr>
          <w:lang w:val="es-MX"/>
        </w:rPr>
      </w:pPr>
      <w:r w:rsidRPr="00867DFD">
        <w:rPr>
          <w:lang w:val="es-MX"/>
        </w:rPr>
        <w:t>Tener aptitud para el desempeño de sus funciones en el servicio público.</w:t>
      </w:r>
    </w:p>
    <w:p w:rsidR="00070E1D" w:rsidRPr="00867DFD" w:rsidRDefault="00070E1D" w:rsidP="00842D40">
      <w:pPr>
        <w:pStyle w:val="Texto0"/>
        <w:numPr>
          <w:ilvl w:val="0"/>
          <w:numId w:val="36"/>
        </w:numPr>
        <w:spacing w:after="0" w:line="240" w:lineRule="auto"/>
        <w:ind w:left="851" w:hanging="284"/>
        <w:rPr>
          <w:lang w:val="es-MX"/>
        </w:rPr>
      </w:pPr>
      <w:r w:rsidRPr="00867DFD">
        <w:rPr>
          <w:lang w:val="es-MX"/>
        </w:rPr>
        <w:t>No pertenecer al estado eclesiástico, ni ser ministro de algún culto.</w:t>
      </w:r>
    </w:p>
    <w:p w:rsidR="00070E1D" w:rsidRPr="00867DFD" w:rsidRDefault="00070E1D" w:rsidP="00842D40">
      <w:pPr>
        <w:pStyle w:val="Texto0"/>
        <w:numPr>
          <w:ilvl w:val="0"/>
          <w:numId w:val="36"/>
        </w:numPr>
        <w:spacing w:after="0" w:line="240" w:lineRule="auto"/>
        <w:ind w:left="851" w:hanging="284"/>
        <w:rPr>
          <w:lang w:val="es-MX"/>
        </w:rPr>
      </w:pPr>
      <w:r w:rsidRPr="00867DFD">
        <w:rPr>
          <w:lang w:val="es-MX"/>
        </w:rPr>
        <w:t>No estar inhabilitado para el servicio público ni encontrarse con algún otro impedimento legal.</w:t>
      </w:r>
    </w:p>
    <w:p w:rsidR="00070E1D" w:rsidRPr="00F03766" w:rsidRDefault="00070E1D" w:rsidP="00070E1D">
      <w:pPr>
        <w:pStyle w:val="Texto0"/>
        <w:spacing w:after="0" w:line="240" w:lineRule="auto"/>
        <w:ind w:firstLine="0"/>
        <w:rPr>
          <w:lang w:val="es-MX"/>
        </w:rPr>
      </w:pPr>
    </w:p>
    <w:p w:rsidR="00070E1D" w:rsidRPr="00F03766" w:rsidRDefault="00070E1D" w:rsidP="00070E1D">
      <w:pPr>
        <w:pStyle w:val="Texto0"/>
        <w:spacing w:after="0" w:line="240" w:lineRule="auto"/>
        <w:ind w:firstLine="0"/>
      </w:pPr>
      <w:r w:rsidRPr="00F03766">
        <w:rPr>
          <w:lang w:val="es-MX"/>
        </w:rPr>
        <w:t>El</w:t>
      </w:r>
      <w:r w:rsidRPr="00F03766">
        <w:t xml:space="preserve">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070E1D" w:rsidRPr="00F03766" w:rsidRDefault="00070E1D" w:rsidP="00070E1D">
      <w:pPr>
        <w:pStyle w:val="Texto0"/>
        <w:spacing w:after="0" w:line="240" w:lineRule="auto"/>
        <w:ind w:firstLine="0"/>
        <w:rPr>
          <w:lang w:val="es-MX"/>
        </w:rPr>
      </w:pPr>
    </w:p>
    <w:p w:rsidR="00070E1D" w:rsidRPr="00F03766" w:rsidRDefault="00070E1D" w:rsidP="00070E1D">
      <w:pPr>
        <w:jc w:val="both"/>
        <w:rPr>
          <w:rFonts w:ascii="Arial" w:hAnsi="Arial" w:cs="Arial"/>
          <w:b/>
          <w:sz w:val="18"/>
          <w:szCs w:val="18"/>
        </w:rPr>
      </w:pPr>
      <w:r w:rsidRPr="00F03766">
        <w:rPr>
          <w:rFonts w:ascii="Arial" w:hAnsi="Arial" w:cs="Arial"/>
          <w:b/>
          <w:sz w:val="18"/>
          <w:szCs w:val="18"/>
        </w:rPr>
        <w:t>Principios del Concurso</w:t>
      </w: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w:t>
      </w:r>
      <w:r w:rsidRPr="00F03766">
        <w:rPr>
          <w:rFonts w:ascii="Arial" w:hAnsi="Arial" w:cs="Arial"/>
          <w:b/>
          <w:sz w:val="18"/>
          <w:szCs w:val="18"/>
        </w:rPr>
        <w:t>LSPCAPF</w:t>
      </w:r>
      <w:r w:rsidRPr="00F03766">
        <w:rPr>
          <w:rFonts w:ascii="Arial" w:hAnsi="Arial" w:cs="Arial"/>
          <w:sz w:val="18"/>
          <w:szCs w:val="18"/>
        </w:rPr>
        <w:t>, al Reglamento de la Ley del Servicio Profesional de Carrera en la Administración Pública Federal (</w:t>
      </w:r>
      <w:r w:rsidRPr="00F03766">
        <w:rPr>
          <w:rFonts w:ascii="Arial" w:hAnsi="Arial" w:cs="Arial"/>
          <w:b/>
          <w:sz w:val="18"/>
          <w:szCs w:val="18"/>
        </w:rPr>
        <w:t>RLSPCAPF</w:t>
      </w:r>
      <w:r w:rsidRPr="00F03766">
        <w:rPr>
          <w:rFonts w:ascii="Arial" w:hAnsi="Arial" w:cs="Arial"/>
          <w:sz w:val="18"/>
          <w:szCs w:val="18"/>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F03766">
        <w:rPr>
          <w:rFonts w:ascii="Arial" w:hAnsi="Arial" w:cs="Arial"/>
          <w:b/>
          <w:sz w:val="18"/>
          <w:szCs w:val="18"/>
        </w:rPr>
        <w:t>(DRHSPCMAAGRHOMSPC</w:t>
      </w:r>
      <w:r w:rsidRPr="00F03766">
        <w:rPr>
          <w:rFonts w:ascii="Arial" w:hAnsi="Arial" w:cs="Arial"/>
          <w:sz w:val="18"/>
          <w:szCs w:val="18"/>
        </w:rPr>
        <w:t>), y demás normatividad aplicable.</w:t>
      </w: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  </w:t>
      </w:r>
    </w:p>
    <w:p w:rsidR="00070E1D" w:rsidRPr="00F03766" w:rsidRDefault="00070E1D" w:rsidP="00070E1D">
      <w:pPr>
        <w:jc w:val="both"/>
        <w:rPr>
          <w:rFonts w:ascii="Arial" w:hAnsi="Arial" w:cs="Arial"/>
          <w:b/>
          <w:sz w:val="18"/>
          <w:szCs w:val="18"/>
        </w:rPr>
      </w:pPr>
      <w:r w:rsidRPr="00F03766">
        <w:rPr>
          <w:rFonts w:ascii="Arial" w:hAnsi="Arial" w:cs="Arial"/>
          <w:b/>
          <w:sz w:val="18"/>
          <w:szCs w:val="18"/>
        </w:rPr>
        <w:t>Disposiciones Iniciales</w:t>
      </w:r>
    </w:p>
    <w:p w:rsidR="00070E1D" w:rsidRPr="00F03766" w:rsidRDefault="00070E1D" w:rsidP="00070E1D">
      <w:pPr>
        <w:pStyle w:val="Prrafodelista"/>
        <w:numPr>
          <w:ilvl w:val="0"/>
          <w:numId w:val="6"/>
        </w:numPr>
        <w:jc w:val="both"/>
        <w:rPr>
          <w:rFonts w:ascii="Arial" w:hAnsi="Arial" w:cs="Arial"/>
          <w:sz w:val="18"/>
          <w:szCs w:val="18"/>
        </w:rPr>
      </w:pPr>
      <w:r w:rsidRPr="00F03766">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F03766">
        <w:rPr>
          <w:rStyle w:val="Hipervnculo"/>
          <w:rFonts w:ascii="Arial" w:hAnsi="Arial" w:cs="Arial"/>
          <w:sz w:val="18"/>
          <w:szCs w:val="18"/>
        </w:rPr>
        <w:t>www.conaculta.gob.mx</w:t>
      </w:r>
      <w:r w:rsidRPr="00F03766">
        <w:rPr>
          <w:rFonts w:ascii="Arial" w:hAnsi="Arial" w:cs="Arial"/>
          <w:b/>
          <w:sz w:val="18"/>
          <w:szCs w:val="18"/>
        </w:rPr>
        <w:t>,</w:t>
      </w:r>
      <w:r w:rsidRPr="00F03766">
        <w:rPr>
          <w:rFonts w:ascii="Arial" w:hAnsi="Arial" w:cs="Arial"/>
          <w:sz w:val="18"/>
          <w:szCs w:val="18"/>
        </w:rPr>
        <w:t xml:space="preserve"> liga </w:t>
      </w:r>
      <w:r w:rsidRPr="00F03766">
        <w:rPr>
          <w:rStyle w:val="Hipervnculo"/>
          <w:rFonts w:ascii="Arial" w:hAnsi="Arial" w:cs="Arial"/>
          <w:sz w:val="18"/>
          <w:szCs w:val="18"/>
        </w:rPr>
        <w:t>http</w:t>
      </w:r>
      <w:proofErr w:type="gramStart"/>
      <w:r w:rsidRPr="00F03766">
        <w:rPr>
          <w:rStyle w:val="Hipervnculo"/>
          <w:rFonts w:ascii="Arial" w:hAnsi="Arial" w:cs="Arial"/>
          <w:sz w:val="18"/>
          <w:szCs w:val="18"/>
        </w:rPr>
        <w:t>:/</w:t>
      </w:r>
      <w:proofErr w:type="gramEnd"/>
      <w:r w:rsidRPr="00F03766">
        <w:rPr>
          <w:rStyle w:val="Hipervnculo"/>
          <w:rFonts w:ascii="Arial" w:hAnsi="Arial" w:cs="Arial"/>
          <w:sz w:val="18"/>
          <w:szCs w:val="18"/>
        </w:rPr>
        <w:t>/www.conaculta.gob.mx/servicio_profesional_carrera</w:t>
      </w:r>
      <w:r w:rsidRPr="00F03766">
        <w:rPr>
          <w:rFonts w:ascii="Arial" w:hAnsi="Arial" w:cs="Arial"/>
          <w:sz w:val="18"/>
          <w:szCs w:val="18"/>
        </w:rPr>
        <w:t xml:space="preserve">,  en </w:t>
      </w:r>
      <w:r>
        <w:rPr>
          <w:rFonts w:ascii="Arial" w:hAnsi="Arial" w:cs="Arial"/>
          <w:sz w:val="18"/>
          <w:szCs w:val="18"/>
        </w:rPr>
        <w:t>acatamiento</w:t>
      </w:r>
      <w:r w:rsidRPr="00F03766">
        <w:rPr>
          <w:rFonts w:ascii="Arial" w:hAnsi="Arial" w:cs="Arial"/>
          <w:sz w:val="18"/>
          <w:szCs w:val="18"/>
        </w:rPr>
        <w:t xml:space="preserve"> a lo señalado en el numeral 197 fracción II de las </w:t>
      </w:r>
      <w:r w:rsidRPr="00F03766">
        <w:rPr>
          <w:rFonts w:ascii="Arial" w:hAnsi="Arial" w:cs="Arial"/>
          <w:b/>
          <w:sz w:val="18"/>
          <w:szCs w:val="18"/>
        </w:rPr>
        <w:t>DRHSPCMAAGRHOMSPC</w:t>
      </w:r>
      <w:r w:rsidRPr="00F03766">
        <w:rPr>
          <w:rFonts w:ascii="Arial" w:hAnsi="Arial" w:cs="Arial"/>
          <w:sz w:val="18"/>
          <w:szCs w:val="18"/>
        </w:rPr>
        <w:t>. El cumplimiento del Perfil</w:t>
      </w:r>
      <w:r>
        <w:rPr>
          <w:rFonts w:ascii="Arial" w:hAnsi="Arial" w:cs="Arial"/>
          <w:sz w:val="18"/>
          <w:szCs w:val="18"/>
        </w:rPr>
        <w:t xml:space="preserve"> del Puesto</w:t>
      </w:r>
      <w:r w:rsidRPr="00F03766">
        <w:rPr>
          <w:rFonts w:ascii="Arial" w:hAnsi="Arial" w:cs="Arial"/>
          <w:sz w:val="18"/>
          <w:szCs w:val="18"/>
        </w:rPr>
        <w:t xml:space="preserve"> es forzoso para las y los aspirantes, el no contar con evidencias documentales que respalden su </w:t>
      </w:r>
      <w:r>
        <w:rPr>
          <w:rFonts w:ascii="Arial" w:hAnsi="Arial" w:cs="Arial"/>
          <w:sz w:val="18"/>
          <w:szCs w:val="18"/>
        </w:rPr>
        <w:t>cobertura</w:t>
      </w:r>
      <w:r w:rsidRPr="00F03766">
        <w:rPr>
          <w:rFonts w:ascii="Arial" w:hAnsi="Arial" w:cs="Arial"/>
          <w:sz w:val="18"/>
          <w:szCs w:val="18"/>
        </w:rPr>
        <w:t xml:space="preserve">, implica el descarte de la o el aspirante del Proceso de Selección. </w:t>
      </w:r>
    </w:p>
    <w:p w:rsidR="00070E1D" w:rsidRPr="00F03766" w:rsidRDefault="00070E1D" w:rsidP="00070E1D">
      <w:pPr>
        <w:pStyle w:val="Prrafodelista"/>
        <w:ind w:left="720"/>
        <w:jc w:val="both"/>
        <w:rPr>
          <w:rFonts w:ascii="Arial" w:hAnsi="Arial" w:cs="Arial"/>
          <w:sz w:val="18"/>
          <w:szCs w:val="18"/>
        </w:rPr>
      </w:pPr>
    </w:p>
    <w:p w:rsidR="00070E1D" w:rsidRPr="00F03766" w:rsidRDefault="00070E1D" w:rsidP="00070E1D">
      <w:pPr>
        <w:pStyle w:val="Prrafodelista"/>
        <w:numPr>
          <w:ilvl w:val="0"/>
          <w:numId w:val="6"/>
        </w:numPr>
        <w:jc w:val="both"/>
        <w:rPr>
          <w:rStyle w:val="Hipervnculo"/>
          <w:rFonts w:ascii="Arial" w:hAnsi="Arial" w:cs="Arial"/>
          <w:sz w:val="18"/>
          <w:szCs w:val="18"/>
        </w:rPr>
      </w:pPr>
      <w:r w:rsidRPr="00F03766">
        <w:rPr>
          <w:rFonts w:ascii="Arial" w:hAnsi="Arial" w:cs="Arial"/>
          <w:sz w:val="18"/>
          <w:szCs w:val="18"/>
        </w:rPr>
        <w:t xml:space="preserve">Las bibliografías y temarios podrán ser consultados por los participantes en la página electrónica del Consejo Nacional para la Cultura y las Artes, en la liga: </w:t>
      </w:r>
      <w:hyperlink r:id="rId8" w:history="1">
        <w:r w:rsidRPr="00F03766">
          <w:rPr>
            <w:rStyle w:val="Hipervnculo"/>
            <w:rFonts w:ascii="Arial" w:hAnsi="Arial" w:cs="Arial"/>
            <w:sz w:val="18"/>
            <w:szCs w:val="18"/>
          </w:rPr>
          <w:t>http://www.conaculta.gob.mx/servicio_profesional_carrera</w:t>
        </w:r>
      </w:hyperlink>
    </w:p>
    <w:p w:rsidR="00070E1D" w:rsidRPr="00F03766" w:rsidRDefault="00070E1D" w:rsidP="00070E1D">
      <w:pPr>
        <w:jc w:val="both"/>
        <w:rPr>
          <w:rFonts w:ascii="Arial" w:hAnsi="Arial" w:cs="Arial"/>
          <w:sz w:val="18"/>
          <w:szCs w:val="18"/>
        </w:rPr>
      </w:pPr>
    </w:p>
    <w:p w:rsidR="00070E1D" w:rsidRPr="00F03766" w:rsidRDefault="00070E1D" w:rsidP="00070E1D">
      <w:pPr>
        <w:pStyle w:val="Prrafodelista"/>
        <w:numPr>
          <w:ilvl w:val="0"/>
          <w:numId w:val="6"/>
        </w:numPr>
        <w:jc w:val="both"/>
        <w:rPr>
          <w:rFonts w:ascii="Arial" w:hAnsi="Arial" w:cs="Arial"/>
          <w:sz w:val="18"/>
          <w:szCs w:val="18"/>
        </w:rPr>
      </w:pPr>
      <w:r w:rsidRPr="00F03766">
        <w:rPr>
          <w:rFonts w:ascii="Arial" w:hAnsi="Arial" w:cs="Arial"/>
          <w:sz w:val="18"/>
          <w:szCs w:val="18"/>
        </w:rPr>
        <w:t xml:space="preserve">En el portal </w:t>
      </w:r>
      <w:r w:rsidRPr="00F03766">
        <w:rPr>
          <w:rStyle w:val="Hipervnculo"/>
          <w:rFonts w:ascii="Arial" w:hAnsi="Arial" w:cs="Arial"/>
          <w:sz w:val="18"/>
          <w:szCs w:val="18"/>
        </w:rPr>
        <w:t>www.trabajaen.gob.mx</w:t>
      </w:r>
      <w:r w:rsidRPr="00F03766">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 dirección electrónica </w:t>
      </w:r>
      <w:r w:rsidRPr="00F03766">
        <w:rPr>
          <w:rStyle w:val="Hipervnculo"/>
          <w:rFonts w:ascii="Arial" w:hAnsi="Arial" w:cs="Arial"/>
          <w:sz w:val="18"/>
          <w:szCs w:val="18"/>
        </w:rPr>
        <w:t>www.trabajaen.gob.mx</w:t>
      </w:r>
      <w:r w:rsidRPr="00F03766">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070E1D" w:rsidRPr="00F03766" w:rsidRDefault="00070E1D" w:rsidP="00070E1D">
      <w:pPr>
        <w:pStyle w:val="Prrafodelista"/>
        <w:ind w:left="720"/>
        <w:jc w:val="both"/>
        <w:rPr>
          <w:rFonts w:ascii="Arial" w:hAnsi="Arial" w:cs="Arial"/>
          <w:sz w:val="18"/>
          <w:szCs w:val="18"/>
        </w:rPr>
      </w:pPr>
    </w:p>
    <w:p w:rsidR="00070E1D" w:rsidRPr="00F03766" w:rsidRDefault="00070E1D" w:rsidP="00070E1D">
      <w:pPr>
        <w:pStyle w:val="Prrafodelista"/>
        <w:numPr>
          <w:ilvl w:val="0"/>
          <w:numId w:val="6"/>
        </w:numPr>
        <w:jc w:val="both"/>
        <w:rPr>
          <w:rFonts w:ascii="Arial" w:hAnsi="Arial" w:cs="Arial"/>
          <w:sz w:val="18"/>
          <w:szCs w:val="18"/>
        </w:rPr>
      </w:pPr>
      <w:r w:rsidRPr="00F03766">
        <w:rPr>
          <w:rFonts w:ascii="Arial" w:hAnsi="Arial" w:cs="Arial"/>
          <w:sz w:val="18"/>
          <w:szCs w:val="18"/>
        </w:rPr>
        <w:t xml:space="preserve">Las y los aspirantes estarán obligadas(os) a revisar el sistema de mensajes del Portal </w:t>
      </w:r>
      <w:r w:rsidRPr="00F03766">
        <w:rPr>
          <w:rStyle w:val="Hipervnculo"/>
          <w:rFonts w:ascii="Arial" w:hAnsi="Arial" w:cs="Arial"/>
          <w:sz w:val="18"/>
          <w:szCs w:val="18"/>
        </w:rPr>
        <w:t>www.trabajaen.gob.mx</w:t>
      </w:r>
      <w:r w:rsidRPr="00F03766">
        <w:rPr>
          <w:rFonts w:ascii="Arial" w:hAnsi="Arial" w:cs="Arial"/>
          <w:sz w:val="18"/>
          <w:szCs w:val="18"/>
        </w:rPr>
        <w:t>, independientemente de la posibilidad de que se les remitan los mensajes al correo personal por el propio Portal.</w:t>
      </w:r>
    </w:p>
    <w:p w:rsidR="00070E1D" w:rsidRPr="00F03766" w:rsidRDefault="00070E1D" w:rsidP="00070E1D">
      <w:pPr>
        <w:jc w:val="both"/>
        <w:rPr>
          <w:rFonts w:ascii="Arial" w:hAnsi="Arial" w:cs="Arial"/>
          <w:sz w:val="18"/>
          <w:szCs w:val="18"/>
        </w:rPr>
      </w:pPr>
    </w:p>
    <w:p w:rsidR="00070E1D" w:rsidRPr="00F03766" w:rsidRDefault="00070E1D" w:rsidP="00070E1D">
      <w:pPr>
        <w:pStyle w:val="Prrafodelista"/>
        <w:numPr>
          <w:ilvl w:val="0"/>
          <w:numId w:val="6"/>
        </w:numPr>
        <w:jc w:val="both"/>
        <w:rPr>
          <w:rFonts w:ascii="Arial" w:hAnsi="Arial" w:cs="Arial"/>
          <w:sz w:val="18"/>
          <w:szCs w:val="18"/>
        </w:rPr>
      </w:pPr>
      <w:r w:rsidRPr="00F03766">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070E1D" w:rsidRPr="00F03766" w:rsidRDefault="00070E1D" w:rsidP="00070E1D">
      <w:pPr>
        <w:pStyle w:val="Prrafodelista"/>
        <w:ind w:left="720"/>
        <w:jc w:val="both"/>
        <w:rPr>
          <w:rFonts w:ascii="Arial" w:hAnsi="Arial" w:cs="Arial"/>
          <w:sz w:val="18"/>
          <w:szCs w:val="18"/>
        </w:rPr>
      </w:pPr>
    </w:p>
    <w:p w:rsidR="00070E1D" w:rsidRPr="00F03766" w:rsidRDefault="00070E1D" w:rsidP="00070E1D">
      <w:pPr>
        <w:pStyle w:val="Prrafodelista"/>
        <w:numPr>
          <w:ilvl w:val="0"/>
          <w:numId w:val="6"/>
        </w:numPr>
        <w:jc w:val="both"/>
        <w:rPr>
          <w:rFonts w:ascii="Arial" w:hAnsi="Arial" w:cs="Arial"/>
          <w:sz w:val="18"/>
          <w:szCs w:val="18"/>
        </w:rPr>
      </w:pPr>
      <w:r w:rsidRPr="00F03766">
        <w:rPr>
          <w:rFonts w:ascii="Arial" w:hAnsi="Arial" w:cs="Arial"/>
          <w:sz w:val="18"/>
          <w:szCs w:val="18"/>
        </w:rPr>
        <w:t>Cada aspirante se responsabilizará de los traslados y gastos erogados como consecuencia de su participación en actividades relacionadas con motivo de la presente convocatoria.</w:t>
      </w:r>
    </w:p>
    <w:p w:rsidR="00070E1D" w:rsidRPr="00F03766" w:rsidRDefault="00070E1D" w:rsidP="00070E1D">
      <w:pPr>
        <w:pStyle w:val="Prrafodelista"/>
        <w:ind w:left="720"/>
        <w:jc w:val="both"/>
        <w:rPr>
          <w:rFonts w:ascii="Arial" w:hAnsi="Arial" w:cs="Arial"/>
          <w:sz w:val="18"/>
          <w:szCs w:val="18"/>
        </w:rPr>
      </w:pPr>
    </w:p>
    <w:p w:rsidR="00070E1D" w:rsidRPr="00F03766" w:rsidRDefault="00070E1D" w:rsidP="00070E1D">
      <w:pPr>
        <w:pStyle w:val="Prrafodelista"/>
        <w:numPr>
          <w:ilvl w:val="0"/>
          <w:numId w:val="6"/>
        </w:numPr>
        <w:jc w:val="both"/>
        <w:rPr>
          <w:rFonts w:ascii="Arial" w:eastAsiaTheme="minorHAnsi" w:hAnsi="Arial" w:cs="Arial"/>
          <w:sz w:val="18"/>
          <w:szCs w:val="18"/>
          <w:lang w:eastAsia="en-US"/>
        </w:rPr>
      </w:pPr>
      <w:r w:rsidRPr="00F03766">
        <w:rPr>
          <w:rFonts w:ascii="Arial" w:eastAsiaTheme="minorHAnsi" w:hAnsi="Arial" w:cs="Arial"/>
          <w:sz w:val="18"/>
          <w:szCs w:val="18"/>
          <w:lang w:eastAsia="en-US"/>
        </w:rPr>
        <w:t xml:space="preserve">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el artículo 11 la fracción VIII de la </w:t>
      </w:r>
      <w:r w:rsidRPr="00F03766">
        <w:rPr>
          <w:rFonts w:ascii="Arial" w:eastAsiaTheme="minorHAnsi" w:hAnsi="Arial" w:cs="Arial"/>
          <w:b/>
          <w:sz w:val="18"/>
          <w:szCs w:val="18"/>
          <w:lang w:eastAsia="en-US"/>
        </w:rPr>
        <w:t>LSPCAPF.</w:t>
      </w:r>
    </w:p>
    <w:p w:rsidR="00070E1D" w:rsidRPr="00F03766" w:rsidRDefault="00070E1D" w:rsidP="00070E1D">
      <w:pPr>
        <w:jc w:val="both"/>
        <w:rPr>
          <w:rFonts w:ascii="Arial" w:hAnsi="Arial" w:cs="Arial"/>
          <w:b/>
          <w:sz w:val="18"/>
          <w:szCs w:val="18"/>
        </w:rPr>
      </w:pPr>
    </w:p>
    <w:p w:rsidR="00070E1D" w:rsidRPr="00F03766" w:rsidRDefault="00070E1D" w:rsidP="00070E1D">
      <w:pPr>
        <w:jc w:val="both"/>
        <w:rPr>
          <w:rFonts w:ascii="Arial" w:hAnsi="Arial" w:cs="Arial"/>
          <w:b/>
          <w:sz w:val="18"/>
          <w:szCs w:val="18"/>
        </w:rPr>
      </w:pPr>
      <w:r w:rsidRPr="00F03766">
        <w:rPr>
          <w:rFonts w:ascii="Arial" w:hAnsi="Arial" w:cs="Arial"/>
          <w:b/>
          <w:sz w:val="18"/>
          <w:szCs w:val="18"/>
        </w:rPr>
        <w:t>Desarrollo del concurso</w:t>
      </w: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El concurso se conducirá de acuerdo a la programación que se indica; sin embargo, previo acuerdo del Comité Técnico de Selección y previa notificación correspondiente a las y los aspirantes a través del portal </w:t>
      </w:r>
      <w:r w:rsidRPr="00F03766">
        <w:rPr>
          <w:rStyle w:val="Hipervnculo"/>
          <w:rFonts w:ascii="Arial" w:hAnsi="Arial" w:cs="Arial"/>
          <w:sz w:val="18"/>
          <w:szCs w:val="18"/>
        </w:rPr>
        <w:t>www.trabajaen.gob.mx</w:t>
      </w:r>
      <w:r w:rsidRPr="00F03766">
        <w:rPr>
          <w:rFonts w:ascii="Arial" w:hAnsi="Arial" w:cs="Arial"/>
          <w:b/>
          <w:sz w:val="18"/>
          <w:szCs w:val="18"/>
        </w:rPr>
        <w:t>,</w:t>
      </w:r>
      <w:r w:rsidRPr="00F03766">
        <w:rPr>
          <w:rFonts w:ascii="Arial" w:hAnsi="Arial" w:cs="Arial"/>
          <w:sz w:val="18"/>
          <w:szCs w:val="18"/>
        </w:rPr>
        <w:t xml:space="preserve"> podrán modificarse las fechas indicadas cuando así resulte necesario, o en razón del número de aspirantes que se registren.</w:t>
      </w:r>
    </w:p>
    <w:p w:rsidR="00070E1D" w:rsidRPr="00F03766" w:rsidRDefault="00070E1D" w:rsidP="00070E1D">
      <w:pPr>
        <w:jc w:val="both"/>
        <w:rPr>
          <w:rFonts w:ascii="Arial" w:hAnsi="Arial" w:cs="Arial"/>
          <w:sz w:val="18"/>
          <w:szCs w:val="18"/>
        </w:rPr>
      </w:pPr>
    </w:p>
    <w:p w:rsidR="00070E1D" w:rsidRPr="00F03766" w:rsidRDefault="00070E1D" w:rsidP="00070E1D">
      <w:pPr>
        <w:jc w:val="both"/>
        <w:rPr>
          <w:rFonts w:ascii="Arial" w:hAnsi="Arial" w:cs="Arial"/>
          <w:sz w:val="18"/>
          <w:szCs w:val="18"/>
        </w:rPr>
      </w:pPr>
      <w:r w:rsidRPr="00F03766">
        <w:rPr>
          <w:rFonts w:ascii="Arial" w:hAnsi="Arial" w:cs="Arial"/>
          <w:sz w:val="18"/>
          <w:szCs w:val="18"/>
        </w:rPr>
        <w:t>Así mismo, de acuerdo al principio de igualdad de oportunidades, no procederá la reprogramación de las fechas para la aplicación de cualquiera de las etapas del concurso a petición de las</w:t>
      </w:r>
      <w:r>
        <w:rPr>
          <w:rFonts w:ascii="Arial" w:hAnsi="Arial" w:cs="Arial"/>
          <w:sz w:val="18"/>
          <w:szCs w:val="18"/>
        </w:rPr>
        <w:t xml:space="preserve"> </w:t>
      </w:r>
      <w:r w:rsidRPr="00F03766">
        <w:rPr>
          <w:rFonts w:ascii="Arial" w:hAnsi="Arial" w:cs="Arial"/>
          <w:sz w:val="18"/>
          <w:szCs w:val="18"/>
        </w:rPr>
        <w:t>(</w:t>
      </w:r>
      <w:r>
        <w:rPr>
          <w:rFonts w:ascii="Arial" w:hAnsi="Arial" w:cs="Arial"/>
          <w:sz w:val="18"/>
          <w:szCs w:val="18"/>
        </w:rPr>
        <w:t>l</w:t>
      </w:r>
      <w:r w:rsidRPr="00F03766">
        <w:rPr>
          <w:rFonts w:ascii="Arial" w:hAnsi="Arial" w:cs="Arial"/>
          <w:sz w:val="18"/>
          <w:szCs w:val="18"/>
        </w:rPr>
        <w:t>os) candidatas(os).</w:t>
      </w:r>
    </w:p>
    <w:p w:rsidR="00070E1D" w:rsidRDefault="00070E1D" w:rsidP="00070E1D">
      <w:pPr>
        <w:jc w:val="both"/>
        <w:rPr>
          <w:rFonts w:ascii="Arial" w:hAnsi="Arial" w:cs="Arial"/>
          <w:sz w:val="18"/>
          <w:szCs w:val="18"/>
        </w:rPr>
      </w:pPr>
    </w:p>
    <w:p w:rsidR="00070E1D" w:rsidRPr="00F03766" w:rsidRDefault="00070E1D" w:rsidP="00070E1D">
      <w:pPr>
        <w:jc w:val="both"/>
        <w:rPr>
          <w:rFonts w:ascii="Arial" w:hAnsi="Arial" w:cs="Arial"/>
          <w:sz w:val="18"/>
          <w:szCs w:val="18"/>
        </w:rPr>
      </w:pPr>
    </w:p>
    <w:tbl>
      <w:tblPr>
        <w:tblStyle w:val="Tablaconcuadrcula"/>
        <w:tblW w:w="5000" w:type="pct"/>
        <w:tblLook w:val="04A0" w:firstRow="1" w:lastRow="0" w:firstColumn="1" w:lastColumn="0" w:noHBand="0" w:noVBand="1"/>
      </w:tblPr>
      <w:tblGrid>
        <w:gridCol w:w="9890"/>
      </w:tblGrid>
      <w:tr w:rsidR="00070E1D" w:rsidRPr="00AB68B9" w:rsidTr="00070E1D">
        <w:trPr>
          <w:trHeight w:val="424"/>
        </w:trPr>
        <w:tc>
          <w:tcPr>
            <w:tcW w:w="5000" w:type="pct"/>
            <w:shd w:val="clear" w:color="auto" w:fill="D9D9D9" w:themeFill="background1" w:themeFillShade="D9"/>
          </w:tcPr>
          <w:p w:rsidR="00070E1D" w:rsidRPr="00AB68B9" w:rsidRDefault="00070E1D" w:rsidP="00070E1D">
            <w:pPr>
              <w:pStyle w:val="Sinespaciado"/>
              <w:jc w:val="both"/>
              <w:rPr>
                <w:rFonts w:ascii="Arial" w:hAnsi="Arial" w:cs="Arial"/>
                <w:b/>
                <w:sz w:val="18"/>
                <w:szCs w:val="18"/>
              </w:rPr>
            </w:pPr>
            <w:r w:rsidRPr="00AB68B9">
              <w:rPr>
                <w:rFonts w:ascii="Arial" w:hAnsi="Arial" w:cs="Arial"/>
                <w:b/>
                <w:sz w:val="18"/>
                <w:szCs w:val="18"/>
              </w:rPr>
              <w:t xml:space="preserve">ETAPA I. </w:t>
            </w:r>
          </w:p>
          <w:p w:rsidR="00070E1D" w:rsidRPr="00AB68B9" w:rsidRDefault="00070E1D" w:rsidP="00070E1D">
            <w:pPr>
              <w:pStyle w:val="Sinespaciado"/>
              <w:jc w:val="both"/>
              <w:rPr>
                <w:rFonts w:ascii="Arial" w:hAnsi="Arial" w:cs="Arial"/>
                <w:b/>
                <w:sz w:val="18"/>
                <w:szCs w:val="18"/>
              </w:rPr>
            </w:pPr>
            <w:r w:rsidRPr="00AB68B9">
              <w:rPr>
                <w:rFonts w:ascii="Arial" w:hAnsi="Arial" w:cs="Arial"/>
                <w:b/>
                <w:sz w:val="18"/>
                <w:szCs w:val="18"/>
              </w:rPr>
              <w:t>REGISTRO DE ASPIRANTES Y REVISIÓN CURRICULAR EN EL SISTEMA</w:t>
            </w:r>
          </w:p>
        </w:tc>
      </w:tr>
    </w:tbl>
    <w:p w:rsidR="00070E1D" w:rsidRPr="00F03766" w:rsidRDefault="00070E1D" w:rsidP="00070E1D">
      <w:pPr>
        <w:jc w:val="both"/>
        <w:rPr>
          <w:rFonts w:ascii="Arial" w:hAnsi="Arial" w:cs="Arial"/>
          <w:b/>
          <w:sz w:val="18"/>
          <w:szCs w:val="18"/>
        </w:rPr>
      </w:pPr>
    </w:p>
    <w:p w:rsidR="00070E1D" w:rsidRPr="00F03766" w:rsidRDefault="00070E1D" w:rsidP="00070E1D">
      <w:pPr>
        <w:jc w:val="both"/>
        <w:rPr>
          <w:rFonts w:ascii="Arial" w:hAnsi="Arial" w:cs="Arial"/>
          <w:b/>
          <w:sz w:val="18"/>
          <w:szCs w:val="18"/>
        </w:rPr>
      </w:pPr>
      <w:r w:rsidRPr="00F03766">
        <w:rPr>
          <w:rFonts w:ascii="Arial" w:hAnsi="Arial" w:cs="Arial"/>
          <w:b/>
          <w:sz w:val="18"/>
          <w:szCs w:val="18"/>
        </w:rPr>
        <w:t>Registro de aspirantes</w:t>
      </w: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La inscripción a un concurso y el registro de las y los aspirantes al mismo, se realizará a través de la herramienta </w:t>
      </w:r>
      <w:r w:rsidRPr="00F03766">
        <w:rPr>
          <w:rStyle w:val="Hipervnculo"/>
          <w:rFonts w:ascii="Arial" w:hAnsi="Arial" w:cs="Arial"/>
          <w:sz w:val="18"/>
          <w:szCs w:val="18"/>
        </w:rPr>
        <w:t>www.trabajaen.gob.mx</w:t>
      </w:r>
      <w:r w:rsidRPr="00F03766">
        <w:rPr>
          <w:rFonts w:ascii="Arial" w:hAnsi="Arial" w:cs="Arial"/>
          <w:sz w:val="18"/>
          <w:szCs w:val="18"/>
        </w:rPr>
        <w:t xml:space="preserve">, la cual les asignará un número de folio de participación para el concurso en el momento que el aspirante acepte las bases, este número de folio servirá para formalizar su proceso de inscripción e identificarlo durante el desarrollo de las etapas </w:t>
      </w:r>
      <w:r>
        <w:rPr>
          <w:rFonts w:ascii="Arial" w:hAnsi="Arial" w:cs="Arial"/>
          <w:sz w:val="18"/>
          <w:szCs w:val="18"/>
        </w:rPr>
        <w:t xml:space="preserve">del proceso de selección </w:t>
      </w:r>
      <w:r w:rsidRPr="00F03766">
        <w:rPr>
          <w:rFonts w:ascii="Arial" w:hAnsi="Arial" w:cs="Arial"/>
          <w:sz w:val="18"/>
          <w:szCs w:val="18"/>
        </w:rPr>
        <w:t>hasta la entrevista por el Comité Técnico de Selección, con el fin de asegurar así el anonimato de las y los aspirantes. Las y los aspirantes al aceptar el número de folio que les asigna el Sistema TrabajaEn, aceptan las Bases de Participación de la presente Convocatoria, motivo por el que están obligadas(os) a su lectura y acatamiento.</w:t>
      </w:r>
    </w:p>
    <w:p w:rsidR="00070E1D" w:rsidRPr="00F03766" w:rsidRDefault="00070E1D" w:rsidP="00070E1D">
      <w:pPr>
        <w:jc w:val="both"/>
        <w:rPr>
          <w:rFonts w:ascii="Arial" w:hAnsi="Arial" w:cs="Arial"/>
          <w:sz w:val="18"/>
          <w:szCs w:val="18"/>
        </w:rPr>
      </w:pPr>
    </w:p>
    <w:p w:rsidR="00070E1D" w:rsidRPr="00F03766" w:rsidRDefault="00070E1D" w:rsidP="00070E1D">
      <w:pPr>
        <w:jc w:val="both"/>
        <w:rPr>
          <w:rFonts w:ascii="Arial" w:hAnsi="Arial" w:cs="Arial"/>
          <w:b/>
          <w:sz w:val="18"/>
          <w:szCs w:val="18"/>
        </w:rPr>
      </w:pPr>
      <w:r w:rsidRPr="00F03766">
        <w:rPr>
          <w:rFonts w:ascii="Arial" w:hAnsi="Arial" w:cs="Arial"/>
          <w:b/>
          <w:sz w:val="18"/>
          <w:szCs w:val="18"/>
        </w:rPr>
        <w:t>Reactivación de folios</w:t>
      </w:r>
    </w:p>
    <w:p w:rsidR="00070E1D" w:rsidRPr="0002249B" w:rsidRDefault="00070E1D" w:rsidP="00070E1D">
      <w:pPr>
        <w:autoSpaceDE w:val="0"/>
        <w:autoSpaceDN w:val="0"/>
        <w:adjustRightInd w:val="0"/>
        <w:jc w:val="both"/>
        <w:rPr>
          <w:rFonts w:ascii="Helvetica" w:hAnsi="Helvetica" w:cs="Helvetica"/>
          <w:sz w:val="18"/>
          <w:szCs w:val="18"/>
        </w:rPr>
      </w:pPr>
      <w:r w:rsidRPr="00F03766">
        <w:rPr>
          <w:rFonts w:ascii="Arial" w:hAnsi="Arial" w:cs="Arial"/>
          <w:sz w:val="18"/>
          <w:szCs w:val="18"/>
        </w:rPr>
        <w:t>Con respecto a la reactivación de folios rechazados en la etapa de revisión curricular, a partir de la fecha de descarte</w:t>
      </w:r>
      <w:r w:rsidRPr="0002249B">
        <w:rPr>
          <w:rFonts w:ascii="Arial" w:hAnsi="Arial" w:cs="Arial"/>
          <w:sz w:val="18"/>
          <w:szCs w:val="18"/>
        </w:rPr>
        <w:t xml:space="preserve">, la o el aspirante contará con 3 días hábiles para presentar su escrito de petición de reactivación de folio dirigido al Secretario Técnico del Comité Técnico de Selección en el CONACULTA, con domicilio en Avenida Paseo de la Reforma No. 175, Piso 4, Colonia Cuauhtémoc, C.P. 06500, Delegación Cuauhtémoc, México D.F, de 09:00 a 15:00 horas, a través del área de Control de Gestión.  De conformidad con el numeral 200 de las </w:t>
      </w:r>
      <w:r w:rsidRPr="0002249B">
        <w:rPr>
          <w:rFonts w:ascii="Arial" w:hAnsi="Arial" w:cs="Arial"/>
          <w:b/>
          <w:sz w:val="18"/>
          <w:szCs w:val="18"/>
        </w:rPr>
        <w:t xml:space="preserve">DRHSPCMAAGRHOMSPC, </w:t>
      </w:r>
      <w:r w:rsidRPr="0002249B">
        <w:rPr>
          <w:rFonts w:ascii="Helvetica" w:hAnsi="Helvetica" w:cs="Helvetica"/>
          <w:sz w:val="18"/>
          <w:szCs w:val="18"/>
        </w:rPr>
        <w:t>el Comité establecerá el plazo para determinar si es procedente la reactivación, privilegiando la observancia de los principios rectores del Sistema</w:t>
      </w:r>
      <w:r w:rsidRPr="0002249B">
        <w:rPr>
          <w:rFonts w:ascii="Arial" w:hAnsi="Arial" w:cs="Arial"/>
          <w:sz w:val="18"/>
          <w:szCs w:val="18"/>
        </w:rPr>
        <w:t>. La determinación del Comité Técnico de Selección respecto a la solicitud de reactivación se hará del conocimiento del interesada (o). Una vez transcurrido el plazo establecido, no procederán las solicitudes de reactivación.</w:t>
      </w:r>
    </w:p>
    <w:p w:rsidR="00070E1D" w:rsidRPr="0002249B" w:rsidRDefault="00070E1D" w:rsidP="00070E1D">
      <w:pPr>
        <w:jc w:val="both"/>
        <w:rPr>
          <w:rFonts w:ascii="Arial" w:hAnsi="Arial" w:cs="Arial"/>
          <w:sz w:val="18"/>
          <w:szCs w:val="18"/>
        </w:rPr>
      </w:pPr>
    </w:p>
    <w:p w:rsidR="00070E1D" w:rsidRPr="0002249B" w:rsidRDefault="00070E1D" w:rsidP="00070E1D">
      <w:pPr>
        <w:jc w:val="both"/>
        <w:rPr>
          <w:rFonts w:ascii="Arial" w:hAnsi="Arial" w:cs="Arial"/>
          <w:sz w:val="18"/>
          <w:szCs w:val="18"/>
          <w:u w:val="single"/>
        </w:rPr>
      </w:pPr>
      <w:r>
        <w:rPr>
          <w:rFonts w:ascii="Arial" w:hAnsi="Arial" w:cs="Arial"/>
          <w:sz w:val="18"/>
          <w:szCs w:val="18"/>
          <w:u w:val="single"/>
        </w:rPr>
        <w:t>El</w:t>
      </w:r>
      <w:r w:rsidRPr="0002249B">
        <w:rPr>
          <w:rFonts w:ascii="Arial" w:hAnsi="Arial" w:cs="Arial"/>
          <w:sz w:val="18"/>
          <w:szCs w:val="18"/>
          <w:u w:val="single"/>
        </w:rPr>
        <w:t xml:space="preserve"> escrito </w:t>
      </w:r>
      <w:r>
        <w:rPr>
          <w:rFonts w:ascii="Arial" w:hAnsi="Arial" w:cs="Arial"/>
          <w:sz w:val="18"/>
          <w:szCs w:val="18"/>
          <w:u w:val="single"/>
        </w:rPr>
        <w:t xml:space="preserve">de petición </w:t>
      </w:r>
      <w:r w:rsidRPr="0002249B">
        <w:rPr>
          <w:rFonts w:ascii="Arial" w:hAnsi="Arial" w:cs="Arial"/>
          <w:sz w:val="18"/>
          <w:szCs w:val="18"/>
          <w:u w:val="single"/>
        </w:rPr>
        <w:t>deberá incluir:</w:t>
      </w:r>
    </w:p>
    <w:p w:rsidR="00070E1D" w:rsidRPr="0002249B" w:rsidRDefault="00070E1D" w:rsidP="00070E1D">
      <w:pPr>
        <w:pStyle w:val="Prrafodelista"/>
        <w:numPr>
          <w:ilvl w:val="0"/>
          <w:numId w:val="8"/>
        </w:numPr>
        <w:ind w:left="709" w:hanging="142"/>
        <w:jc w:val="both"/>
        <w:rPr>
          <w:rFonts w:ascii="Arial" w:hAnsi="Arial" w:cs="Arial"/>
          <w:sz w:val="18"/>
          <w:szCs w:val="18"/>
        </w:rPr>
      </w:pPr>
      <w:r>
        <w:rPr>
          <w:rFonts w:ascii="Arial" w:hAnsi="Arial" w:cs="Arial"/>
          <w:sz w:val="18"/>
          <w:szCs w:val="18"/>
        </w:rPr>
        <w:t xml:space="preserve">Formato: </w:t>
      </w:r>
      <w:r w:rsidRPr="0002249B">
        <w:rPr>
          <w:rFonts w:ascii="Arial" w:hAnsi="Arial" w:cs="Arial"/>
          <w:sz w:val="18"/>
          <w:szCs w:val="18"/>
        </w:rPr>
        <w:t xml:space="preserve">escrito </w:t>
      </w:r>
      <w:r>
        <w:rPr>
          <w:rFonts w:ascii="Arial" w:hAnsi="Arial" w:cs="Arial"/>
          <w:sz w:val="18"/>
          <w:szCs w:val="18"/>
        </w:rPr>
        <w:t xml:space="preserve">libre </w:t>
      </w:r>
      <w:r w:rsidRPr="0002249B">
        <w:rPr>
          <w:rFonts w:ascii="Arial" w:hAnsi="Arial" w:cs="Arial"/>
          <w:sz w:val="18"/>
          <w:szCs w:val="18"/>
        </w:rPr>
        <w:t>mediante el cual se especifique por qué considera que se debe reactivar el folio (justificación), solicitando el análisis y en su caso, aprobación para la reactivación.</w:t>
      </w:r>
    </w:p>
    <w:p w:rsidR="00070E1D" w:rsidRPr="0002249B" w:rsidRDefault="00070E1D" w:rsidP="00070E1D">
      <w:pPr>
        <w:pStyle w:val="Prrafodelista"/>
        <w:numPr>
          <w:ilvl w:val="0"/>
          <w:numId w:val="8"/>
        </w:numPr>
        <w:ind w:left="709" w:hanging="142"/>
        <w:jc w:val="both"/>
        <w:rPr>
          <w:rFonts w:ascii="Arial" w:hAnsi="Arial" w:cs="Arial"/>
          <w:sz w:val="18"/>
          <w:szCs w:val="18"/>
        </w:rPr>
      </w:pPr>
      <w:r w:rsidRPr="0002249B">
        <w:rPr>
          <w:rFonts w:ascii="Arial" w:hAnsi="Arial" w:cs="Arial"/>
          <w:sz w:val="18"/>
          <w:szCs w:val="18"/>
        </w:rPr>
        <w:t xml:space="preserve">Pantallas impresas del portal personal en </w:t>
      </w:r>
      <w:r w:rsidRPr="0002249B">
        <w:rPr>
          <w:rStyle w:val="Hipervnculo"/>
          <w:rFonts w:ascii="Arial" w:hAnsi="Arial" w:cs="Arial"/>
          <w:sz w:val="18"/>
          <w:szCs w:val="18"/>
        </w:rPr>
        <w:t>www.trabajaen.gob.mx</w:t>
      </w:r>
      <w:r w:rsidRPr="0002249B">
        <w:rPr>
          <w:rFonts w:ascii="Arial" w:hAnsi="Arial" w:cs="Arial"/>
          <w:sz w:val="18"/>
          <w:szCs w:val="18"/>
        </w:rPr>
        <w:t xml:space="preserve"> donde se observen las causales del rechazo. (Currículo registrado, mensaje de rechazo, etc.).</w:t>
      </w:r>
    </w:p>
    <w:p w:rsidR="00070E1D" w:rsidRPr="0002249B" w:rsidRDefault="00070E1D" w:rsidP="00070E1D">
      <w:pPr>
        <w:pStyle w:val="Prrafodelista"/>
        <w:numPr>
          <w:ilvl w:val="0"/>
          <w:numId w:val="8"/>
        </w:numPr>
        <w:ind w:left="709" w:hanging="142"/>
        <w:jc w:val="both"/>
        <w:rPr>
          <w:rFonts w:ascii="Arial" w:hAnsi="Arial" w:cs="Arial"/>
          <w:sz w:val="18"/>
          <w:szCs w:val="18"/>
        </w:rPr>
      </w:pPr>
      <w:r w:rsidRPr="0002249B">
        <w:rPr>
          <w:rFonts w:ascii="Arial" w:hAnsi="Arial" w:cs="Arial"/>
          <w:sz w:val="18"/>
          <w:szCs w:val="18"/>
        </w:rPr>
        <w:t xml:space="preserve">Original y copia de los documentos para realizar el cotejo documental, que acrediten su experiencia laboral y escolaridad de acuerdo a lo establecido en estas Bases y </w:t>
      </w:r>
      <w:r>
        <w:rPr>
          <w:rFonts w:ascii="Arial" w:hAnsi="Arial" w:cs="Arial"/>
          <w:sz w:val="18"/>
          <w:szCs w:val="18"/>
        </w:rPr>
        <w:t xml:space="preserve">el </w:t>
      </w:r>
      <w:r w:rsidRPr="0002249B">
        <w:rPr>
          <w:rFonts w:ascii="Arial" w:hAnsi="Arial" w:cs="Arial"/>
          <w:sz w:val="18"/>
          <w:szCs w:val="18"/>
        </w:rPr>
        <w:t>Perfil del Puesto de la convocatoria.</w:t>
      </w:r>
    </w:p>
    <w:p w:rsidR="00070E1D" w:rsidRPr="0002249B" w:rsidRDefault="00070E1D" w:rsidP="00070E1D">
      <w:pPr>
        <w:pStyle w:val="Prrafodelista"/>
        <w:numPr>
          <w:ilvl w:val="0"/>
          <w:numId w:val="8"/>
        </w:numPr>
        <w:ind w:left="709" w:hanging="142"/>
        <w:jc w:val="both"/>
        <w:rPr>
          <w:rFonts w:ascii="Arial" w:hAnsi="Arial" w:cs="Arial"/>
          <w:sz w:val="18"/>
          <w:szCs w:val="18"/>
        </w:rPr>
      </w:pPr>
      <w:r w:rsidRPr="0002249B">
        <w:rPr>
          <w:rFonts w:ascii="Arial" w:hAnsi="Arial" w:cs="Arial"/>
          <w:sz w:val="18"/>
          <w:szCs w:val="18"/>
        </w:rPr>
        <w:t>Domicilio y dirección electrónica, donde puede recibir la respuesta de su petición.</w:t>
      </w:r>
    </w:p>
    <w:p w:rsidR="00070E1D" w:rsidRPr="0002249B" w:rsidRDefault="00070E1D" w:rsidP="00070E1D">
      <w:pPr>
        <w:jc w:val="both"/>
        <w:rPr>
          <w:rFonts w:ascii="Arial" w:hAnsi="Arial" w:cs="Arial"/>
          <w:sz w:val="18"/>
          <w:szCs w:val="18"/>
        </w:rPr>
      </w:pPr>
    </w:p>
    <w:p w:rsidR="00070E1D" w:rsidRPr="00997FCC" w:rsidRDefault="00070E1D" w:rsidP="00070E1D">
      <w:pPr>
        <w:jc w:val="both"/>
        <w:rPr>
          <w:rFonts w:ascii="Arial" w:hAnsi="Arial" w:cs="Arial"/>
          <w:sz w:val="18"/>
          <w:szCs w:val="18"/>
          <w:u w:val="single"/>
        </w:rPr>
      </w:pPr>
      <w:r w:rsidRPr="0002249B">
        <w:rPr>
          <w:rFonts w:ascii="Arial" w:hAnsi="Arial" w:cs="Arial"/>
          <w:sz w:val="18"/>
          <w:szCs w:val="18"/>
          <w:u w:val="single"/>
        </w:rPr>
        <w:t>La reactivación de folios será improcedente cuando ésta se deba a:</w:t>
      </w:r>
    </w:p>
    <w:p w:rsidR="00070E1D" w:rsidRPr="00997FCC" w:rsidRDefault="00070E1D" w:rsidP="00070E1D">
      <w:pPr>
        <w:pStyle w:val="Prrafodelista"/>
        <w:numPr>
          <w:ilvl w:val="0"/>
          <w:numId w:val="7"/>
        </w:numPr>
        <w:ind w:firstLine="489"/>
        <w:jc w:val="both"/>
        <w:rPr>
          <w:rFonts w:ascii="Arial" w:hAnsi="Arial" w:cs="Arial"/>
          <w:sz w:val="18"/>
          <w:szCs w:val="18"/>
        </w:rPr>
      </w:pPr>
      <w:r w:rsidRPr="00997FCC">
        <w:rPr>
          <w:rFonts w:ascii="Arial" w:hAnsi="Arial" w:cs="Arial"/>
          <w:sz w:val="18"/>
          <w:szCs w:val="18"/>
        </w:rPr>
        <w:t>La renuncia por parte de la o el aspirante.</w:t>
      </w:r>
    </w:p>
    <w:p w:rsidR="00070E1D" w:rsidRPr="00997FCC" w:rsidRDefault="00070E1D" w:rsidP="00070E1D">
      <w:pPr>
        <w:pStyle w:val="Prrafodelista"/>
        <w:numPr>
          <w:ilvl w:val="0"/>
          <w:numId w:val="7"/>
        </w:numPr>
        <w:ind w:firstLine="489"/>
        <w:jc w:val="both"/>
        <w:rPr>
          <w:rFonts w:ascii="Arial" w:hAnsi="Arial" w:cs="Arial"/>
          <w:sz w:val="18"/>
          <w:szCs w:val="18"/>
        </w:rPr>
      </w:pPr>
      <w:r w:rsidRPr="00997FCC">
        <w:rPr>
          <w:rFonts w:ascii="Arial" w:hAnsi="Arial" w:cs="Arial"/>
          <w:sz w:val="18"/>
          <w:szCs w:val="18"/>
        </w:rPr>
        <w:t xml:space="preserve">La duplicidad de registros de inscripción. </w:t>
      </w:r>
    </w:p>
    <w:p w:rsidR="00070E1D" w:rsidRPr="00F03766" w:rsidRDefault="00070E1D" w:rsidP="00070E1D">
      <w:pPr>
        <w:pStyle w:val="Prrafodelista"/>
        <w:ind w:left="567"/>
        <w:jc w:val="both"/>
        <w:rPr>
          <w:rFonts w:ascii="Arial" w:hAnsi="Arial" w:cs="Arial"/>
          <w:sz w:val="18"/>
          <w:szCs w:val="18"/>
        </w:rPr>
      </w:pPr>
    </w:p>
    <w:p w:rsidR="00070E1D" w:rsidRPr="00F03766" w:rsidRDefault="00070E1D" w:rsidP="00070E1D">
      <w:pPr>
        <w:jc w:val="both"/>
        <w:rPr>
          <w:rFonts w:ascii="Arial" w:hAnsi="Arial" w:cs="Arial"/>
          <w:sz w:val="16"/>
          <w:szCs w:val="18"/>
        </w:rPr>
      </w:pPr>
      <w:r w:rsidRPr="00F03766">
        <w:rPr>
          <w:rFonts w:ascii="Arial" w:hAnsi="Arial" w:cs="Arial"/>
          <w:b/>
          <w:i/>
          <w:sz w:val="16"/>
          <w:szCs w:val="18"/>
        </w:rPr>
        <w:t>Nota:</w:t>
      </w:r>
      <w:r w:rsidRPr="00F03766">
        <w:rPr>
          <w:rFonts w:ascii="Arial" w:hAnsi="Arial" w:cs="Arial"/>
          <w:sz w:val="16"/>
          <w:szCs w:val="18"/>
        </w:rPr>
        <w:t xml:space="preserve"> </w:t>
      </w:r>
      <w:r w:rsidRPr="00F03766">
        <w:rPr>
          <w:rFonts w:ascii="Arial" w:hAnsi="Arial" w:cs="Arial"/>
          <w:i/>
          <w:sz w:val="16"/>
          <w:szCs w:val="18"/>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070E1D" w:rsidRDefault="00070E1D" w:rsidP="00070E1D">
      <w:pPr>
        <w:jc w:val="both"/>
        <w:rPr>
          <w:rFonts w:ascii="Arial" w:hAnsi="Arial" w:cs="Arial"/>
          <w:sz w:val="18"/>
          <w:szCs w:val="18"/>
        </w:rPr>
      </w:pPr>
      <w:r w:rsidRPr="00F03766">
        <w:rPr>
          <w:rFonts w:ascii="Arial" w:hAnsi="Arial" w:cs="Arial"/>
          <w:sz w:val="18"/>
          <w:szCs w:val="18"/>
        </w:rPr>
        <w:t xml:space="preserve">En caso de ser autorizada la solicitud de reactivación, el sistema </w:t>
      </w:r>
      <w:r w:rsidRPr="00F03766">
        <w:rPr>
          <w:rStyle w:val="Hipervnculo"/>
          <w:rFonts w:ascii="Arial" w:hAnsi="Arial" w:cs="Arial"/>
          <w:sz w:val="18"/>
          <w:szCs w:val="18"/>
        </w:rPr>
        <w:t>www.trabajaen.gob.mx</w:t>
      </w:r>
      <w:r w:rsidRPr="00F03766">
        <w:rPr>
          <w:rFonts w:ascii="Arial" w:hAnsi="Arial" w:cs="Arial"/>
          <w:sz w:val="18"/>
          <w:szCs w:val="18"/>
        </w:rPr>
        <w:t xml:space="preserve"> enviará un me</w:t>
      </w:r>
      <w:r>
        <w:rPr>
          <w:rFonts w:ascii="Arial" w:hAnsi="Arial" w:cs="Arial"/>
          <w:sz w:val="18"/>
          <w:szCs w:val="18"/>
        </w:rPr>
        <w:t>nsaje de notificación a todos lo</w:t>
      </w:r>
      <w:r w:rsidRPr="00F03766">
        <w:rPr>
          <w:rFonts w:ascii="Arial" w:hAnsi="Arial" w:cs="Arial"/>
          <w:sz w:val="18"/>
          <w:szCs w:val="18"/>
        </w:rPr>
        <w:t>s y l</w:t>
      </w:r>
      <w:r>
        <w:rPr>
          <w:rFonts w:ascii="Arial" w:hAnsi="Arial" w:cs="Arial"/>
          <w:sz w:val="18"/>
          <w:szCs w:val="18"/>
        </w:rPr>
        <w:t>a</w:t>
      </w:r>
      <w:r w:rsidRPr="00F03766">
        <w:rPr>
          <w:rFonts w:ascii="Arial" w:hAnsi="Arial" w:cs="Arial"/>
          <w:sz w:val="18"/>
          <w:szCs w:val="18"/>
        </w:rPr>
        <w:t>s participantes en el concurso.</w:t>
      </w:r>
    </w:p>
    <w:p w:rsidR="00070E1D" w:rsidRPr="00F03766" w:rsidRDefault="00070E1D" w:rsidP="00070E1D">
      <w:pPr>
        <w:jc w:val="both"/>
        <w:rPr>
          <w:rFonts w:ascii="Arial" w:hAnsi="Arial" w:cs="Arial"/>
          <w:sz w:val="18"/>
          <w:szCs w:val="18"/>
        </w:rPr>
      </w:pPr>
    </w:p>
    <w:tbl>
      <w:tblPr>
        <w:tblStyle w:val="Tablaconcuadrcula"/>
        <w:tblW w:w="5000" w:type="pct"/>
        <w:shd w:val="clear" w:color="auto" w:fill="BFBFBF" w:themeFill="background1" w:themeFillShade="BF"/>
        <w:tblLook w:val="04A0" w:firstRow="1" w:lastRow="0" w:firstColumn="1" w:lastColumn="0" w:noHBand="0" w:noVBand="1"/>
      </w:tblPr>
      <w:tblGrid>
        <w:gridCol w:w="9890"/>
      </w:tblGrid>
      <w:tr w:rsidR="00070E1D" w:rsidRPr="00AB68B9" w:rsidTr="00070E1D">
        <w:trPr>
          <w:trHeight w:val="278"/>
        </w:trPr>
        <w:tc>
          <w:tcPr>
            <w:tcW w:w="5000" w:type="pct"/>
            <w:shd w:val="clear" w:color="auto" w:fill="D9D9D9" w:themeFill="background1" w:themeFillShade="D9"/>
          </w:tcPr>
          <w:p w:rsidR="00070E1D" w:rsidRPr="00AB68B9" w:rsidRDefault="00070E1D" w:rsidP="00070E1D">
            <w:pPr>
              <w:pStyle w:val="Sinespaciado"/>
              <w:jc w:val="both"/>
              <w:rPr>
                <w:rFonts w:ascii="Arial" w:hAnsi="Arial" w:cs="Arial"/>
                <w:b/>
                <w:sz w:val="18"/>
                <w:szCs w:val="18"/>
              </w:rPr>
            </w:pPr>
            <w:r w:rsidRPr="00AB68B9">
              <w:rPr>
                <w:rFonts w:ascii="Arial" w:hAnsi="Arial" w:cs="Arial"/>
                <w:b/>
                <w:sz w:val="18"/>
                <w:szCs w:val="18"/>
              </w:rPr>
              <w:t>ETAPA II.</w:t>
            </w:r>
          </w:p>
          <w:p w:rsidR="00070E1D" w:rsidRPr="00AB68B9" w:rsidRDefault="00070E1D" w:rsidP="00070E1D">
            <w:pPr>
              <w:pStyle w:val="Sinespaciado"/>
              <w:jc w:val="both"/>
              <w:rPr>
                <w:rFonts w:ascii="Arial" w:hAnsi="Arial" w:cs="Arial"/>
                <w:b/>
                <w:sz w:val="18"/>
                <w:szCs w:val="18"/>
              </w:rPr>
            </w:pPr>
            <w:r w:rsidRPr="00AB68B9">
              <w:rPr>
                <w:rFonts w:ascii="Arial" w:hAnsi="Arial" w:cs="Arial"/>
                <w:b/>
                <w:sz w:val="18"/>
                <w:szCs w:val="18"/>
              </w:rPr>
              <w:t xml:space="preserve">EXÁMEN DE CONOCIMIENTOS Y EVALUACIÓN DE HABILIDADES </w:t>
            </w:r>
          </w:p>
        </w:tc>
      </w:tr>
    </w:tbl>
    <w:p w:rsidR="00070E1D" w:rsidRPr="00F03766" w:rsidRDefault="00070E1D" w:rsidP="00070E1D">
      <w:pPr>
        <w:pStyle w:val="Sinespaciado"/>
        <w:jc w:val="both"/>
        <w:rPr>
          <w:rFonts w:ascii="Arial" w:hAnsi="Arial" w:cs="Arial"/>
          <w:b/>
          <w:sz w:val="18"/>
          <w:szCs w:val="18"/>
          <w:u w:val="single"/>
        </w:rPr>
      </w:pPr>
    </w:p>
    <w:p w:rsidR="00070E1D" w:rsidRPr="00F03766" w:rsidRDefault="00070E1D" w:rsidP="00070E1D">
      <w:pPr>
        <w:jc w:val="both"/>
        <w:rPr>
          <w:rFonts w:ascii="Arial" w:hAnsi="Arial" w:cs="Arial"/>
          <w:b/>
          <w:sz w:val="18"/>
          <w:szCs w:val="18"/>
        </w:rPr>
      </w:pPr>
      <w:r w:rsidRPr="00F03766">
        <w:rPr>
          <w:rFonts w:ascii="Arial" w:hAnsi="Arial" w:cs="Arial"/>
          <w:b/>
          <w:sz w:val="18"/>
          <w:szCs w:val="18"/>
        </w:rPr>
        <w:t>Presentación a las evaluaciones</w:t>
      </w: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El Consejo Nacional para la Cultura y las Artes comunicará con al menos dos días hábiles de anticipación a cada aspirante, la fecha, hora y lugar en que deberá presentarse para la aplicación de las evaluaciones referentes a cada una de las etapas </w:t>
      </w:r>
      <w:r w:rsidRPr="00F03766">
        <w:rPr>
          <w:rFonts w:ascii="Arial" w:hAnsi="Arial" w:cs="Arial"/>
          <w:sz w:val="18"/>
          <w:szCs w:val="18"/>
        </w:rPr>
        <w:lastRenderedPageBreak/>
        <w:t xml:space="preserve">del concurso, a través de la página </w:t>
      </w:r>
      <w:r w:rsidRPr="00F03766">
        <w:rPr>
          <w:rStyle w:val="Hipervnculo"/>
          <w:rFonts w:ascii="Arial" w:hAnsi="Arial" w:cs="Arial"/>
          <w:sz w:val="18"/>
          <w:szCs w:val="18"/>
        </w:rPr>
        <w:t>www.trabajaen.gob.mx</w:t>
      </w:r>
      <w:r w:rsidRPr="00F03766">
        <w:rPr>
          <w:rFonts w:ascii="Arial" w:hAnsi="Arial" w:cs="Arial"/>
          <w:b/>
          <w:sz w:val="18"/>
          <w:szCs w:val="18"/>
        </w:rPr>
        <w:t>,</w:t>
      </w:r>
      <w:r w:rsidRPr="00F03766">
        <w:rPr>
          <w:rFonts w:ascii="Arial" w:hAnsi="Arial" w:cs="Arial"/>
          <w:sz w:val="18"/>
          <w:szCs w:val="18"/>
        </w:rPr>
        <w:t xml:space="preserve"> en el rubro </w:t>
      </w:r>
      <w:r w:rsidRPr="00F03766">
        <w:rPr>
          <w:rFonts w:ascii="Arial" w:hAnsi="Arial" w:cs="Arial"/>
          <w:b/>
          <w:sz w:val="18"/>
          <w:szCs w:val="18"/>
        </w:rPr>
        <w:t>“Mis Mensajes”.</w:t>
      </w:r>
      <w:r w:rsidRPr="00F03766">
        <w:rPr>
          <w:rFonts w:ascii="Arial" w:hAnsi="Arial" w:cs="Arial"/>
          <w:sz w:val="18"/>
          <w:szCs w:val="18"/>
        </w:rPr>
        <w:t xml:space="preserve"> En dichas comunicaciones, se especificará la duración aproximada de cada aplicación; en el entendido de que </w:t>
      </w:r>
      <w:r w:rsidRPr="00F03766">
        <w:rPr>
          <w:rFonts w:ascii="Arial" w:hAnsi="Arial" w:cs="Arial"/>
          <w:b/>
          <w:sz w:val="18"/>
          <w:szCs w:val="18"/>
        </w:rPr>
        <w:t>será motivo de descarte del concurso, no presentarse en la fecha, hora y lugar señalados</w:t>
      </w:r>
      <w:r w:rsidRPr="00F03766">
        <w:rPr>
          <w:rFonts w:ascii="Arial" w:hAnsi="Arial" w:cs="Arial"/>
          <w:sz w:val="18"/>
          <w:szCs w:val="18"/>
        </w:rPr>
        <w:t xml:space="preserve">. </w:t>
      </w:r>
    </w:p>
    <w:p w:rsidR="00070E1D" w:rsidRPr="00F03766" w:rsidRDefault="00070E1D" w:rsidP="00070E1D">
      <w:pPr>
        <w:jc w:val="both"/>
        <w:rPr>
          <w:rFonts w:ascii="Arial" w:hAnsi="Arial" w:cs="Arial"/>
          <w:sz w:val="18"/>
          <w:szCs w:val="18"/>
        </w:rPr>
      </w:pPr>
    </w:p>
    <w:p w:rsidR="00070E1D" w:rsidRPr="00F03766" w:rsidRDefault="00070E1D" w:rsidP="00070E1D">
      <w:pPr>
        <w:pStyle w:val="Sinespaciado"/>
        <w:jc w:val="both"/>
        <w:rPr>
          <w:rFonts w:ascii="Arial" w:hAnsi="Arial" w:cs="Arial"/>
          <w:b/>
          <w:sz w:val="18"/>
          <w:szCs w:val="18"/>
        </w:rPr>
      </w:pPr>
      <w:r w:rsidRPr="00F03766">
        <w:rPr>
          <w:rFonts w:ascii="Arial" w:hAnsi="Arial" w:cs="Arial"/>
          <w:b/>
          <w:sz w:val="18"/>
          <w:szCs w:val="18"/>
        </w:rPr>
        <w:t>Examen de Conocimientos</w:t>
      </w:r>
    </w:p>
    <w:p w:rsidR="00070E1D" w:rsidRPr="00F03766" w:rsidRDefault="00070E1D" w:rsidP="00070E1D">
      <w:pPr>
        <w:jc w:val="both"/>
        <w:rPr>
          <w:rFonts w:ascii="Arial" w:hAnsi="Arial" w:cs="Arial"/>
          <w:sz w:val="18"/>
          <w:szCs w:val="18"/>
        </w:rPr>
      </w:pPr>
      <w:r w:rsidRPr="00F03766">
        <w:rPr>
          <w:rFonts w:ascii="Arial" w:hAnsi="Arial" w:cs="Arial"/>
          <w:sz w:val="18"/>
          <w:szCs w:val="18"/>
        </w:rPr>
        <w:t>Respecto a los exámenes de conocimientos, la calificación mínima aprobatoria es igual o superior a 70 puntos en todos los niveles jerárquicos o rangos que comprende el Servicio Profesional de Carrera. Será motivo de descarte obtener una calificación inferior a 70 puntos en la evaluación de conocimientos.</w:t>
      </w:r>
    </w:p>
    <w:p w:rsidR="00070E1D" w:rsidRPr="00F03766" w:rsidRDefault="00070E1D" w:rsidP="00070E1D">
      <w:pPr>
        <w:jc w:val="both"/>
        <w:rPr>
          <w:rFonts w:ascii="Arial" w:hAnsi="Arial" w:cs="Arial"/>
          <w:sz w:val="18"/>
          <w:szCs w:val="18"/>
        </w:rPr>
      </w:pP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En apego a lo establecido en el numeral 219 de las </w:t>
      </w:r>
      <w:r w:rsidRPr="00F03766">
        <w:rPr>
          <w:rFonts w:ascii="Arial" w:hAnsi="Arial" w:cs="Arial"/>
          <w:b/>
          <w:sz w:val="18"/>
          <w:szCs w:val="18"/>
        </w:rPr>
        <w:t>DRHSPCMAAGRHOMSPC</w:t>
      </w:r>
      <w:r w:rsidRPr="00F03766">
        <w:rPr>
          <w:rFonts w:ascii="Arial" w:hAnsi="Arial" w:cs="Arial"/>
          <w:sz w:val="18"/>
          <w:szCs w:val="18"/>
        </w:rPr>
        <w:t>, la revisión de la evaluación de conocimientos (examen técnico), ésta deberá ser solicitada mediante escrito dirigido al Comité Técnico de Selección dentro de un plazo máximo de tres días hábiles, contados a partir de la aplicación de la evaluación,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070E1D" w:rsidRPr="00F03766" w:rsidRDefault="00070E1D" w:rsidP="00070E1D">
      <w:pPr>
        <w:jc w:val="both"/>
        <w:rPr>
          <w:rFonts w:ascii="Arial" w:hAnsi="Arial" w:cs="Arial"/>
          <w:sz w:val="18"/>
          <w:szCs w:val="18"/>
        </w:rPr>
      </w:pPr>
    </w:p>
    <w:p w:rsidR="00070E1D" w:rsidRPr="00F03766" w:rsidRDefault="00070E1D" w:rsidP="00070E1D">
      <w:pPr>
        <w:pStyle w:val="Sinespaciado"/>
        <w:jc w:val="both"/>
        <w:rPr>
          <w:rFonts w:ascii="Arial" w:hAnsi="Arial" w:cs="Arial"/>
          <w:b/>
          <w:sz w:val="18"/>
          <w:szCs w:val="18"/>
        </w:rPr>
      </w:pPr>
      <w:r w:rsidRPr="00F03766">
        <w:rPr>
          <w:rFonts w:ascii="Arial" w:hAnsi="Arial" w:cs="Arial"/>
          <w:b/>
          <w:sz w:val="18"/>
          <w:szCs w:val="18"/>
        </w:rPr>
        <w:t>Evaluación de Habilidades</w:t>
      </w:r>
    </w:p>
    <w:p w:rsidR="00070E1D" w:rsidRPr="00DF278D" w:rsidRDefault="00070E1D" w:rsidP="00070E1D">
      <w:pPr>
        <w:jc w:val="both"/>
        <w:rPr>
          <w:rFonts w:ascii="Arial" w:hAnsi="Arial" w:cs="Arial"/>
          <w:sz w:val="18"/>
          <w:szCs w:val="18"/>
        </w:rPr>
      </w:pPr>
      <w:r w:rsidRPr="00F03766">
        <w:rPr>
          <w:rFonts w:ascii="Arial" w:hAnsi="Arial" w:cs="Arial"/>
          <w:sz w:val="18"/>
          <w:szCs w:val="18"/>
        </w:rPr>
        <w:t xml:space="preserve">Las herramientas a utilizar para la Evaluación de Habilidades son de tipo psicométrico y se acreditan con una </w:t>
      </w:r>
      <w:r w:rsidRPr="00DF278D">
        <w:rPr>
          <w:rFonts w:ascii="Arial" w:hAnsi="Arial" w:cs="Arial"/>
          <w:sz w:val="18"/>
          <w:szCs w:val="18"/>
        </w:rPr>
        <w:t xml:space="preserve">calificación mínima de 70 por cada habilidad. </w:t>
      </w:r>
    </w:p>
    <w:p w:rsidR="00070E1D" w:rsidRPr="00DF278D" w:rsidRDefault="00070E1D" w:rsidP="00070E1D">
      <w:pPr>
        <w:jc w:val="both"/>
        <w:rPr>
          <w:rFonts w:ascii="Arial" w:hAnsi="Arial" w:cs="Arial"/>
          <w:sz w:val="18"/>
          <w:szCs w:val="18"/>
        </w:rPr>
      </w:pPr>
    </w:p>
    <w:p w:rsidR="00070E1D" w:rsidRPr="00DF278D" w:rsidRDefault="00070E1D" w:rsidP="00070E1D">
      <w:pPr>
        <w:jc w:val="both"/>
        <w:rPr>
          <w:rFonts w:ascii="Arial" w:hAnsi="Arial" w:cs="Arial"/>
          <w:sz w:val="18"/>
          <w:szCs w:val="18"/>
        </w:rPr>
      </w:pPr>
      <w:r w:rsidRPr="00DF278D">
        <w:rPr>
          <w:rFonts w:ascii="Arial" w:hAnsi="Arial" w:cs="Arial"/>
          <w:sz w:val="18"/>
          <w:szCs w:val="18"/>
        </w:rPr>
        <w:t xml:space="preserve">Las evaluaciones de habilidades que se aplicarán serán las siguientes: </w:t>
      </w:r>
    </w:p>
    <w:p w:rsidR="00070E1D" w:rsidRPr="00DF278D" w:rsidRDefault="00070E1D" w:rsidP="00070E1D">
      <w:pPr>
        <w:jc w:val="both"/>
        <w:rPr>
          <w:rFonts w:ascii="Arial" w:hAnsi="Arial" w:cs="Arial"/>
          <w:sz w:val="18"/>
          <w:szCs w:val="18"/>
        </w:rPr>
      </w:pPr>
    </w:p>
    <w:p w:rsidR="00070E1D" w:rsidRPr="00DF278D" w:rsidRDefault="00070E1D" w:rsidP="00070E1D">
      <w:pPr>
        <w:pStyle w:val="Prrafodelista"/>
        <w:numPr>
          <w:ilvl w:val="0"/>
          <w:numId w:val="15"/>
        </w:numPr>
        <w:jc w:val="both"/>
        <w:rPr>
          <w:rFonts w:ascii="Arial" w:hAnsi="Arial" w:cs="Arial"/>
          <w:sz w:val="18"/>
          <w:szCs w:val="18"/>
        </w:rPr>
      </w:pPr>
      <w:r w:rsidRPr="00DF278D">
        <w:rPr>
          <w:rFonts w:ascii="Arial" w:hAnsi="Arial" w:cs="Arial"/>
          <w:sz w:val="18"/>
          <w:szCs w:val="18"/>
          <w:u w:val="single"/>
        </w:rPr>
        <w:t>Nivel de Enlace</w:t>
      </w:r>
      <w:r w:rsidRPr="00DF278D">
        <w:rPr>
          <w:rFonts w:ascii="Arial" w:hAnsi="Arial" w:cs="Arial"/>
          <w:sz w:val="18"/>
          <w:szCs w:val="18"/>
        </w:rPr>
        <w:t xml:space="preserve">: Orientación a Resultados y Trabajo en Equipo. </w:t>
      </w:r>
    </w:p>
    <w:p w:rsidR="00070E1D" w:rsidRPr="00DF278D" w:rsidRDefault="00070E1D" w:rsidP="00070E1D">
      <w:pPr>
        <w:pStyle w:val="Prrafodelista"/>
        <w:numPr>
          <w:ilvl w:val="0"/>
          <w:numId w:val="15"/>
        </w:numPr>
        <w:jc w:val="both"/>
        <w:rPr>
          <w:rFonts w:ascii="Arial" w:hAnsi="Arial" w:cs="Arial"/>
          <w:sz w:val="18"/>
          <w:szCs w:val="18"/>
        </w:rPr>
      </w:pPr>
      <w:r w:rsidRPr="00DF278D">
        <w:rPr>
          <w:rFonts w:ascii="Arial" w:hAnsi="Arial" w:cs="Arial"/>
          <w:sz w:val="18"/>
          <w:szCs w:val="18"/>
          <w:u w:val="single"/>
        </w:rPr>
        <w:t>Jefe (a) de Departamento</w:t>
      </w:r>
      <w:r w:rsidRPr="00DF278D">
        <w:rPr>
          <w:rFonts w:ascii="Arial" w:hAnsi="Arial" w:cs="Arial"/>
          <w:sz w:val="18"/>
          <w:szCs w:val="18"/>
        </w:rPr>
        <w:t>: Orientación a Resultados y Trabajo en Equipo.</w:t>
      </w:r>
    </w:p>
    <w:p w:rsidR="00070E1D" w:rsidRPr="00496B92" w:rsidRDefault="00070E1D" w:rsidP="00070E1D">
      <w:pPr>
        <w:pStyle w:val="Prrafodelista"/>
        <w:numPr>
          <w:ilvl w:val="0"/>
          <w:numId w:val="15"/>
        </w:numPr>
        <w:jc w:val="both"/>
        <w:rPr>
          <w:rFonts w:ascii="Arial" w:hAnsi="Arial" w:cs="Arial"/>
          <w:sz w:val="18"/>
          <w:szCs w:val="18"/>
        </w:rPr>
      </w:pPr>
      <w:r w:rsidRPr="00496B92">
        <w:rPr>
          <w:rFonts w:ascii="Arial" w:hAnsi="Arial" w:cs="Arial"/>
          <w:sz w:val="18"/>
          <w:szCs w:val="18"/>
          <w:u w:val="single"/>
        </w:rPr>
        <w:t>Subdirector (a) de área</w:t>
      </w:r>
      <w:r w:rsidRPr="00496B92">
        <w:rPr>
          <w:rFonts w:ascii="Arial" w:hAnsi="Arial" w:cs="Arial"/>
          <w:sz w:val="18"/>
          <w:szCs w:val="18"/>
        </w:rPr>
        <w:t xml:space="preserve">: Orientación a Resultados y Trabajo en Equipo. </w:t>
      </w:r>
    </w:p>
    <w:p w:rsidR="00070E1D" w:rsidRPr="00496B92" w:rsidRDefault="00070E1D" w:rsidP="00070E1D">
      <w:pPr>
        <w:pStyle w:val="Prrafodelista"/>
        <w:numPr>
          <w:ilvl w:val="0"/>
          <w:numId w:val="15"/>
        </w:numPr>
        <w:jc w:val="both"/>
        <w:rPr>
          <w:rFonts w:ascii="Arial" w:hAnsi="Arial" w:cs="Arial"/>
          <w:sz w:val="18"/>
          <w:szCs w:val="18"/>
        </w:rPr>
      </w:pPr>
      <w:r w:rsidRPr="00496B92">
        <w:rPr>
          <w:rFonts w:ascii="Arial" w:hAnsi="Arial" w:cs="Arial"/>
          <w:sz w:val="18"/>
          <w:szCs w:val="18"/>
          <w:u w:val="single"/>
        </w:rPr>
        <w:t>Director (a) de área</w:t>
      </w:r>
      <w:r w:rsidRPr="00496B92">
        <w:rPr>
          <w:rFonts w:ascii="Arial" w:hAnsi="Arial" w:cs="Arial"/>
          <w:sz w:val="18"/>
          <w:szCs w:val="18"/>
        </w:rPr>
        <w:t>: Visión Estratégica y Liderazgo.</w:t>
      </w:r>
    </w:p>
    <w:p w:rsidR="00070E1D" w:rsidRPr="00496B92" w:rsidRDefault="00070E1D" w:rsidP="00070E1D">
      <w:pPr>
        <w:pStyle w:val="Prrafodelista"/>
        <w:numPr>
          <w:ilvl w:val="0"/>
          <w:numId w:val="15"/>
        </w:numPr>
        <w:jc w:val="both"/>
        <w:rPr>
          <w:rFonts w:ascii="Arial" w:hAnsi="Arial" w:cs="Arial"/>
          <w:sz w:val="18"/>
          <w:szCs w:val="18"/>
        </w:rPr>
      </w:pPr>
      <w:r w:rsidRPr="00496B92">
        <w:rPr>
          <w:rFonts w:ascii="Arial" w:hAnsi="Arial" w:cs="Arial"/>
          <w:sz w:val="18"/>
          <w:szCs w:val="18"/>
          <w:u w:val="single"/>
        </w:rPr>
        <w:t>Director (a) General Adjunto (a):</w:t>
      </w:r>
      <w:r w:rsidRPr="00496B92">
        <w:rPr>
          <w:rFonts w:ascii="Arial" w:hAnsi="Arial" w:cs="Arial"/>
          <w:sz w:val="18"/>
          <w:szCs w:val="18"/>
        </w:rPr>
        <w:t xml:space="preserve"> Visión Estratégica y Liderazgo.</w:t>
      </w:r>
    </w:p>
    <w:p w:rsidR="00070E1D" w:rsidRPr="00496B92" w:rsidRDefault="00070E1D" w:rsidP="00070E1D">
      <w:pPr>
        <w:pStyle w:val="Prrafodelista"/>
        <w:numPr>
          <w:ilvl w:val="0"/>
          <w:numId w:val="15"/>
        </w:numPr>
        <w:jc w:val="both"/>
        <w:rPr>
          <w:rFonts w:ascii="Arial" w:hAnsi="Arial" w:cs="Arial"/>
          <w:sz w:val="18"/>
          <w:szCs w:val="18"/>
        </w:rPr>
      </w:pPr>
      <w:r w:rsidRPr="00496B92">
        <w:rPr>
          <w:rFonts w:ascii="Arial" w:hAnsi="Arial" w:cs="Arial"/>
          <w:sz w:val="18"/>
          <w:szCs w:val="18"/>
          <w:u w:val="single"/>
        </w:rPr>
        <w:t>Director (a) General:</w:t>
      </w:r>
      <w:r w:rsidRPr="00496B92">
        <w:rPr>
          <w:rFonts w:ascii="Arial" w:hAnsi="Arial" w:cs="Arial"/>
          <w:sz w:val="18"/>
          <w:szCs w:val="18"/>
        </w:rPr>
        <w:t xml:space="preserve"> Visión Estratégica y Liderazgo.</w:t>
      </w:r>
    </w:p>
    <w:p w:rsidR="00070E1D" w:rsidRDefault="00070E1D" w:rsidP="00070E1D">
      <w:pPr>
        <w:jc w:val="both"/>
        <w:rPr>
          <w:rFonts w:ascii="Arial" w:hAnsi="Arial" w:cs="Arial"/>
          <w:sz w:val="18"/>
          <w:szCs w:val="18"/>
        </w:rPr>
      </w:pPr>
    </w:p>
    <w:p w:rsidR="00070E1D" w:rsidRDefault="00070E1D" w:rsidP="00070E1D">
      <w:pPr>
        <w:jc w:val="both"/>
        <w:rPr>
          <w:rFonts w:ascii="Arial" w:hAnsi="Arial" w:cs="Arial"/>
          <w:sz w:val="18"/>
          <w:szCs w:val="18"/>
        </w:rPr>
      </w:pPr>
      <w:r w:rsidRPr="00F03766">
        <w:rPr>
          <w:rFonts w:ascii="Arial" w:hAnsi="Arial" w:cs="Arial"/>
          <w:sz w:val="18"/>
          <w:szCs w:val="18"/>
        </w:rPr>
        <w:t>En caso de que</w:t>
      </w:r>
      <w:r>
        <w:rPr>
          <w:rFonts w:ascii="Arial" w:hAnsi="Arial" w:cs="Arial"/>
          <w:sz w:val="18"/>
          <w:szCs w:val="18"/>
        </w:rPr>
        <w:t xml:space="preserve"> exista alguna inconsistencia o</w:t>
      </w:r>
      <w:r w:rsidRPr="00F03766">
        <w:rPr>
          <w:rFonts w:ascii="Arial" w:hAnsi="Arial" w:cs="Arial"/>
          <w:sz w:val="18"/>
          <w:szCs w:val="18"/>
        </w:rPr>
        <w:t xml:space="preserve"> error en la captura de la calificación obtenida por un aspirante en el examen de conocimientos, el operador de ingreso podrá corregir el resultado previa notificación al Comité Técnico de Selección.</w:t>
      </w:r>
    </w:p>
    <w:p w:rsidR="00070E1D" w:rsidRDefault="00070E1D" w:rsidP="00070E1D">
      <w:pPr>
        <w:jc w:val="both"/>
        <w:rPr>
          <w:rFonts w:ascii="Arial" w:hAnsi="Arial" w:cs="Arial"/>
          <w:sz w:val="18"/>
          <w:szCs w:val="18"/>
        </w:rPr>
      </w:pPr>
    </w:p>
    <w:p w:rsidR="00070E1D" w:rsidRPr="00C5421A" w:rsidRDefault="00070E1D" w:rsidP="00070E1D">
      <w:pPr>
        <w:jc w:val="both"/>
        <w:rPr>
          <w:rFonts w:ascii="Arial" w:hAnsi="Arial" w:cs="Arial"/>
          <w:b/>
          <w:sz w:val="18"/>
          <w:szCs w:val="18"/>
        </w:rPr>
      </w:pPr>
      <w:r w:rsidRPr="00C5421A">
        <w:rPr>
          <w:rFonts w:ascii="Arial" w:hAnsi="Arial" w:cs="Arial"/>
          <w:b/>
          <w:sz w:val="18"/>
          <w:szCs w:val="18"/>
        </w:rPr>
        <w:t>Revalidación de Calificaciones</w:t>
      </w:r>
    </w:p>
    <w:p w:rsidR="00070E1D" w:rsidRPr="00C5421A" w:rsidRDefault="00070E1D" w:rsidP="00070E1D">
      <w:pPr>
        <w:jc w:val="both"/>
        <w:rPr>
          <w:rFonts w:ascii="Arial" w:hAnsi="Arial" w:cs="Arial"/>
          <w:sz w:val="18"/>
          <w:szCs w:val="18"/>
        </w:rPr>
      </w:pPr>
      <w:r w:rsidRPr="00C5421A">
        <w:rPr>
          <w:rFonts w:ascii="Arial" w:hAnsi="Arial" w:cs="Arial"/>
          <w:sz w:val="18"/>
          <w:szCs w:val="18"/>
        </w:rPr>
        <w:t xml:space="preserve">Los resultados aprobatorios obtenidos en el Examen de Conocimientos  y en la Evaluación de Habilidades (en ambas o alguna de las evaluaciones anteriores), tendrán una vigencia de un año, contado a partir del día en que se den a conocer a través de TrabajaEn, tiempo en el cual las y los aspirantes podrán participar en otros concursos del Consejo Nacional para la Cultura y las Artes sin tener que sujetarse nuevamente a la evaluación de conformidad con lo dispuesto en el artículo 35 del </w:t>
      </w:r>
      <w:r w:rsidRPr="00C5421A">
        <w:rPr>
          <w:rFonts w:ascii="Arial" w:hAnsi="Arial" w:cs="Arial"/>
          <w:b/>
          <w:sz w:val="18"/>
          <w:szCs w:val="18"/>
        </w:rPr>
        <w:t>RLSPCAPF.</w:t>
      </w:r>
    </w:p>
    <w:p w:rsidR="00070E1D" w:rsidRPr="00C5421A" w:rsidRDefault="00070E1D" w:rsidP="00070E1D">
      <w:pPr>
        <w:jc w:val="both"/>
        <w:rPr>
          <w:rFonts w:ascii="Arial" w:hAnsi="Arial" w:cs="Arial"/>
          <w:sz w:val="18"/>
        </w:rPr>
      </w:pPr>
    </w:p>
    <w:p w:rsidR="00070E1D" w:rsidRPr="00C5421A" w:rsidRDefault="00070E1D" w:rsidP="00070E1D">
      <w:pPr>
        <w:jc w:val="both"/>
        <w:rPr>
          <w:rFonts w:ascii="Arial" w:hAnsi="Arial" w:cs="Arial"/>
          <w:sz w:val="18"/>
        </w:rPr>
      </w:pPr>
      <w:r w:rsidRPr="00C5421A">
        <w:rPr>
          <w:rFonts w:ascii="Arial" w:hAnsi="Arial" w:cs="Arial"/>
          <w:sz w:val="18"/>
        </w:rPr>
        <w:t xml:space="preserve">Para hacer efectiva la revalidación, no obstante que se observen en pantalla la o las calificaciones de manera automática en TrabajaEn, la o el candidato deberá presentar su solicitud por escrito dirigida al Secretario Técnico del Comité Técnico de Selección, hasta el siguiente día hábil del cierre de la Etapa de Registro de Aspirantes, indicando el número de convocatoria en que se presentó, el número de folio con el que participó en el concurso anterior, presentar la pantalla impresa de la página de inicio de su cuenta personal de </w:t>
      </w:r>
      <w:hyperlink r:id="rId9" w:history="1">
        <w:r w:rsidRPr="00C5421A">
          <w:rPr>
            <w:rStyle w:val="Hipervnculo"/>
            <w:rFonts w:ascii="Arial" w:hAnsi="Arial" w:cs="Arial"/>
            <w:sz w:val="18"/>
          </w:rPr>
          <w:t>www.trabajaen.gob.mx</w:t>
        </w:r>
      </w:hyperlink>
      <w:r w:rsidRPr="00C5421A">
        <w:rPr>
          <w:rFonts w:ascii="Arial" w:hAnsi="Arial" w:cs="Arial"/>
          <w:sz w:val="18"/>
        </w:rPr>
        <w:t>, donde aparecen las calificaciones vigentes (la encuentra en la pestaña de Mis Evaluaciones) y una copia simple por ambos lados de su identificación oficial.</w:t>
      </w:r>
    </w:p>
    <w:p w:rsidR="00070E1D" w:rsidRPr="00C5421A" w:rsidRDefault="00070E1D" w:rsidP="00070E1D">
      <w:pPr>
        <w:jc w:val="both"/>
        <w:rPr>
          <w:rFonts w:ascii="Arial" w:hAnsi="Arial" w:cs="Arial"/>
          <w:sz w:val="18"/>
          <w:szCs w:val="18"/>
          <w:highlight w:val="yellow"/>
        </w:rPr>
      </w:pPr>
    </w:p>
    <w:p w:rsidR="00070E1D" w:rsidRDefault="00070E1D" w:rsidP="00070E1D">
      <w:pPr>
        <w:jc w:val="both"/>
      </w:pPr>
      <w:r w:rsidRPr="00C5421A">
        <w:rPr>
          <w:rFonts w:ascii="Arial" w:hAnsi="Arial" w:cs="Arial"/>
          <w:sz w:val="18"/>
          <w:szCs w:val="18"/>
        </w:rPr>
        <w:t>Es indispensable que la o el aspirante registre su asistencia a la evaluación correspondiente para mantenerse activo en el proceso de selección.</w:t>
      </w:r>
    </w:p>
    <w:p w:rsidR="00070E1D" w:rsidRPr="00F03766" w:rsidRDefault="00070E1D" w:rsidP="00070E1D">
      <w:pPr>
        <w:jc w:val="both"/>
        <w:rPr>
          <w:rFonts w:ascii="Arial" w:hAnsi="Arial" w:cs="Arial"/>
          <w:sz w:val="18"/>
          <w:szCs w:val="18"/>
        </w:rPr>
      </w:pPr>
    </w:p>
    <w:p w:rsidR="00070E1D" w:rsidRPr="00F03766" w:rsidRDefault="00070E1D" w:rsidP="00070E1D">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firstRow="1" w:lastRow="0" w:firstColumn="1" w:lastColumn="0" w:noHBand="0" w:noVBand="1"/>
      </w:tblPr>
      <w:tblGrid>
        <w:gridCol w:w="9890"/>
      </w:tblGrid>
      <w:tr w:rsidR="00070E1D" w:rsidRPr="00AB68B9" w:rsidTr="00070E1D">
        <w:trPr>
          <w:trHeight w:val="424"/>
        </w:trPr>
        <w:tc>
          <w:tcPr>
            <w:tcW w:w="5000" w:type="pct"/>
            <w:shd w:val="clear" w:color="auto" w:fill="D9D9D9" w:themeFill="background1" w:themeFillShade="D9"/>
          </w:tcPr>
          <w:p w:rsidR="00070E1D" w:rsidRPr="00AB68B9" w:rsidRDefault="00070E1D" w:rsidP="00070E1D">
            <w:pPr>
              <w:pStyle w:val="Sinespaciado"/>
              <w:jc w:val="both"/>
              <w:rPr>
                <w:rFonts w:ascii="Arial" w:hAnsi="Arial" w:cs="Arial"/>
                <w:b/>
                <w:sz w:val="18"/>
                <w:szCs w:val="18"/>
              </w:rPr>
            </w:pPr>
            <w:r w:rsidRPr="00AB68B9">
              <w:rPr>
                <w:rFonts w:ascii="Arial" w:hAnsi="Arial" w:cs="Arial"/>
                <w:b/>
                <w:sz w:val="18"/>
                <w:szCs w:val="18"/>
              </w:rPr>
              <w:t>ETAPA III.</w:t>
            </w:r>
          </w:p>
          <w:p w:rsidR="00070E1D" w:rsidRPr="00AB68B9" w:rsidRDefault="00070E1D" w:rsidP="00070E1D">
            <w:pPr>
              <w:pStyle w:val="Sinespaciado"/>
              <w:jc w:val="both"/>
              <w:rPr>
                <w:rFonts w:ascii="Arial" w:hAnsi="Arial" w:cs="Arial"/>
                <w:b/>
                <w:sz w:val="18"/>
                <w:szCs w:val="18"/>
              </w:rPr>
            </w:pPr>
            <w:r w:rsidRPr="00AB68B9">
              <w:rPr>
                <w:rFonts w:ascii="Arial" w:hAnsi="Arial" w:cs="Arial"/>
                <w:b/>
                <w:sz w:val="18"/>
                <w:szCs w:val="18"/>
              </w:rPr>
              <w:t>EVALUACIÓN DE LA EXPERIENCIA Y VALORACIÓN DEL MÉRITO</w:t>
            </w:r>
          </w:p>
        </w:tc>
      </w:tr>
    </w:tbl>
    <w:p w:rsidR="00070E1D" w:rsidRPr="00F03766" w:rsidRDefault="00070E1D" w:rsidP="00070E1D">
      <w:pPr>
        <w:pStyle w:val="Sinespaciado"/>
        <w:jc w:val="both"/>
        <w:rPr>
          <w:rFonts w:ascii="Arial" w:hAnsi="Arial" w:cs="Arial"/>
          <w:b/>
          <w:sz w:val="18"/>
          <w:szCs w:val="18"/>
        </w:rPr>
      </w:pPr>
    </w:p>
    <w:p w:rsidR="00070E1D" w:rsidRDefault="00070E1D" w:rsidP="00070E1D">
      <w:pPr>
        <w:jc w:val="both"/>
        <w:rPr>
          <w:rFonts w:ascii="Arial" w:hAnsi="Arial" w:cs="Arial"/>
          <w:sz w:val="18"/>
          <w:szCs w:val="18"/>
        </w:rPr>
      </w:pPr>
      <w:r w:rsidRPr="00F03766">
        <w:rPr>
          <w:rFonts w:ascii="Arial" w:hAnsi="Arial" w:cs="Arial"/>
          <w:sz w:val="18"/>
          <w:szCs w:val="18"/>
        </w:rPr>
        <w:t>En términos generales, las personas deberán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070E1D" w:rsidRPr="00F03766" w:rsidRDefault="00070E1D" w:rsidP="00070E1D">
      <w:pPr>
        <w:jc w:val="both"/>
        <w:rPr>
          <w:rFonts w:ascii="Arial" w:hAnsi="Arial" w:cs="Arial"/>
          <w:sz w:val="18"/>
          <w:szCs w:val="18"/>
        </w:rPr>
      </w:pPr>
    </w:p>
    <w:p w:rsidR="00070E1D" w:rsidRPr="00F03766" w:rsidRDefault="00070E1D" w:rsidP="00070E1D">
      <w:pPr>
        <w:pStyle w:val="Sinespaciado"/>
        <w:jc w:val="both"/>
        <w:rPr>
          <w:rFonts w:ascii="Arial" w:hAnsi="Arial" w:cs="Arial"/>
          <w:b/>
          <w:sz w:val="18"/>
          <w:szCs w:val="18"/>
        </w:rPr>
      </w:pPr>
      <w:r w:rsidRPr="00F03766">
        <w:rPr>
          <w:rFonts w:ascii="Arial" w:hAnsi="Arial" w:cs="Arial"/>
          <w:sz w:val="18"/>
          <w:szCs w:val="18"/>
        </w:rPr>
        <w:t xml:space="preserve">Las y los aspirantes deberán </w:t>
      </w:r>
      <w:r w:rsidRPr="0051482B">
        <w:rPr>
          <w:rFonts w:ascii="Arial" w:hAnsi="Arial" w:cs="Arial"/>
          <w:b/>
          <w:sz w:val="18"/>
          <w:szCs w:val="18"/>
        </w:rPr>
        <w:t>presentar para su cotejo constancias documentales, en original legible o copia certificada y copia simple de las mismas</w:t>
      </w:r>
      <w:r w:rsidRPr="00F03766">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Pr="00F03766">
        <w:rPr>
          <w:rStyle w:val="Hipervnculo"/>
          <w:rFonts w:ascii="Arial" w:hAnsi="Arial" w:cs="Arial"/>
          <w:sz w:val="18"/>
          <w:szCs w:val="18"/>
        </w:rPr>
        <w:t>www.trabajaen.gob.mx,</w:t>
      </w:r>
      <w:r w:rsidRPr="00F03766">
        <w:rPr>
          <w:rFonts w:ascii="Arial" w:hAnsi="Arial" w:cs="Arial"/>
          <w:b/>
          <w:sz w:val="18"/>
          <w:szCs w:val="18"/>
        </w:rPr>
        <w:t xml:space="preserve"> </w:t>
      </w:r>
    </w:p>
    <w:p w:rsidR="00070E1D" w:rsidRPr="00F03766" w:rsidRDefault="00070E1D" w:rsidP="00070E1D">
      <w:pPr>
        <w:pStyle w:val="Sinespaciado"/>
        <w:jc w:val="both"/>
        <w:rPr>
          <w:rFonts w:ascii="Arial" w:hAnsi="Arial" w:cs="Arial"/>
          <w:b/>
          <w:sz w:val="18"/>
          <w:szCs w:val="18"/>
        </w:rPr>
      </w:pPr>
    </w:p>
    <w:p w:rsidR="00070E1D" w:rsidRPr="00F03766" w:rsidRDefault="00070E1D" w:rsidP="00070E1D">
      <w:pPr>
        <w:jc w:val="both"/>
        <w:rPr>
          <w:rFonts w:ascii="Arial" w:hAnsi="Arial" w:cs="Arial"/>
          <w:sz w:val="18"/>
          <w:szCs w:val="18"/>
        </w:rPr>
      </w:pPr>
      <w:r w:rsidRPr="00F03766">
        <w:rPr>
          <w:rFonts w:ascii="Arial" w:hAnsi="Arial" w:cs="Arial"/>
          <w:b/>
          <w:sz w:val="18"/>
          <w:szCs w:val="18"/>
        </w:rPr>
        <w:lastRenderedPageBreak/>
        <w:t>Bajo ningún supuesto se aceptará en sustitución de los originales</w:t>
      </w:r>
      <w:r w:rsidRPr="00F03766">
        <w:rPr>
          <w:rFonts w:ascii="Arial" w:hAnsi="Arial" w:cs="Arial"/>
          <w:sz w:val="18"/>
          <w:szCs w:val="18"/>
        </w:rPr>
        <w:t>, la constancia o solicitud de expedición por primera vez; de duplicados o de reposición con motivo del robo, destrucción o extravío de cualquiera de los documentos descritos, ni el acta levantada por tal motivo.</w:t>
      </w:r>
    </w:p>
    <w:p w:rsidR="00070E1D" w:rsidRPr="00F03766" w:rsidRDefault="00070E1D" w:rsidP="00070E1D">
      <w:pPr>
        <w:pStyle w:val="Sinespaciado"/>
        <w:jc w:val="both"/>
        <w:rPr>
          <w:rFonts w:ascii="Arial" w:hAnsi="Arial" w:cs="Arial"/>
          <w:b/>
          <w:sz w:val="18"/>
          <w:szCs w:val="18"/>
        </w:rPr>
      </w:pPr>
    </w:p>
    <w:p w:rsidR="00070E1D" w:rsidRPr="00F03766" w:rsidRDefault="00070E1D" w:rsidP="00070E1D">
      <w:pPr>
        <w:pStyle w:val="Sinespaciado"/>
        <w:jc w:val="both"/>
        <w:rPr>
          <w:rFonts w:ascii="Arial" w:hAnsi="Arial" w:cs="Arial"/>
          <w:b/>
          <w:sz w:val="18"/>
          <w:szCs w:val="18"/>
        </w:rPr>
      </w:pPr>
    </w:p>
    <w:p w:rsidR="00070E1D" w:rsidRPr="00F03766" w:rsidRDefault="00070E1D" w:rsidP="00070E1D">
      <w:pPr>
        <w:pStyle w:val="Sinespaciado"/>
        <w:jc w:val="both"/>
        <w:rPr>
          <w:rFonts w:ascii="Arial" w:hAnsi="Arial" w:cs="Arial"/>
          <w:b/>
          <w:sz w:val="18"/>
          <w:szCs w:val="18"/>
        </w:rPr>
      </w:pPr>
      <w:r w:rsidRPr="00F03766">
        <w:rPr>
          <w:rFonts w:ascii="Arial" w:hAnsi="Arial" w:cs="Arial"/>
          <w:b/>
          <w:sz w:val="18"/>
          <w:szCs w:val="18"/>
        </w:rPr>
        <w:t xml:space="preserve">Revisión y Evaluación documental. </w:t>
      </w:r>
    </w:p>
    <w:p w:rsidR="00070E1D" w:rsidRPr="00F03766" w:rsidRDefault="00070E1D" w:rsidP="00070E1D">
      <w:pPr>
        <w:pStyle w:val="Sinespaciado"/>
        <w:jc w:val="both"/>
        <w:rPr>
          <w:rFonts w:ascii="Arial" w:hAnsi="Arial" w:cs="Arial"/>
          <w:sz w:val="18"/>
          <w:szCs w:val="18"/>
        </w:rPr>
      </w:pPr>
      <w:r w:rsidRPr="00F03766">
        <w:rPr>
          <w:rFonts w:ascii="Arial" w:hAnsi="Arial" w:cs="Arial"/>
          <w:sz w:val="18"/>
          <w:szCs w:val="18"/>
        </w:rPr>
        <w:t>Las y los aspirantes deberán presentar los siguientes documentos:</w:t>
      </w:r>
    </w:p>
    <w:p w:rsidR="00070E1D" w:rsidRPr="00F03766" w:rsidRDefault="00070E1D" w:rsidP="00070E1D">
      <w:pPr>
        <w:pStyle w:val="Sinespaciado"/>
        <w:jc w:val="both"/>
        <w:rPr>
          <w:rFonts w:ascii="Arial" w:hAnsi="Arial" w:cs="Arial"/>
          <w:b/>
          <w:sz w:val="18"/>
          <w:szCs w:val="18"/>
        </w:rPr>
      </w:pPr>
    </w:p>
    <w:p w:rsidR="00070E1D" w:rsidRPr="00DF278D" w:rsidRDefault="00070E1D" w:rsidP="00070E1D">
      <w:pPr>
        <w:pStyle w:val="Prrafodelista"/>
        <w:numPr>
          <w:ilvl w:val="0"/>
          <w:numId w:val="9"/>
        </w:numPr>
        <w:jc w:val="both"/>
        <w:rPr>
          <w:rFonts w:ascii="Arial" w:eastAsiaTheme="minorHAnsi" w:hAnsi="Arial" w:cs="Arial"/>
          <w:sz w:val="18"/>
          <w:szCs w:val="18"/>
        </w:rPr>
      </w:pPr>
      <w:r w:rsidRPr="00F03766">
        <w:rPr>
          <w:rFonts w:ascii="Arial" w:eastAsiaTheme="minorHAnsi" w:hAnsi="Arial" w:cs="Arial"/>
          <w:sz w:val="18"/>
          <w:szCs w:val="18"/>
        </w:rPr>
        <w:t xml:space="preserve">Comprobante de folio asignado por el portal </w:t>
      </w:r>
      <w:r w:rsidRPr="00F03766">
        <w:rPr>
          <w:rStyle w:val="Hipervnculo"/>
          <w:rFonts w:ascii="Arial" w:eastAsiaTheme="minorHAnsi" w:hAnsi="Arial" w:cs="Arial"/>
          <w:sz w:val="18"/>
          <w:szCs w:val="18"/>
        </w:rPr>
        <w:t>www.trabajaen.gob.mx</w:t>
      </w:r>
      <w:r w:rsidRPr="00F03766">
        <w:rPr>
          <w:rFonts w:ascii="Arial" w:eastAsiaTheme="minorHAnsi" w:hAnsi="Arial" w:cs="Arial"/>
          <w:sz w:val="18"/>
          <w:szCs w:val="18"/>
        </w:rPr>
        <w:t xml:space="preserve"> para el concurso (hoja de </w:t>
      </w:r>
      <w:r w:rsidRPr="00DF278D">
        <w:rPr>
          <w:rFonts w:ascii="Arial" w:eastAsiaTheme="minorHAnsi" w:hAnsi="Arial" w:cs="Arial"/>
          <w:sz w:val="18"/>
          <w:szCs w:val="18"/>
        </w:rPr>
        <w:t>bienvenida).</w:t>
      </w:r>
    </w:p>
    <w:p w:rsidR="00070E1D" w:rsidRPr="00DF278D" w:rsidRDefault="00070E1D" w:rsidP="00070E1D">
      <w:pPr>
        <w:pStyle w:val="Prrafodelista"/>
        <w:ind w:left="720"/>
        <w:jc w:val="both"/>
        <w:rPr>
          <w:rFonts w:ascii="Arial" w:eastAsiaTheme="minorHAnsi" w:hAnsi="Arial" w:cs="Arial"/>
          <w:sz w:val="18"/>
          <w:szCs w:val="18"/>
        </w:rPr>
      </w:pPr>
    </w:p>
    <w:p w:rsidR="00070E1D" w:rsidRPr="00DF278D" w:rsidRDefault="00070E1D" w:rsidP="00070E1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Currículum Vitae detallado, actualizado y firmado en cada hoja, siendo tres cuartillas máximo y presentando dos juegos del mismo. Incluyendo los datos de localización física y telefónica de cuando menos una referencia laboral comprobable respecto de cada uno de los empleos con los que se acrediten los años de experiencia requeridos para el puesto que se concurse.</w:t>
      </w:r>
    </w:p>
    <w:p w:rsidR="00070E1D" w:rsidRPr="00DF278D" w:rsidRDefault="00070E1D" w:rsidP="00070E1D">
      <w:pPr>
        <w:pStyle w:val="Prrafodelista"/>
        <w:ind w:left="720"/>
        <w:jc w:val="both"/>
        <w:rPr>
          <w:rFonts w:ascii="Arial" w:eastAsiaTheme="minorHAnsi" w:hAnsi="Arial" w:cs="Arial"/>
          <w:sz w:val="18"/>
          <w:szCs w:val="18"/>
        </w:rPr>
      </w:pPr>
    </w:p>
    <w:p w:rsidR="00070E1D" w:rsidRPr="00DF278D" w:rsidRDefault="00070E1D" w:rsidP="00070E1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 xml:space="preserve">Currículum impreso de la página electrónica TrabajaEn. </w:t>
      </w:r>
    </w:p>
    <w:p w:rsidR="00070E1D" w:rsidRPr="00DF278D" w:rsidRDefault="00070E1D" w:rsidP="00070E1D">
      <w:pPr>
        <w:jc w:val="both"/>
        <w:rPr>
          <w:rFonts w:ascii="Arial" w:hAnsi="Arial" w:cs="Arial"/>
          <w:sz w:val="18"/>
          <w:szCs w:val="18"/>
        </w:rPr>
      </w:pPr>
    </w:p>
    <w:p w:rsidR="00070E1D" w:rsidRPr="00DF278D" w:rsidRDefault="00070E1D" w:rsidP="00070E1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Acta de Nacimiento y/o forma migratoria FM3, emitida por el Instituto Nacional de Migración de la Secretaría de Gobernación, según corresponda</w:t>
      </w:r>
    </w:p>
    <w:p w:rsidR="00070E1D" w:rsidRPr="00DF278D" w:rsidRDefault="00070E1D" w:rsidP="00070E1D">
      <w:pPr>
        <w:jc w:val="both"/>
        <w:rPr>
          <w:rFonts w:ascii="Arial" w:hAnsi="Arial" w:cs="Arial"/>
          <w:sz w:val="18"/>
          <w:szCs w:val="18"/>
        </w:rPr>
      </w:pPr>
    </w:p>
    <w:p w:rsidR="00070E1D" w:rsidRPr="00DF278D" w:rsidRDefault="00070E1D" w:rsidP="00070E1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Original y copia de la Clave Única de Registro de Población (CURP).</w:t>
      </w:r>
    </w:p>
    <w:p w:rsidR="00070E1D" w:rsidRPr="00DF278D" w:rsidRDefault="00070E1D" w:rsidP="00070E1D">
      <w:pPr>
        <w:pStyle w:val="Prrafodelista"/>
        <w:rPr>
          <w:rFonts w:ascii="Arial" w:eastAsiaTheme="minorHAnsi" w:hAnsi="Arial" w:cs="Arial"/>
          <w:sz w:val="18"/>
          <w:szCs w:val="18"/>
        </w:rPr>
      </w:pPr>
    </w:p>
    <w:p w:rsidR="00070E1D" w:rsidRPr="00DF278D" w:rsidRDefault="00070E1D" w:rsidP="00070E1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Registro Federal de Contribuyentes (RFC).</w:t>
      </w:r>
    </w:p>
    <w:p w:rsidR="00070E1D" w:rsidRPr="00DF278D" w:rsidRDefault="00070E1D" w:rsidP="00070E1D">
      <w:pPr>
        <w:pStyle w:val="Prrafodelista"/>
        <w:rPr>
          <w:rFonts w:ascii="Arial" w:eastAsiaTheme="minorHAnsi" w:hAnsi="Arial" w:cs="Arial"/>
          <w:sz w:val="18"/>
          <w:szCs w:val="18"/>
        </w:rPr>
      </w:pPr>
    </w:p>
    <w:p w:rsidR="00070E1D" w:rsidRPr="00DF278D" w:rsidRDefault="00070E1D" w:rsidP="00070E1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Identificación oficial vigente con fotografía (únicamente se aceptará credencial para votar vigente, pasaporte vigente o cédula profesional).</w:t>
      </w:r>
    </w:p>
    <w:p w:rsidR="00070E1D" w:rsidRPr="00F03766" w:rsidRDefault="00070E1D" w:rsidP="00070E1D">
      <w:pPr>
        <w:pStyle w:val="Prrafodelista"/>
        <w:rPr>
          <w:rFonts w:ascii="Arial" w:hAnsi="Arial" w:cs="Arial"/>
          <w:sz w:val="18"/>
          <w:szCs w:val="18"/>
          <w:highlight w:val="yellow"/>
        </w:rPr>
      </w:pPr>
    </w:p>
    <w:p w:rsidR="00070E1D" w:rsidRPr="00F03766" w:rsidRDefault="00070E1D" w:rsidP="00070E1D">
      <w:pPr>
        <w:pStyle w:val="Prrafodelista"/>
        <w:numPr>
          <w:ilvl w:val="0"/>
          <w:numId w:val="9"/>
        </w:numPr>
        <w:jc w:val="both"/>
        <w:rPr>
          <w:rFonts w:ascii="Arial" w:eastAsiaTheme="minorHAnsi" w:hAnsi="Arial" w:cs="Arial"/>
          <w:sz w:val="18"/>
          <w:szCs w:val="18"/>
        </w:rPr>
      </w:pPr>
      <w:r w:rsidRPr="00F03766">
        <w:rPr>
          <w:rFonts w:ascii="Arial" w:hAnsi="Arial" w:cs="Arial"/>
          <w:sz w:val="18"/>
          <w:szCs w:val="18"/>
        </w:rPr>
        <w:t xml:space="preserve">Conforme a lo establecido en el catálogo de carreras publicado por la Secretaría de la Función Pública en el portal </w:t>
      </w:r>
      <w:hyperlink r:id="rId10" w:history="1">
        <w:r w:rsidRPr="00F03766">
          <w:rPr>
            <w:rStyle w:val="Hipervnculo"/>
            <w:rFonts w:ascii="Arial" w:hAnsi="Arial" w:cs="Arial"/>
            <w:sz w:val="18"/>
          </w:rPr>
          <w:t>www.trabajaen.gob.mx</w:t>
        </w:r>
      </w:hyperlink>
      <w:r w:rsidRPr="00F03766">
        <w:rPr>
          <w:rStyle w:val="Hipervnculo"/>
          <w:rFonts w:ascii="Arial" w:hAnsi="Arial" w:cs="Arial"/>
          <w:sz w:val="18"/>
        </w:rPr>
        <w:t>, el aspirante presentará el d</w:t>
      </w:r>
      <w:r w:rsidRPr="00F03766">
        <w:rPr>
          <w:rFonts w:ascii="Arial" w:eastAsiaTheme="minorHAnsi" w:hAnsi="Arial" w:cs="Arial"/>
          <w:sz w:val="18"/>
          <w:szCs w:val="18"/>
        </w:rPr>
        <w:t>ocumento que acredite el nivel de estudios requerido para el puesto por el que concursa:</w:t>
      </w:r>
    </w:p>
    <w:p w:rsidR="00070E1D" w:rsidRPr="00F03766" w:rsidRDefault="00070E1D" w:rsidP="00070E1D">
      <w:pPr>
        <w:pStyle w:val="Prrafodelista"/>
        <w:rPr>
          <w:rFonts w:ascii="Arial" w:eastAsiaTheme="minorHAnsi" w:hAnsi="Arial" w:cs="Arial"/>
          <w:sz w:val="18"/>
          <w:szCs w:val="18"/>
        </w:rPr>
      </w:pPr>
    </w:p>
    <w:p w:rsidR="00070E1D" w:rsidRPr="00F03766" w:rsidRDefault="00070E1D" w:rsidP="00070E1D">
      <w:pPr>
        <w:pStyle w:val="Prrafodelista"/>
        <w:numPr>
          <w:ilvl w:val="0"/>
          <w:numId w:val="14"/>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l nivel académico</w:t>
      </w:r>
      <w:r w:rsidRPr="00F03766">
        <w:rPr>
          <w:rFonts w:ascii="Arial" w:eastAsiaTheme="minorHAnsi" w:hAnsi="Arial" w:cs="Arial"/>
          <w:sz w:val="18"/>
          <w:szCs w:val="18"/>
        </w:rPr>
        <w:t xml:space="preserve"> sea “</w:t>
      </w:r>
      <w:r w:rsidRPr="00F03766">
        <w:rPr>
          <w:rFonts w:ascii="Arial" w:eastAsiaTheme="minorHAnsi" w:hAnsi="Arial" w:cs="Arial"/>
          <w:b/>
          <w:sz w:val="18"/>
          <w:szCs w:val="18"/>
        </w:rPr>
        <w:t>Licenciatura o Profesional</w:t>
      </w:r>
      <w:r w:rsidRPr="00F03766">
        <w:rPr>
          <w:rFonts w:ascii="Arial" w:eastAsiaTheme="minorHAnsi" w:hAnsi="Arial" w:cs="Arial"/>
          <w:sz w:val="18"/>
          <w:szCs w:val="18"/>
        </w:rPr>
        <w:t xml:space="preserve">”: </w:t>
      </w:r>
      <w:r>
        <w:rPr>
          <w:rFonts w:ascii="Arial" w:eastAsiaTheme="minorHAnsi" w:hAnsi="Arial" w:cs="Arial"/>
          <w:sz w:val="18"/>
          <w:szCs w:val="18"/>
        </w:rPr>
        <w:t>conforme a</w:t>
      </w:r>
      <w:r w:rsidRPr="00F03766">
        <w:rPr>
          <w:rFonts w:ascii="Arial" w:hAnsi="Arial" w:cs="Arial"/>
          <w:sz w:val="18"/>
          <w:szCs w:val="18"/>
        </w:rPr>
        <w:t xml:space="preserve"> lo dispuesto por el numeral 175 del Acuerdo por el que se emiten las </w:t>
      </w:r>
      <w:r w:rsidRPr="00F03766">
        <w:rPr>
          <w:rFonts w:ascii="Arial" w:hAnsi="Arial" w:cs="Arial"/>
          <w:b/>
          <w:sz w:val="18"/>
          <w:szCs w:val="18"/>
        </w:rPr>
        <w:t>DRHSPCMAAGRHOMSPC</w:t>
      </w:r>
      <w:r w:rsidRPr="00F03766">
        <w:rPr>
          <w:rFonts w:ascii="Arial" w:hAnsi="Arial" w:cs="Arial"/>
          <w:sz w:val="18"/>
          <w:szCs w:val="18"/>
        </w:rPr>
        <w:t>, el CTS acordó aceptar dicho requisito</w:t>
      </w:r>
      <w:r w:rsidRPr="00F03766">
        <w:rPr>
          <w:rFonts w:ascii="Arial" w:eastAsiaTheme="minorHAnsi" w:hAnsi="Arial" w:cs="Arial"/>
          <w:sz w:val="18"/>
          <w:szCs w:val="18"/>
        </w:rPr>
        <w:t xml:space="preserve"> únicamente con título profesional, el mismo se acreditará con la exhibición del mismo y/o mediante la presentación de la cédula profesional correspondiente. </w:t>
      </w:r>
    </w:p>
    <w:p w:rsidR="00070E1D" w:rsidRPr="00F03766" w:rsidRDefault="00070E1D" w:rsidP="00070E1D">
      <w:pPr>
        <w:pStyle w:val="Prrafodelista"/>
        <w:ind w:left="1080"/>
        <w:jc w:val="both"/>
        <w:rPr>
          <w:rFonts w:ascii="Arial" w:eastAsiaTheme="minorHAnsi" w:hAnsi="Arial" w:cs="Arial"/>
          <w:sz w:val="18"/>
          <w:szCs w:val="18"/>
        </w:rPr>
      </w:pPr>
    </w:p>
    <w:p w:rsidR="00070E1D" w:rsidRPr="00F03766" w:rsidRDefault="00070E1D" w:rsidP="00070E1D">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En caso de haber obtenido el Título Profesional en un periodo anterior a seis meses previo a la publicación de la presente convocatoria, se podrá acreditar la obtención del mismo con el acta del examen profesional debidamente firmado y sellado por la Institución Educativa.</w:t>
      </w:r>
    </w:p>
    <w:p w:rsidR="00070E1D" w:rsidRPr="00F03766" w:rsidRDefault="00070E1D" w:rsidP="00070E1D">
      <w:pPr>
        <w:pStyle w:val="Prrafodelista"/>
        <w:ind w:left="1080"/>
        <w:jc w:val="both"/>
        <w:rPr>
          <w:rFonts w:ascii="Arial" w:eastAsiaTheme="minorHAnsi" w:hAnsi="Arial" w:cs="Arial"/>
          <w:sz w:val="18"/>
          <w:szCs w:val="18"/>
        </w:rPr>
      </w:pPr>
    </w:p>
    <w:p w:rsidR="00070E1D" w:rsidRPr="00F03766" w:rsidRDefault="00070E1D" w:rsidP="00070E1D">
      <w:pPr>
        <w:pStyle w:val="Prrafodelista"/>
        <w:numPr>
          <w:ilvl w:val="0"/>
          <w:numId w:val="14"/>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 xml:space="preserve">l grado de avance </w:t>
      </w:r>
      <w:r w:rsidRPr="00F03766">
        <w:rPr>
          <w:rFonts w:ascii="Arial" w:eastAsiaTheme="minorHAnsi" w:hAnsi="Arial" w:cs="Arial"/>
          <w:sz w:val="18"/>
          <w:szCs w:val="18"/>
        </w:rPr>
        <w:t>sea “</w:t>
      </w:r>
      <w:r w:rsidRPr="00F03766">
        <w:rPr>
          <w:rFonts w:ascii="Arial" w:eastAsiaTheme="minorHAnsi" w:hAnsi="Arial" w:cs="Arial"/>
          <w:b/>
          <w:sz w:val="18"/>
          <w:szCs w:val="18"/>
        </w:rPr>
        <w:t>Terminado o Pasante</w:t>
      </w:r>
      <w:r w:rsidRPr="00F03766">
        <w:rPr>
          <w:rFonts w:ascii="Arial" w:eastAsiaTheme="minorHAnsi" w:hAnsi="Arial" w:cs="Arial"/>
          <w:sz w:val="18"/>
          <w:szCs w:val="18"/>
        </w:rPr>
        <w:t xml:space="preserve">”: sólo se aceptará certificado o carta de terminación de estudios expedida por la institución educativa, debidamente sellada y firmada, que acredite haber cubierto el 100% de los créditos del nivel de estudios solicitado. </w:t>
      </w:r>
    </w:p>
    <w:p w:rsidR="00070E1D" w:rsidRPr="00F03766" w:rsidRDefault="00070E1D" w:rsidP="00070E1D">
      <w:pPr>
        <w:pStyle w:val="Prrafodelista"/>
        <w:ind w:left="1080"/>
        <w:jc w:val="both"/>
        <w:rPr>
          <w:rFonts w:ascii="Arial" w:eastAsiaTheme="minorHAnsi" w:hAnsi="Arial" w:cs="Arial"/>
          <w:sz w:val="18"/>
          <w:szCs w:val="18"/>
        </w:rPr>
      </w:pPr>
    </w:p>
    <w:p w:rsidR="00070E1D" w:rsidRPr="00F03766" w:rsidRDefault="00070E1D" w:rsidP="00070E1D">
      <w:pPr>
        <w:pStyle w:val="Prrafodelista"/>
        <w:numPr>
          <w:ilvl w:val="0"/>
          <w:numId w:val="14"/>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Pr>
          <w:rFonts w:ascii="Arial" w:eastAsiaTheme="minorHAnsi" w:hAnsi="Arial" w:cs="Arial"/>
          <w:b/>
          <w:sz w:val="18"/>
          <w:szCs w:val="18"/>
        </w:rPr>
        <w:t>Bachillerato o S</w:t>
      </w:r>
      <w:r w:rsidRPr="00F03766">
        <w:rPr>
          <w:rFonts w:ascii="Arial" w:eastAsiaTheme="minorHAnsi" w:hAnsi="Arial" w:cs="Arial"/>
          <w:b/>
          <w:sz w:val="18"/>
          <w:szCs w:val="18"/>
        </w:rPr>
        <w:t>ecundaria</w:t>
      </w:r>
      <w:r w:rsidRPr="00F03766">
        <w:rPr>
          <w:rFonts w:ascii="Arial" w:eastAsiaTheme="minorHAnsi" w:hAnsi="Arial" w:cs="Arial"/>
          <w:sz w:val="18"/>
          <w:szCs w:val="18"/>
        </w:rPr>
        <w:t xml:space="preserve">”: se deberá presentar el certificado correspondiente expedido por la institución educativa. </w:t>
      </w:r>
    </w:p>
    <w:p w:rsidR="00070E1D" w:rsidRPr="00F03766" w:rsidRDefault="00070E1D" w:rsidP="00070E1D">
      <w:pPr>
        <w:jc w:val="both"/>
        <w:rPr>
          <w:rFonts w:ascii="Arial" w:hAnsi="Arial" w:cs="Arial"/>
          <w:sz w:val="18"/>
          <w:szCs w:val="18"/>
        </w:rPr>
      </w:pPr>
    </w:p>
    <w:p w:rsidR="00070E1D" w:rsidRPr="00DF278D" w:rsidRDefault="00070E1D" w:rsidP="00070E1D">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El nivel de estudios de preparatoria o bachillerato no es equivalente al nivel técnico superior universitario, por </w:t>
      </w:r>
      <w:r w:rsidRPr="00DF278D">
        <w:rPr>
          <w:rFonts w:ascii="Arial" w:eastAsiaTheme="minorHAnsi" w:hAnsi="Arial" w:cs="Arial"/>
          <w:i/>
          <w:sz w:val="16"/>
          <w:szCs w:val="18"/>
        </w:rPr>
        <w:t>lo cual, al momento de la comprobación de este requisito, éste será diferenciado por el certificado expedido por la institución educativa.</w:t>
      </w:r>
    </w:p>
    <w:p w:rsidR="00070E1D" w:rsidRPr="00DF278D" w:rsidRDefault="00070E1D" w:rsidP="00070E1D">
      <w:pPr>
        <w:pStyle w:val="Prrafodelista"/>
        <w:ind w:left="720"/>
        <w:jc w:val="both"/>
        <w:rPr>
          <w:rFonts w:ascii="Arial" w:eastAsiaTheme="minorHAnsi" w:hAnsi="Arial" w:cs="Arial"/>
          <w:sz w:val="18"/>
          <w:szCs w:val="18"/>
        </w:rPr>
      </w:pPr>
    </w:p>
    <w:p w:rsidR="00070E1D" w:rsidRPr="00DF278D" w:rsidRDefault="00070E1D" w:rsidP="00070E1D">
      <w:pPr>
        <w:pStyle w:val="Prrafodelista"/>
        <w:numPr>
          <w:ilvl w:val="0"/>
          <w:numId w:val="14"/>
        </w:numPr>
        <w:jc w:val="both"/>
        <w:rPr>
          <w:rFonts w:ascii="Arial" w:eastAsiaTheme="minorHAnsi" w:hAnsi="Arial" w:cs="Arial"/>
          <w:sz w:val="18"/>
          <w:szCs w:val="18"/>
        </w:rPr>
      </w:pPr>
      <w:r w:rsidRPr="00DF278D">
        <w:rPr>
          <w:rFonts w:ascii="Arial" w:eastAsiaTheme="minorHAnsi" w:hAnsi="Arial" w:cs="Arial"/>
          <w:sz w:val="18"/>
          <w:szCs w:val="18"/>
        </w:rPr>
        <w:t xml:space="preserve">En </w:t>
      </w:r>
      <w:r w:rsidRPr="00DF278D">
        <w:rPr>
          <w:rFonts w:ascii="Arial" w:eastAsiaTheme="minorHAnsi" w:hAnsi="Arial" w:cs="Arial"/>
          <w:sz w:val="18"/>
          <w:szCs w:val="18"/>
          <w:u w:val="single"/>
        </w:rPr>
        <w:t>caso de que sea requerido por el perfil del puesto un idioma extranjero</w:t>
      </w:r>
      <w:r w:rsidRPr="00DF278D">
        <w:rPr>
          <w:rFonts w:ascii="Arial" w:eastAsiaTheme="minorHAnsi" w:hAnsi="Arial" w:cs="Arial"/>
          <w:sz w:val="18"/>
          <w:szCs w:val="18"/>
        </w:rPr>
        <w:t xml:space="preserve">, la o el aspirante deberá presentar el documento que acredite el nivel de estudios de idioma correspondiente. </w:t>
      </w:r>
    </w:p>
    <w:p w:rsidR="00070E1D" w:rsidRPr="00DF278D" w:rsidRDefault="00070E1D" w:rsidP="00070E1D">
      <w:pPr>
        <w:pStyle w:val="Prrafodelista"/>
        <w:ind w:left="1080"/>
        <w:jc w:val="both"/>
        <w:rPr>
          <w:rFonts w:ascii="Arial" w:eastAsiaTheme="minorHAnsi" w:hAnsi="Arial" w:cs="Arial"/>
          <w:sz w:val="18"/>
          <w:szCs w:val="18"/>
        </w:rPr>
      </w:pPr>
    </w:p>
    <w:p w:rsidR="00070E1D" w:rsidRPr="00DF278D" w:rsidRDefault="00070E1D" w:rsidP="00070E1D">
      <w:pPr>
        <w:pStyle w:val="Prrafodelista"/>
        <w:numPr>
          <w:ilvl w:val="0"/>
          <w:numId w:val="14"/>
        </w:numPr>
        <w:jc w:val="both"/>
        <w:rPr>
          <w:rFonts w:ascii="Arial" w:eastAsiaTheme="minorHAnsi" w:hAnsi="Arial" w:cs="Arial"/>
          <w:sz w:val="18"/>
          <w:szCs w:val="18"/>
        </w:rPr>
      </w:pPr>
      <w:r w:rsidRPr="00DF278D">
        <w:rPr>
          <w:rFonts w:ascii="Arial" w:eastAsiaTheme="minorHAnsi" w:hAnsi="Arial" w:cs="Arial"/>
          <w:sz w:val="18"/>
          <w:szCs w:val="18"/>
        </w:rPr>
        <w:t xml:space="preserve">En el </w:t>
      </w:r>
      <w:r w:rsidRPr="00DF278D">
        <w:rPr>
          <w:rFonts w:ascii="Arial" w:eastAsiaTheme="minorHAnsi" w:hAnsi="Arial" w:cs="Arial"/>
          <w:sz w:val="18"/>
          <w:szCs w:val="18"/>
          <w:u w:val="single"/>
        </w:rPr>
        <w:t>caso de estudios realizados en el extranjero</w:t>
      </w:r>
      <w:r w:rsidRPr="00DF278D">
        <w:rPr>
          <w:rFonts w:ascii="Arial" w:eastAsiaTheme="minorHAnsi" w:hAnsi="Arial" w:cs="Arial"/>
          <w:sz w:val="18"/>
          <w:szCs w:val="18"/>
        </w:rPr>
        <w:t xml:space="preserve"> deberá presentarse invariablemente, la constancia de validez o reconocimiento oficial expedido por la Secretaría de Educación Pública. </w:t>
      </w:r>
    </w:p>
    <w:p w:rsidR="00070E1D" w:rsidRPr="00DF278D" w:rsidRDefault="00070E1D" w:rsidP="00070E1D">
      <w:pPr>
        <w:jc w:val="both"/>
        <w:rPr>
          <w:rFonts w:ascii="Arial" w:hAnsi="Arial" w:cs="Arial"/>
          <w:sz w:val="18"/>
          <w:szCs w:val="18"/>
        </w:rPr>
      </w:pPr>
    </w:p>
    <w:p w:rsidR="00070E1D" w:rsidRPr="00DF278D" w:rsidRDefault="00070E1D" w:rsidP="00070E1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 xml:space="preserve">Constancia (s) de empleo(s) que avalen los años de experiencia que se solicitan en el perfil de la vacante, debidamente requisitados: </w:t>
      </w:r>
    </w:p>
    <w:p w:rsidR="00070E1D" w:rsidRPr="00DF278D" w:rsidRDefault="00070E1D" w:rsidP="00070E1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Constancia de Nombramiento.</w:t>
      </w:r>
    </w:p>
    <w:p w:rsidR="00070E1D" w:rsidRPr="00DF278D" w:rsidRDefault="00070E1D" w:rsidP="00070E1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Constancias laborales emitidas por el área facultada para su expedición</w:t>
      </w:r>
    </w:p>
    <w:p w:rsidR="00070E1D" w:rsidRPr="00DF278D" w:rsidRDefault="00070E1D" w:rsidP="00070E1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 xml:space="preserve">Hoja única de servicio </w:t>
      </w:r>
    </w:p>
    <w:p w:rsidR="00070E1D" w:rsidRPr="00DF278D" w:rsidRDefault="00070E1D" w:rsidP="00070E1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Talones de pago (completos)</w:t>
      </w:r>
    </w:p>
    <w:p w:rsidR="00070E1D" w:rsidRPr="00DF278D" w:rsidRDefault="00070E1D" w:rsidP="00070E1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lastRenderedPageBreak/>
        <w:t>Contratos, constancias de sueldos, salarios, conceptos asimilados y crédito al salario</w:t>
      </w:r>
    </w:p>
    <w:p w:rsidR="00070E1D" w:rsidRPr="00DF278D" w:rsidRDefault="00070E1D" w:rsidP="00070E1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 xml:space="preserve">Hojas de inscripción o baja al ISSSTE o al IMSS. </w:t>
      </w:r>
    </w:p>
    <w:p w:rsidR="00070E1D" w:rsidRPr="00DF278D" w:rsidRDefault="00070E1D" w:rsidP="00070E1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 xml:space="preserve">Otros: similares o afines. </w:t>
      </w:r>
    </w:p>
    <w:p w:rsidR="00070E1D" w:rsidRPr="00DF278D" w:rsidRDefault="00070E1D" w:rsidP="00070E1D">
      <w:pPr>
        <w:jc w:val="both"/>
        <w:rPr>
          <w:rFonts w:ascii="Arial" w:hAnsi="Arial" w:cs="Arial"/>
          <w:sz w:val="18"/>
          <w:szCs w:val="18"/>
        </w:rPr>
      </w:pPr>
    </w:p>
    <w:p w:rsidR="00070E1D" w:rsidRPr="00DF278D" w:rsidRDefault="00070E1D" w:rsidP="00070E1D">
      <w:pPr>
        <w:jc w:val="both"/>
        <w:rPr>
          <w:rFonts w:ascii="Arial" w:hAnsi="Arial" w:cs="Arial"/>
          <w:sz w:val="18"/>
          <w:szCs w:val="18"/>
        </w:rPr>
      </w:pPr>
      <w:r w:rsidRPr="00DF278D">
        <w:rPr>
          <w:rFonts w:ascii="Arial" w:hAnsi="Arial" w:cs="Arial"/>
          <w:sz w:val="18"/>
          <w:szCs w:val="18"/>
        </w:rPr>
        <w:t>La do</w:t>
      </w:r>
      <w:r>
        <w:rPr>
          <w:rFonts w:ascii="Arial" w:hAnsi="Arial" w:cs="Arial"/>
          <w:sz w:val="18"/>
          <w:szCs w:val="18"/>
        </w:rPr>
        <w:t>cumentación comprobatoria deberá</w:t>
      </w:r>
      <w:r w:rsidRPr="00DF278D">
        <w:rPr>
          <w:rFonts w:ascii="Arial" w:hAnsi="Arial" w:cs="Arial"/>
          <w:sz w:val="18"/>
          <w:szCs w:val="18"/>
        </w:rPr>
        <w:t xml:space="preserve"> presentarse debidamente </w:t>
      </w:r>
      <w:r w:rsidRPr="006E3153">
        <w:rPr>
          <w:rFonts w:ascii="Arial" w:hAnsi="Arial" w:cs="Arial"/>
          <w:sz w:val="18"/>
          <w:szCs w:val="18"/>
        </w:rPr>
        <w:t>firmadas y/o selladas</w:t>
      </w:r>
      <w:r w:rsidRPr="00DF278D">
        <w:rPr>
          <w:rFonts w:ascii="Arial" w:hAnsi="Arial" w:cs="Arial"/>
          <w:sz w:val="18"/>
          <w:szCs w:val="18"/>
        </w:rPr>
        <w:t xml:space="preserve">, indicando fecha de expedición, puesto(s) desempeñado(s), fecha(s) de ingreso y conclusión. </w:t>
      </w:r>
    </w:p>
    <w:p w:rsidR="00070E1D" w:rsidRPr="00DF278D" w:rsidRDefault="00070E1D" w:rsidP="00070E1D">
      <w:pPr>
        <w:jc w:val="both"/>
        <w:rPr>
          <w:rFonts w:ascii="Arial" w:hAnsi="Arial" w:cs="Arial"/>
          <w:sz w:val="18"/>
          <w:szCs w:val="18"/>
        </w:rPr>
      </w:pPr>
      <w:r w:rsidRPr="00DF278D">
        <w:rPr>
          <w:rFonts w:ascii="Arial" w:hAnsi="Arial" w:cs="Arial"/>
          <w:b/>
          <w:sz w:val="18"/>
          <w:szCs w:val="18"/>
        </w:rPr>
        <w:t>No se acepta</w:t>
      </w:r>
      <w:r w:rsidRPr="00DF278D">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credenciales.</w:t>
      </w:r>
    </w:p>
    <w:p w:rsidR="00070E1D" w:rsidRPr="00DF278D" w:rsidRDefault="00070E1D" w:rsidP="00070E1D">
      <w:pPr>
        <w:autoSpaceDE w:val="0"/>
        <w:autoSpaceDN w:val="0"/>
        <w:adjustRightInd w:val="0"/>
        <w:jc w:val="both"/>
        <w:rPr>
          <w:rFonts w:ascii="Arial" w:hAnsi="Arial" w:cs="Arial"/>
          <w:sz w:val="18"/>
        </w:rPr>
      </w:pPr>
      <w:r w:rsidRPr="00DF278D">
        <w:rPr>
          <w:rFonts w:ascii="Arial" w:hAnsi="Arial" w:cs="Arial"/>
          <w:sz w:val="18"/>
        </w:rPr>
        <w:t xml:space="preserve">En la </w:t>
      </w:r>
      <w:r w:rsidRPr="00DF278D">
        <w:rPr>
          <w:rFonts w:ascii="Arial" w:hAnsi="Arial" w:cs="Arial"/>
          <w:b/>
          <w:sz w:val="18"/>
        </w:rPr>
        <w:t>evaluación de la experiencia se calificarán</w:t>
      </w:r>
      <w:r w:rsidRPr="00DF278D">
        <w:rPr>
          <w:rFonts w:ascii="Arial" w:hAnsi="Arial" w:cs="Arial"/>
          <w:sz w:val="18"/>
        </w:rPr>
        <w:t xml:space="preserve"> los siguientes elementos:</w:t>
      </w:r>
    </w:p>
    <w:p w:rsidR="00070E1D" w:rsidRPr="00DF278D" w:rsidRDefault="00070E1D" w:rsidP="00070E1D">
      <w:pPr>
        <w:autoSpaceDE w:val="0"/>
        <w:autoSpaceDN w:val="0"/>
        <w:adjustRightInd w:val="0"/>
        <w:ind w:left="993" w:hanging="142"/>
        <w:jc w:val="both"/>
      </w:pPr>
    </w:p>
    <w:p w:rsidR="00070E1D" w:rsidRPr="00DF278D" w:rsidRDefault="00070E1D" w:rsidP="00070E1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Orden en los puestos desempeñados</w:t>
      </w:r>
      <w:r w:rsidRPr="00DF278D">
        <w:rPr>
          <w:rFonts w:ascii="Arial" w:hAnsi="Arial" w:cs="Arial"/>
          <w:sz w:val="18"/>
          <w:szCs w:val="18"/>
        </w:rPr>
        <w:t xml:space="preserve">.- Se calificará de acuerdo con el nivel jerárquico en la trayectoria laboral del candidato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070E1D" w:rsidRPr="00DF278D" w:rsidRDefault="00070E1D" w:rsidP="00070E1D">
      <w:pPr>
        <w:autoSpaceDE w:val="0"/>
        <w:autoSpaceDN w:val="0"/>
        <w:adjustRightInd w:val="0"/>
        <w:ind w:left="993" w:hanging="142"/>
        <w:jc w:val="both"/>
        <w:rPr>
          <w:rFonts w:ascii="Arial" w:hAnsi="Arial" w:cs="Arial"/>
          <w:sz w:val="18"/>
          <w:szCs w:val="18"/>
        </w:rPr>
      </w:pPr>
    </w:p>
    <w:p w:rsidR="00070E1D" w:rsidRPr="00DF278D" w:rsidRDefault="00070E1D" w:rsidP="00070E1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Duración en los puestos desempeñados</w:t>
      </w:r>
      <w:r w:rsidRPr="00DF278D">
        <w:rPr>
          <w:rFonts w:ascii="Arial" w:hAnsi="Arial" w:cs="Arial"/>
          <w:sz w:val="18"/>
          <w:szCs w:val="18"/>
        </w:rPr>
        <w:t xml:space="preserve">.- Se calificará de acuerdo con la permanencia en los puestos o cargos ocupados del candidato. De manera específica, a través del número de años promedio por cargo o puesto que posea. </w:t>
      </w:r>
    </w:p>
    <w:p w:rsidR="00070E1D" w:rsidRPr="00DF278D" w:rsidRDefault="00070E1D" w:rsidP="00070E1D">
      <w:pPr>
        <w:autoSpaceDE w:val="0"/>
        <w:autoSpaceDN w:val="0"/>
        <w:adjustRightInd w:val="0"/>
        <w:ind w:left="993" w:hanging="142"/>
        <w:jc w:val="both"/>
        <w:rPr>
          <w:rFonts w:ascii="Arial" w:hAnsi="Arial" w:cs="Arial"/>
          <w:sz w:val="18"/>
          <w:szCs w:val="18"/>
        </w:rPr>
      </w:pPr>
    </w:p>
    <w:p w:rsidR="00070E1D" w:rsidRPr="00DF278D" w:rsidRDefault="00070E1D" w:rsidP="00070E1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Público</w:t>
      </w:r>
      <w:r w:rsidRPr="00DF278D">
        <w:rPr>
          <w:rFonts w:ascii="Arial" w:hAnsi="Arial" w:cs="Arial"/>
          <w:sz w:val="18"/>
          <w:szCs w:val="18"/>
        </w:rPr>
        <w:t xml:space="preserve">.- Se calificará de acuerdo con la permanencia en los puestos o cargos ocupados en el Sector Público. De manera específica, a través del tiempo acumulado en el Sector Público. </w:t>
      </w:r>
    </w:p>
    <w:p w:rsidR="00070E1D" w:rsidRPr="00DF278D" w:rsidRDefault="00070E1D" w:rsidP="00070E1D">
      <w:pPr>
        <w:autoSpaceDE w:val="0"/>
        <w:autoSpaceDN w:val="0"/>
        <w:adjustRightInd w:val="0"/>
        <w:ind w:left="993" w:hanging="142"/>
        <w:jc w:val="both"/>
        <w:rPr>
          <w:rFonts w:ascii="Arial" w:hAnsi="Arial" w:cs="Arial"/>
          <w:sz w:val="18"/>
          <w:szCs w:val="18"/>
        </w:rPr>
      </w:pPr>
    </w:p>
    <w:p w:rsidR="00070E1D" w:rsidRPr="00DF278D" w:rsidRDefault="00070E1D" w:rsidP="00070E1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Privado</w:t>
      </w:r>
      <w:r w:rsidRPr="00DF278D">
        <w:rPr>
          <w:rFonts w:ascii="Arial" w:hAnsi="Arial" w:cs="Arial"/>
          <w:sz w:val="18"/>
          <w:szCs w:val="18"/>
        </w:rPr>
        <w:t xml:space="preserve">.- La experiencia en el sector privado se calificará de acuerdo con la permanencia en los puestos o cargos ocupados en el Sector Privado. De manera específica, a través del tiempo acumulado en el Sector Privado. </w:t>
      </w:r>
    </w:p>
    <w:p w:rsidR="00070E1D" w:rsidRPr="00DF278D" w:rsidRDefault="00070E1D" w:rsidP="00070E1D">
      <w:pPr>
        <w:autoSpaceDE w:val="0"/>
        <w:autoSpaceDN w:val="0"/>
        <w:adjustRightInd w:val="0"/>
        <w:ind w:left="993" w:hanging="142"/>
        <w:jc w:val="both"/>
        <w:rPr>
          <w:rFonts w:ascii="Arial" w:hAnsi="Arial" w:cs="Arial"/>
          <w:sz w:val="18"/>
          <w:szCs w:val="18"/>
        </w:rPr>
      </w:pPr>
    </w:p>
    <w:p w:rsidR="00070E1D" w:rsidRPr="00DF278D" w:rsidRDefault="00070E1D" w:rsidP="00070E1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Social</w:t>
      </w:r>
      <w:r w:rsidRPr="00DF278D">
        <w:rPr>
          <w:rFonts w:ascii="Arial" w:hAnsi="Arial" w:cs="Arial"/>
          <w:sz w:val="18"/>
          <w:szCs w:val="18"/>
        </w:rPr>
        <w:t xml:space="preserve">.- La experiencia en el Sector Social se calificará de acuerdo con la existencia o experiencia en el Sector Social. </w:t>
      </w:r>
    </w:p>
    <w:p w:rsidR="00070E1D" w:rsidRPr="00DF278D" w:rsidRDefault="00070E1D" w:rsidP="00070E1D">
      <w:pPr>
        <w:autoSpaceDE w:val="0"/>
        <w:autoSpaceDN w:val="0"/>
        <w:adjustRightInd w:val="0"/>
        <w:ind w:left="993" w:hanging="142"/>
        <w:jc w:val="both"/>
        <w:rPr>
          <w:rFonts w:ascii="Arial" w:hAnsi="Arial" w:cs="Arial"/>
          <w:sz w:val="18"/>
          <w:szCs w:val="18"/>
        </w:rPr>
      </w:pPr>
    </w:p>
    <w:p w:rsidR="00070E1D" w:rsidRPr="00DF278D" w:rsidRDefault="00070E1D" w:rsidP="00070E1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Responsabilidad</w:t>
      </w:r>
      <w:r w:rsidRPr="00DF278D">
        <w:rPr>
          <w:rFonts w:ascii="Arial" w:hAnsi="Arial" w:cs="Arial"/>
          <w:sz w:val="18"/>
          <w:szCs w:val="18"/>
        </w:rPr>
        <w:t xml:space="preserve">.- El nivel de responsabilidad se calificará de acuerdo con la opción de respuesta seleccionada por el o la aspirante, entre las 5 posibles opciones establecidas en el formato de evaluación, respecto a su trayectoria profesional. Las opciones son las siguientes: </w:t>
      </w:r>
    </w:p>
    <w:p w:rsidR="00070E1D" w:rsidRPr="00DF278D" w:rsidRDefault="00070E1D" w:rsidP="00070E1D">
      <w:pPr>
        <w:autoSpaceDE w:val="0"/>
        <w:autoSpaceDN w:val="0"/>
        <w:adjustRightInd w:val="0"/>
        <w:ind w:left="993" w:hanging="142"/>
        <w:jc w:val="both"/>
        <w:rPr>
          <w:rFonts w:ascii="Arial" w:hAnsi="Arial" w:cs="Arial"/>
          <w:sz w:val="18"/>
          <w:szCs w:val="18"/>
        </w:rPr>
      </w:pPr>
    </w:p>
    <w:p w:rsidR="00070E1D" w:rsidRPr="00DF278D" w:rsidRDefault="00070E1D" w:rsidP="00070E1D">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donde he desarrollado una serie de actividades sencillas y similares entre sí. </w:t>
      </w:r>
    </w:p>
    <w:p w:rsidR="00070E1D" w:rsidRPr="00DF278D" w:rsidRDefault="00070E1D" w:rsidP="00070E1D">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desarrollado puestos que requieran coordinar una serie de funciones y actividades similares y relacionadas entre sí. </w:t>
      </w:r>
    </w:p>
    <w:p w:rsidR="00070E1D" w:rsidRPr="00DF278D" w:rsidRDefault="00070E1D" w:rsidP="00070E1D">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coordinar una serie de funciones de naturaleza diferente. </w:t>
      </w:r>
    </w:p>
    <w:p w:rsidR="00070E1D" w:rsidRPr="00DF278D" w:rsidRDefault="00070E1D" w:rsidP="00070E1D">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un área con funciones de naturaleza diferente. </w:t>
      </w:r>
    </w:p>
    <w:p w:rsidR="00070E1D" w:rsidRPr="00DF278D" w:rsidRDefault="00070E1D" w:rsidP="00070E1D">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070E1D" w:rsidRPr="00DF278D" w:rsidRDefault="00070E1D" w:rsidP="00070E1D">
      <w:pPr>
        <w:autoSpaceDE w:val="0"/>
        <w:autoSpaceDN w:val="0"/>
        <w:adjustRightInd w:val="0"/>
        <w:ind w:left="993" w:hanging="142"/>
        <w:jc w:val="both"/>
        <w:rPr>
          <w:rFonts w:ascii="Arial" w:hAnsi="Arial" w:cs="Arial"/>
          <w:sz w:val="18"/>
          <w:szCs w:val="18"/>
        </w:rPr>
      </w:pPr>
    </w:p>
    <w:p w:rsidR="00070E1D" w:rsidRDefault="00070E1D" w:rsidP="00070E1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Remuneración</w:t>
      </w:r>
      <w:r w:rsidRPr="00DF278D">
        <w:rPr>
          <w:rFonts w:ascii="Arial" w:hAnsi="Arial" w:cs="Arial"/>
          <w:sz w:val="18"/>
          <w:szCs w:val="18"/>
        </w:rPr>
        <w:t xml:space="preserve">.- El nivel de remuneración se calificará de acuerdo con la remuneración bruta mensual en la trayectoria laboral del candidato. De manera específica, comparando la remuneración bruta mensual del puesto actual (en su caso el último) y la del puesto en concurso. </w:t>
      </w:r>
    </w:p>
    <w:p w:rsidR="00070E1D" w:rsidRPr="006512F9" w:rsidRDefault="00070E1D" w:rsidP="00070E1D">
      <w:pPr>
        <w:pStyle w:val="Prrafodelista"/>
        <w:autoSpaceDE w:val="0"/>
        <w:autoSpaceDN w:val="0"/>
        <w:adjustRightInd w:val="0"/>
        <w:ind w:left="993"/>
        <w:jc w:val="both"/>
        <w:rPr>
          <w:rFonts w:ascii="Arial" w:hAnsi="Arial" w:cs="Arial"/>
          <w:sz w:val="18"/>
          <w:szCs w:val="18"/>
        </w:rPr>
      </w:pPr>
    </w:p>
    <w:p w:rsidR="00070E1D" w:rsidRPr="006E3153" w:rsidRDefault="00070E1D" w:rsidP="00070E1D">
      <w:pPr>
        <w:pStyle w:val="Prrafodelista"/>
        <w:numPr>
          <w:ilvl w:val="0"/>
          <w:numId w:val="16"/>
        </w:numPr>
        <w:autoSpaceDE w:val="0"/>
        <w:autoSpaceDN w:val="0"/>
        <w:adjustRightInd w:val="0"/>
        <w:ind w:left="993" w:hanging="142"/>
        <w:jc w:val="both"/>
        <w:rPr>
          <w:rFonts w:ascii="Arial" w:hAnsi="Arial" w:cs="Arial"/>
          <w:sz w:val="18"/>
          <w:szCs w:val="18"/>
        </w:rPr>
      </w:pPr>
      <w:r w:rsidRPr="006512F9">
        <w:rPr>
          <w:rFonts w:ascii="Arial" w:hAnsi="Arial" w:cs="Arial"/>
          <w:sz w:val="18"/>
          <w:szCs w:val="18"/>
          <w:u w:val="single"/>
        </w:rPr>
        <w:t>Relevancia de funciones o actividades desempeñadas en relación con las del puesto vacante</w:t>
      </w:r>
      <w:r w:rsidRPr="006512F9">
        <w:rPr>
          <w:rFonts w:ascii="Arial" w:hAnsi="Arial" w:cs="Arial"/>
          <w:sz w:val="18"/>
          <w:szCs w:val="18"/>
        </w:rPr>
        <w:t xml:space="preserve">.- La relevancia de funciones o actividades desempeñadas en relación con las del puesto vacante se calificará de acuerdo con la coincidencia entre la Rama de Cargo o puesto en el currículum vitae del candidato registrado por el (la) propio (a) candidato (a) en </w:t>
      </w:r>
      <w:hyperlink r:id="rId11" w:history="1">
        <w:r w:rsidRPr="006512F9">
          <w:rPr>
            <w:rStyle w:val="Hipervnculo"/>
            <w:rFonts w:ascii="Arial" w:hAnsi="Arial" w:cs="Arial"/>
            <w:sz w:val="18"/>
            <w:szCs w:val="18"/>
          </w:rPr>
          <w:t>www.trabajaen.gob.mx</w:t>
        </w:r>
      </w:hyperlink>
      <w:r w:rsidRPr="006512F9">
        <w:rPr>
          <w:rFonts w:ascii="Arial" w:hAnsi="Arial" w:cs="Arial"/>
          <w:sz w:val="18"/>
          <w:szCs w:val="18"/>
        </w:rPr>
        <w:t xml:space="preserve"> con la rama de cargo o puesto vacante en concurso. </w:t>
      </w:r>
      <w:r w:rsidRPr="006E3153">
        <w:rPr>
          <w:rFonts w:ascii="Arial" w:hAnsi="Arial" w:cs="Arial"/>
          <w:sz w:val="18"/>
          <w:szCs w:val="18"/>
        </w:rPr>
        <w:t>L</w:t>
      </w:r>
      <w:r w:rsidRPr="006E3153">
        <w:rPr>
          <w:rFonts w:ascii="Helvetica" w:hAnsi="Helvetica" w:cs="Helvetica"/>
          <w:sz w:val="18"/>
          <w:szCs w:val="18"/>
        </w:rPr>
        <w:t>a última literal del código de puesto, es la que identificará la familia de función del mismo, será empleada para constatar las ramas de cargo o puesto para efectos de la calificación.</w:t>
      </w:r>
    </w:p>
    <w:p w:rsidR="00070E1D" w:rsidRPr="00DF278D" w:rsidRDefault="00070E1D" w:rsidP="00070E1D">
      <w:pPr>
        <w:autoSpaceDE w:val="0"/>
        <w:autoSpaceDN w:val="0"/>
        <w:adjustRightInd w:val="0"/>
        <w:ind w:left="993" w:hanging="142"/>
        <w:jc w:val="both"/>
        <w:rPr>
          <w:rFonts w:ascii="Arial" w:hAnsi="Arial" w:cs="Arial"/>
          <w:sz w:val="18"/>
          <w:szCs w:val="18"/>
        </w:rPr>
      </w:pPr>
    </w:p>
    <w:p w:rsidR="00070E1D" w:rsidRPr="00DF278D" w:rsidRDefault="00070E1D" w:rsidP="00070E1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experiencia en puestos inmediatos inferiores al de la vacante</w:t>
      </w:r>
      <w:r w:rsidRPr="00DF278D">
        <w:rPr>
          <w:rFonts w:ascii="Arial" w:hAnsi="Arial" w:cs="Arial"/>
          <w:sz w:val="18"/>
          <w:szCs w:val="18"/>
        </w:rPr>
        <w:t xml:space="preserve">.- La experiencia en puestos inmediatos inferiores al de la vacante se calificará de acuerdo con la permanencia en el puesto o puestos inmediatos inferiores al de la vacante. De manera específica, a través del número de años acumulados en dichos puestos. </w:t>
      </w:r>
    </w:p>
    <w:p w:rsidR="00070E1D" w:rsidRPr="00DF278D" w:rsidRDefault="00070E1D" w:rsidP="00070E1D">
      <w:pPr>
        <w:autoSpaceDE w:val="0"/>
        <w:autoSpaceDN w:val="0"/>
        <w:adjustRightInd w:val="0"/>
        <w:ind w:left="993" w:hanging="142"/>
        <w:jc w:val="both"/>
        <w:rPr>
          <w:rFonts w:ascii="Arial" w:hAnsi="Arial" w:cs="Arial"/>
          <w:sz w:val="18"/>
          <w:szCs w:val="18"/>
        </w:rPr>
      </w:pPr>
    </w:p>
    <w:p w:rsidR="00070E1D" w:rsidRPr="00DF278D" w:rsidRDefault="00070E1D" w:rsidP="00070E1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aptitud en puestos inmediatos inferiores al de la vacante</w:t>
      </w:r>
      <w:r w:rsidRPr="00DF278D">
        <w:rPr>
          <w:rFonts w:ascii="Arial" w:hAnsi="Arial" w:cs="Arial"/>
          <w:sz w:val="18"/>
          <w:szCs w:val="18"/>
        </w:rPr>
        <w:t xml:space="preserve">.- La aptitud en puestos inmediatos inferiores al de la vacante se calificará de acuerdo con la evaluación del desempeño en el puesto o puestos inmediatos </w:t>
      </w:r>
      <w:r w:rsidRPr="00DF278D">
        <w:rPr>
          <w:rFonts w:ascii="Arial" w:hAnsi="Arial" w:cs="Arial"/>
          <w:sz w:val="18"/>
          <w:szCs w:val="18"/>
        </w:rPr>
        <w:lastRenderedPageBreak/>
        <w:t>inferiores al de la vacante. De manera específica, a través de los puntos de la calificación obtenida en la última evaluación del desempeño de dichos puestos.</w:t>
      </w:r>
    </w:p>
    <w:p w:rsidR="00070E1D" w:rsidRPr="00DF278D" w:rsidRDefault="00070E1D" w:rsidP="00070E1D">
      <w:pPr>
        <w:pStyle w:val="Prrafodelista"/>
        <w:ind w:left="0"/>
        <w:jc w:val="both"/>
        <w:rPr>
          <w:rFonts w:ascii="Arial" w:eastAsiaTheme="minorHAnsi" w:hAnsi="Arial" w:cs="Arial"/>
          <w:sz w:val="18"/>
          <w:szCs w:val="18"/>
          <w:lang w:eastAsia="en-US"/>
        </w:rPr>
      </w:pPr>
    </w:p>
    <w:p w:rsidR="00070E1D" w:rsidRPr="00DF278D" w:rsidRDefault="00070E1D" w:rsidP="00070E1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Escrito bajo protesta de decir verdad, se le proporcionará formato en el cotejo documental a la o el aspirante. En el caso de aquellas personas que se hayan apegado a un programa de retiro voluntario en la Administración Pública Federal, su ingreso estará sujeto a lo dispuesto en la normatividad aplicable.</w:t>
      </w:r>
    </w:p>
    <w:p w:rsidR="00070E1D" w:rsidRPr="00DF278D" w:rsidRDefault="00070E1D" w:rsidP="00070E1D">
      <w:pPr>
        <w:jc w:val="both"/>
        <w:rPr>
          <w:rFonts w:ascii="Arial" w:hAnsi="Arial" w:cs="Arial"/>
          <w:sz w:val="18"/>
          <w:szCs w:val="18"/>
        </w:rPr>
      </w:pPr>
    </w:p>
    <w:p w:rsidR="00070E1D" w:rsidRPr="00DF278D" w:rsidRDefault="00070E1D" w:rsidP="00070E1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De conformidad con lo señalado en los artículos 37 de la</w:t>
      </w:r>
      <w:r w:rsidRPr="00DF278D">
        <w:rPr>
          <w:rFonts w:ascii="Arial" w:eastAsiaTheme="minorHAnsi" w:hAnsi="Arial" w:cs="Arial"/>
          <w:b/>
          <w:sz w:val="18"/>
          <w:szCs w:val="18"/>
        </w:rPr>
        <w:t xml:space="preserve"> LSPCAPF</w:t>
      </w:r>
      <w:r w:rsidRPr="00DF278D">
        <w:rPr>
          <w:rFonts w:ascii="Arial" w:eastAsiaTheme="minorHAnsi" w:hAnsi="Arial" w:cs="Arial"/>
          <w:sz w:val="18"/>
          <w:szCs w:val="18"/>
        </w:rPr>
        <w:t xml:space="preserve">,  artículo 47 del </w:t>
      </w:r>
      <w:r w:rsidRPr="00DF278D">
        <w:rPr>
          <w:rFonts w:ascii="Arial" w:eastAsiaTheme="minorHAnsi" w:hAnsi="Arial" w:cs="Arial"/>
          <w:b/>
          <w:sz w:val="18"/>
          <w:szCs w:val="18"/>
        </w:rPr>
        <w:t>RLSPCAPF</w:t>
      </w:r>
      <w:r w:rsidRPr="00DF278D">
        <w:rPr>
          <w:rFonts w:ascii="Arial" w:eastAsiaTheme="minorHAnsi" w:hAnsi="Arial" w:cs="Arial"/>
          <w:sz w:val="18"/>
          <w:szCs w:val="18"/>
        </w:rPr>
        <w:t xml:space="preserve"> y el numeral 174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xml:space="preserve">,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w:t>
      </w:r>
    </w:p>
    <w:p w:rsidR="00070E1D" w:rsidRPr="00DF278D" w:rsidRDefault="00070E1D" w:rsidP="00070E1D">
      <w:pPr>
        <w:pStyle w:val="Prrafodelista"/>
        <w:rPr>
          <w:rFonts w:ascii="Arial" w:eastAsiaTheme="minorHAnsi" w:hAnsi="Arial" w:cs="Arial"/>
          <w:sz w:val="18"/>
          <w:szCs w:val="18"/>
        </w:rPr>
      </w:pPr>
    </w:p>
    <w:p w:rsidR="00070E1D" w:rsidRPr="00DF278D" w:rsidRDefault="00070E1D" w:rsidP="00070E1D">
      <w:pPr>
        <w:pStyle w:val="Prrafodelista"/>
        <w:ind w:left="720"/>
        <w:jc w:val="both"/>
        <w:rPr>
          <w:rFonts w:ascii="Arial" w:eastAsiaTheme="minorHAnsi" w:hAnsi="Arial" w:cs="Arial"/>
          <w:sz w:val="18"/>
          <w:szCs w:val="18"/>
        </w:rPr>
      </w:pPr>
      <w:r w:rsidRPr="00DF278D">
        <w:rPr>
          <w:rFonts w:ascii="Arial" w:eastAsiaTheme="minorHAnsi" w:hAnsi="Arial" w:cs="Arial"/>
          <w:sz w:val="18"/>
          <w:szCs w:val="18"/>
        </w:rPr>
        <w:t xml:space="preserve">De conformidad con lo señalado en el numeral 252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para que los o las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070E1D" w:rsidRPr="00DF278D" w:rsidRDefault="00070E1D" w:rsidP="00070E1D">
      <w:pPr>
        <w:pStyle w:val="Prrafodelista"/>
        <w:ind w:left="0"/>
        <w:jc w:val="both"/>
        <w:rPr>
          <w:rFonts w:ascii="Arial" w:eastAsiaTheme="minorHAnsi" w:hAnsi="Arial" w:cs="Arial"/>
          <w:sz w:val="18"/>
          <w:szCs w:val="18"/>
          <w:lang w:eastAsia="en-US"/>
        </w:rPr>
      </w:pPr>
    </w:p>
    <w:p w:rsidR="00070E1D" w:rsidRPr="00DF278D" w:rsidRDefault="00070E1D" w:rsidP="00070E1D">
      <w:pPr>
        <w:pStyle w:val="Prrafodelista"/>
        <w:ind w:left="0"/>
        <w:jc w:val="both"/>
        <w:rPr>
          <w:rFonts w:ascii="Arial" w:eastAsiaTheme="minorHAnsi" w:hAnsi="Arial" w:cs="Arial"/>
          <w:b/>
          <w:sz w:val="18"/>
          <w:szCs w:val="18"/>
          <w:lang w:eastAsia="en-US"/>
        </w:rPr>
      </w:pPr>
    </w:p>
    <w:p w:rsidR="00070E1D" w:rsidRPr="00DF278D" w:rsidRDefault="00070E1D" w:rsidP="00070E1D">
      <w:pPr>
        <w:pStyle w:val="Prrafodelista"/>
        <w:ind w:left="0"/>
        <w:jc w:val="both"/>
        <w:rPr>
          <w:rFonts w:ascii="Arial" w:eastAsiaTheme="minorHAnsi" w:hAnsi="Arial" w:cs="Arial"/>
          <w:b/>
          <w:sz w:val="18"/>
          <w:szCs w:val="18"/>
          <w:lang w:eastAsia="en-US"/>
        </w:rPr>
      </w:pPr>
      <w:r w:rsidRPr="00DF278D">
        <w:rPr>
          <w:rFonts w:ascii="Arial" w:eastAsiaTheme="minorHAnsi" w:hAnsi="Arial" w:cs="Arial"/>
          <w:b/>
          <w:sz w:val="18"/>
          <w:szCs w:val="18"/>
          <w:lang w:eastAsia="en-US"/>
        </w:rPr>
        <w:t>Valoración del Mérito</w:t>
      </w:r>
    </w:p>
    <w:p w:rsidR="00070E1D" w:rsidRPr="00DF278D" w:rsidRDefault="00070E1D" w:rsidP="00070E1D">
      <w:pPr>
        <w:pStyle w:val="Prrafodelista"/>
        <w:ind w:left="0"/>
        <w:jc w:val="both"/>
        <w:rPr>
          <w:rFonts w:ascii="Arial" w:eastAsiaTheme="minorHAnsi" w:hAnsi="Arial" w:cs="Arial"/>
          <w:sz w:val="18"/>
          <w:szCs w:val="18"/>
          <w:lang w:eastAsia="en-US"/>
        </w:rPr>
      </w:pPr>
      <w:r w:rsidRPr="00DF278D">
        <w:rPr>
          <w:rFonts w:ascii="Arial" w:eastAsiaTheme="minorHAnsi" w:hAnsi="Arial" w:cs="Arial"/>
          <w:sz w:val="18"/>
          <w:szCs w:val="18"/>
          <w:lang w:eastAsia="en-US"/>
        </w:rPr>
        <w:t xml:space="preserve">En lo relativo a la valoración del mérito en lo correspondiente a otros estudios concluidos, únicamente se considerará para evaluar los puntos mencionados a continuación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070E1D" w:rsidRPr="00DF278D" w:rsidRDefault="00070E1D" w:rsidP="00070E1D">
      <w:pPr>
        <w:pStyle w:val="Prrafodelista"/>
        <w:ind w:left="0"/>
        <w:jc w:val="both"/>
        <w:rPr>
          <w:rFonts w:ascii="Arial" w:hAnsi="Arial" w:cs="Arial"/>
          <w:b/>
          <w:sz w:val="18"/>
          <w:szCs w:val="18"/>
        </w:rPr>
      </w:pPr>
    </w:p>
    <w:p w:rsidR="00070E1D" w:rsidRPr="00DF278D" w:rsidRDefault="00070E1D" w:rsidP="00070E1D">
      <w:pPr>
        <w:autoSpaceDE w:val="0"/>
        <w:autoSpaceDN w:val="0"/>
        <w:adjustRightInd w:val="0"/>
        <w:jc w:val="both"/>
        <w:rPr>
          <w:rFonts w:ascii="Arial" w:hAnsi="Arial" w:cs="Arial"/>
          <w:sz w:val="18"/>
          <w:szCs w:val="18"/>
        </w:rPr>
      </w:pPr>
      <w:r w:rsidRPr="00DF278D">
        <w:rPr>
          <w:rFonts w:ascii="Arial" w:hAnsi="Arial" w:cs="Arial"/>
          <w:sz w:val="18"/>
          <w:szCs w:val="18"/>
        </w:rPr>
        <w:t xml:space="preserve">En la </w:t>
      </w:r>
      <w:r w:rsidRPr="00DF278D">
        <w:rPr>
          <w:rFonts w:ascii="Arial" w:hAnsi="Arial" w:cs="Arial"/>
          <w:b/>
          <w:sz w:val="18"/>
          <w:szCs w:val="18"/>
        </w:rPr>
        <w:t>valoración del mérito se calificarán</w:t>
      </w:r>
      <w:r w:rsidRPr="00DF278D">
        <w:rPr>
          <w:rFonts w:ascii="Arial" w:hAnsi="Arial" w:cs="Arial"/>
          <w:sz w:val="18"/>
          <w:szCs w:val="18"/>
        </w:rPr>
        <w:t xml:space="preserve"> los siguientes elementos: </w:t>
      </w:r>
    </w:p>
    <w:p w:rsidR="00070E1D" w:rsidRPr="00DF278D" w:rsidRDefault="00070E1D" w:rsidP="00070E1D">
      <w:pPr>
        <w:autoSpaceDE w:val="0"/>
        <w:autoSpaceDN w:val="0"/>
        <w:adjustRightInd w:val="0"/>
        <w:ind w:left="1134" w:hanging="141"/>
        <w:jc w:val="both"/>
        <w:rPr>
          <w:rFonts w:ascii="Arial" w:hAnsi="Arial" w:cs="Arial"/>
          <w:sz w:val="18"/>
          <w:szCs w:val="18"/>
        </w:rPr>
      </w:pPr>
    </w:p>
    <w:p w:rsidR="00070E1D" w:rsidRPr="00DF278D" w:rsidRDefault="00070E1D" w:rsidP="00070E1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Acciones de desarrollo profesional</w:t>
      </w:r>
      <w:r w:rsidRPr="00DF278D">
        <w:rPr>
          <w:rFonts w:ascii="Arial" w:hAnsi="Arial" w:cs="Arial"/>
          <w:sz w:val="18"/>
          <w:szCs w:val="18"/>
        </w:rPr>
        <w:t xml:space="preserve">.- Las acciones de desarrollo profesional se calificarán una vez emitidas las disposiciones previstas en los artículos 43 y 45 del Reglamento de la Ley del Servicio Profesional de Carrera en la Administración Pública Federal. </w:t>
      </w:r>
    </w:p>
    <w:p w:rsidR="00070E1D" w:rsidRPr="00DF278D" w:rsidRDefault="00070E1D" w:rsidP="00070E1D">
      <w:pPr>
        <w:autoSpaceDE w:val="0"/>
        <w:autoSpaceDN w:val="0"/>
        <w:adjustRightInd w:val="0"/>
        <w:ind w:left="1134" w:hanging="141"/>
        <w:jc w:val="both"/>
        <w:rPr>
          <w:rFonts w:ascii="Arial" w:hAnsi="Arial" w:cs="Arial"/>
          <w:sz w:val="18"/>
          <w:szCs w:val="18"/>
        </w:rPr>
      </w:pPr>
    </w:p>
    <w:p w:rsidR="00070E1D" w:rsidRPr="00DF278D" w:rsidRDefault="00070E1D" w:rsidP="00070E1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evaluaciones del desempeño</w:t>
      </w:r>
      <w:r w:rsidRPr="00DF278D">
        <w:rPr>
          <w:rFonts w:ascii="Arial" w:hAnsi="Arial" w:cs="Arial"/>
          <w:sz w:val="18"/>
          <w:szCs w:val="18"/>
        </w:rPr>
        <w:t>.- Los resultados de las evaluaciones del desempeño se calificarán de acuerdo con las calificaciones de los servidores públicos de carrera titulares en las evaluaciones de desempeño anual. De manera específica, a través de los puntos de la calificación obtenida en la última evaluación del desempeño anual.</w:t>
      </w:r>
    </w:p>
    <w:p w:rsidR="00070E1D" w:rsidRPr="00DF278D" w:rsidRDefault="00070E1D" w:rsidP="00070E1D">
      <w:pPr>
        <w:autoSpaceDE w:val="0"/>
        <w:autoSpaceDN w:val="0"/>
        <w:adjustRightInd w:val="0"/>
        <w:ind w:left="1134" w:hanging="141"/>
        <w:jc w:val="both"/>
        <w:rPr>
          <w:rFonts w:ascii="Arial" w:hAnsi="Arial" w:cs="Arial"/>
          <w:sz w:val="18"/>
          <w:szCs w:val="18"/>
        </w:rPr>
      </w:pPr>
    </w:p>
    <w:p w:rsidR="00070E1D" w:rsidRPr="00DF278D" w:rsidRDefault="00070E1D" w:rsidP="00070E1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acciones de capacitación</w:t>
      </w:r>
      <w:r w:rsidRPr="00DF278D">
        <w:rPr>
          <w:rFonts w:ascii="Arial" w:hAnsi="Arial" w:cs="Arial"/>
          <w:sz w:val="18"/>
          <w:szCs w:val="18"/>
        </w:rPr>
        <w:t xml:space="preserve">.- Los resultados de las acciones de capacitación se calificarán de acuerdo con 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070E1D" w:rsidRPr="00DF278D" w:rsidRDefault="00070E1D" w:rsidP="00070E1D">
      <w:pPr>
        <w:autoSpaceDE w:val="0"/>
        <w:autoSpaceDN w:val="0"/>
        <w:adjustRightInd w:val="0"/>
        <w:ind w:left="1134" w:hanging="141"/>
        <w:jc w:val="both"/>
        <w:rPr>
          <w:rFonts w:ascii="Arial" w:hAnsi="Arial" w:cs="Arial"/>
          <w:sz w:val="18"/>
          <w:szCs w:val="18"/>
        </w:rPr>
      </w:pPr>
    </w:p>
    <w:p w:rsidR="00070E1D" w:rsidRPr="00DF278D" w:rsidRDefault="00070E1D" w:rsidP="00070E1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procesos de certificación</w:t>
      </w:r>
      <w:r w:rsidRPr="00DF278D">
        <w:rPr>
          <w:rFonts w:ascii="Arial" w:hAnsi="Arial" w:cs="Arial"/>
          <w:sz w:val="18"/>
          <w:szCs w:val="18"/>
        </w:rPr>
        <w:t xml:space="preserve">.- Los resultados de los procesos de certificación se calificarán de acuerdo con las capacidades profesionales certificadas. De manera específica, a través del número de capacidades profesionales certificadas vigentes logradas por los servidores públicos de carrera titulares en puestos sujetos al Servicio Profesional de Carrera. </w:t>
      </w:r>
    </w:p>
    <w:p w:rsidR="00070E1D" w:rsidRPr="00DF278D" w:rsidRDefault="00070E1D" w:rsidP="00070E1D">
      <w:pPr>
        <w:autoSpaceDE w:val="0"/>
        <w:autoSpaceDN w:val="0"/>
        <w:adjustRightInd w:val="0"/>
        <w:ind w:left="1134" w:hanging="141"/>
        <w:jc w:val="both"/>
        <w:rPr>
          <w:rFonts w:ascii="Arial" w:hAnsi="Arial" w:cs="Arial"/>
          <w:sz w:val="18"/>
          <w:szCs w:val="18"/>
        </w:rPr>
      </w:pPr>
    </w:p>
    <w:p w:rsidR="00070E1D" w:rsidRPr="00DF278D" w:rsidRDefault="00070E1D" w:rsidP="00070E1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Logros</w:t>
      </w:r>
      <w:r w:rsidRPr="00DF278D">
        <w:rPr>
          <w:rFonts w:ascii="Arial" w:hAnsi="Arial" w:cs="Arial"/>
          <w:sz w:val="18"/>
          <w:szCs w:val="18"/>
        </w:rPr>
        <w:t xml:space="preserve">.- Los logros se refieren al alcance de un objetivo relevante de la o el candidato en su labor o campo de trabajo, a través de aportaciones que mejoraron, facilitaron, optimizaron o fortalecieron las funciones de su área de trabajo, el logro de metas estratégicas o aportaron beneficio a la ciudadanía, sin generar presiones presupuestales adicionales, ni perjudicar o afectar negativamente los objetivos de otra área, unidad responsable o de negocios. De manera específica, se calificarán a través del número de logros obtenidos por el candidato. En virtud de lo anterior, se considerarán como logros, los siguientes: </w:t>
      </w:r>
    </w:p>
    <w:p w:rsidR="00070E1D" w:rsidRPr="00DF278D" w:rsidRDefault="00070E1D" w:rsidP="00070E1D">
      <w:pPr>
        <w:autoSpaceDE w:val="0"/>
        <w:autoSpaceDN w:val="0"/>
        <w:adjustRightInd w:val="0"/>
        <w:ind w:left="1134" w:hanging="141"/>
        <w:jc w:val="both"/>
        <w:rPr>
          <w:rFonts w:ascii="Arial" w:hAnsi="Arial" w:cs="Arial"/>
          <w:sz w:val="18"/>
          <w:szCs w:val="18"/>
        </w:rPr>
      </w:pPr>
    </w:p>
    <w:p w:rsidR="00070E1D" w:rsidRPr="00DF278D" w:rsidRDefault="00070E1D" w:rsidP="00070E1D">
      <w:pPr>
        <w:pStyle w:val="Prrafodelista"/>
        <w:numPr>
          <w:ilvl w:val="0"/>
          <w:numId w:val="1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Certificaciones en competencias laborales o en habilidades profesionales distintas a las consideradas para el Servicio Profesional de Carrera. </w:t>
      </w:r>
    </w:p>
    <w:p w:rsidR="00070E1D" w:rsidRPr="00DF278D" w:rsidRDefault="00070E1D" w:rsidP="00070E1D">
      <w:pPr>
        <w:pStyle w:val="Prrafodelista"/>
        <w:numPr>
          <w:ilvl w:val="0"/>
          <w:numId w:val="1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Publicaciones especializadas (gacetas, revistas, prensa o libros) relacionados a su campo de experiencia. </w:t>
      </w:r>
    </w:p>
    <w:p w:rsidR="00070E1D" w:rsidRPr="00DF278D" w:rsidRDefault="00070E1D" w:rsidP="00070E1D">
      <w:pPr>
        <w:pStyle w:val="Prrafodelista"/>
        <w:numPr>
          <w:ilvl w:val="0"/>
          <w:numId w:val="1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070E1D" w:rsidRPr="00DF278D" w:rsidRDefault="00070E1D" w:rsidP="00070E1D">
      <w:pPr>
        <w:autoSpaceDE w:val="0"/>
        <w:autoSpaceDN w:val="0"/>
        <w:adjustRightInd w:val="0"/>
        <w:ind w:left="1134" w:hanging="141"/>
        <w:jc w:val="both"/>
        <w:rPr>
          <w:rFonts w:ascii="Arial" w:hAnsi="Arial" w:cs="Arial"/>
          <w:sz w:val="18"/>
          <w:szCs w:val="18"/>
        </w:rPr>
      </w:pPr>
    </w:p>
    <w:p w:rsidR="00070E1D" w:rsidRPr="00DF278D" w:rsidRDefault="00070E1D" w:rsidP="00070E1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Distinciones</w:t>
      </w:r>
      <w:r w:rsidRPr="00DF278D">
        <w:rPr>
          <w:rFonts w:ascii="Arial" w:hAnsi="Arial" w:cs="Arial"/>
          <w:sz w:val="18"/>
          <w:szCs w:val="18"/>
        </w:rPr>
        <w:t xml:space="preserve">.- Las distinciones se refieren al honor o trato especial concedido a una persona por su labor, profesión o actividad individual. De manera específica, se calificarán a través del número de distinciones obtenidas. En virtud de lo anterior, se considerará como una distinción, las siguientes: </w:t>
      </w:r>
    </w:p>
    <w:p w:rsidR="00070E1D" w:rsidRPr="00DF278D" w:rsidRDefault="00070E1D" w:rsidP="00070E1D">
      <w:pPr>
        <w:autoSpaceDE w:val="0"/>
        <w:autoSpaceDN w:val="0"/>
        <w:adjustRightInd w:val="0"/>
        <w:ind w:left="1134" w:hanging="141"/>
        <w:jc w:val="both"/>
        <w:rPr>
          <w:rFonts w:ascii="Arial" w:hAnsi="Arial" w:cs="Arial"/>
          <w:sz w:val="18"/>
          <w:szCs w:val="18"/>
        </w:rPr>
      </w:pPr>
    </w:p>
    <w:p w:rsidR="00070E1D" w:rsidRPr="00DF278D" w:rsidRDefault="00070E1D" w:rsidP="00070E1D">
      <w:pPr>
        <w:pStyle w:val="Prrafodelista"/>
        <w:numPr>
          <w:ilvl w:val="0"/>
          <w:numId w:val="19"/>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070E1D" w:rsidRPr="00DF278D" w:rsidRDefault="00070E1D" w:rsidP="00070E1D">
      <w:pPr>
        <w:pStyle w:val="Prrafodelista"/>
        <w:numPr>
          <w:ilvl w:val="0"/>
          <w:numId w:val="19"/>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Grado Académico Honoris Causa otorgado por Universidades o Instituciones de Educación Superior. </w:t>
      </w:r>
    </w:p>
    <w:p w:rsidR="00070E1D" w:rsidRPr="00DF278D" w:rsidRDefault="00070E1D" w:rsidP="00070E1D">
      <w:pPr>
        <w:pStyle w:val="Prrafodelista"/>
        <w:numPr>
          <w:ilvl w:val="0"/>
          <w:numId w:val="19"/>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Graduación con Honores o con Distinción. </w:t>
      </w:r>
    </w:p>
    <w:p w:rsidR="00070E1D" w:rsidRPr="00DF278D" w:rsidRDefault="00070E1D" w:rsidP="00070E1D">
      <w:pPr>
        <w:pStyle w:val="Prrafodelista"/>
        <w:numPr>
          <w:ilvl w:val="0"/>
          <w:numId w:val="19"/>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070E1D" w:rsidRPr="00DF278D" w:rsidRDefault="00070E1D" w:rsidP="00070E1D">
      <w:pPr>
        <w:autoSpaceDE w:val="0"/>
        <w:autoSpaceDN w:val="0"/>
        <w:adjustRightInd w:val="0"/>
        <w:ind w:left="1134" w:hanging="141"/>
        <w:jc w:val="both"/>
        <w:rPr>
          <w:rFonts w:ascii="Arial" w:hAnsi="Arial" w:cs="Arial"/>
          <w:sz w:val="18"/>
          <w:szCs w:val="18"/>
        </w:rPr>
      </w:pPr>
    </w:p>
    <w:p w:rsidR="00070E1D" w:rsidRPr="00DF278D" w:rsidRDefault="00070E1D" w:rsidP="00070E1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Reconocimientos y premios</w:t>
      </w:r>
      <w:r w:rsidRPr="00DF278D">
        <w:rPr>
          <w:rFonts w:ascii="Arial" w:hAnsi="Arial" w:cs="Arial"/>
          <w:sz w:val="18"/>
          <w:szCs w:val="18"/>
        </w:rPr>
        <w:t xml:space="preserve">.- Los reconocimientos o premios se refieren a la recompensa o galardón otorgado por agradecimiento o reconocimiento al esfuerzo realizado por algún mérito o servicio en su labor, profesión o actividad individual. De manera específica, se calificarán a través del número de reconocimientos o premios obtenidos. En virtud de lo anterior, se considerará como un reconocimiento o premio, los siguientes: </w:t>
      </w:r>
    </w:p>
    <w:p w:rsidR="00070E1D" w:rsidRPr="00DF278D" w:rsidRDefault="00070E1D" w:rsidP="00070E1D">
      <w:pPr>
        <w:autoSpaceDE w:val="0"/>
        <w:autoSpaceDN w:val="0"/>
        <w:adjustRightInd w:val="0"/>
        <w:ind w:left="1134" w:hanging="141"/>
        <w:jc w:val="both"/>
        <w:rPr>
          <w:rFonts w:ascii="Arial" w:hAnsi="Arial" w:cs="Arial"/>
          <w:sz w:val="18"/>
          <w:szCs w:val="18"/>
        </w:rPr>
      </w:pPr>
    </w:p>
    <w:p w:rsidR="00070E1D" w:rsidRPr="00DF278D" w:rsidRDefault="00070E1D" w:rsidP="00070E1D">
      <w:pPr>
        <w:pStyle w:val="Prrafodelista"/>
        <w:numPr>
          <w:ilvl w:val="0"/>
          <w:numId w:val="21"/>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Premio otorgado a nombre del o la aspirante. </w:t>
      </w:r>
    </w:p>
    <w:p w:rsidR="00070E1D" w:rsidRPr="00DF278D" w:rsidRDefault="00070E1D" w:rsidP="00070E1D">
      <w:pPr>
        <w:pStyle w:val="Prrafodelista"/>
        <w:numPr>
          <w:ilvl w:val="0"/>
          <w:numId w:val="21"/>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Reconocimiento por colaboración, ponencias o trabajos de investigación a nombre del o la aspirante en congresos, coloquios o equivalentes. </w:t>
      </w:r>
    </w:p>
    <w:p w:rsidR="00070E1D" w:rsidRPr="00DF278D" w:rsidRDefault="00070E1D" w:rsidP="00070E1D">
      <w:pPr>
        <w:pStyle w:val="Prrafodelista"/>
        <w:numPr>
          <w:ilvl w:val="0"/>
          <w:numId w:val="21"/>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Reconocimiento o premio por antigüedad en el servicio público. </w:t>
      </w:r>
    </w:p>
    <w:p w:rsidR="00070E1D" w:rsidRPr="00DF278D" w:rsidRDefault="00070E1D" w:rsidP="00070E1D">
      <w:pPr>
        <w:pStyle w:val="Prrafodelista"/>
        <w:numPr>
          <w:ilvl w:val="0"/>
          <w:numId w:val="21"/>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Primero, segundo o tercer lugar en competencias o certámenes públicos y abiertos. </w:t>
      </w:r>
    </w:p>
    <w:p w:rsidR="00070E1D" w:rsidRDefault="00070E1D" w:rsidP="00070E1D">
      <w:pPr>
        <w:pStyle w:val="Prrafodelista"/>
        <w:numPr>
          <w:ilvl w:val="0"/>
          <w:numId w:val="21"/>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070E1D" w:rsidRPr="00DF278D" w:rsidRDefault="00070E1D" w:rsidP="00070E1D">
      <w:pPr>
        <w:pStyle w:val="Prrafodelista"/>
        <w:autoSpaceDE w:val="0"/>
        <w:autoSpaceDN w:val="0"/>
        <w:adjustRightInd w:val="0"/>
        <w:ind w:left="2127"/>
        <w:contextualSpacing/>
        <w:jc w:val="both"/>
        <w:rPr>
          <w:rFonts w:ascii="Arial" w:hAnsi="Arial" w:cs="Arial"/>
          <w:sz w:val="18"/>
          <w:szCs w:val="18"/>
        </w:rPr>
      </w:pPr>
    </w:p>
    <w:p w:rsidR="00070E1D" w:rsidRPr="00DF278D" w:rsidRDefault="00070E1D" w:rsidP="00070E1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Actividad destacada en lo individual</w:t>
      </w:r>
      <w:r w:rsidRPr="00DF278D">
        <w:rPr>
          <w:rFonts w:ascii="Arial" w:hAnsi="Arial" w:cs="Arial"/>
          <w:sz w:val="18"/>
          <w:szCs w:val="18"/>
        </w:rPr>
        <w:t xml:space="preserve">.- La actividad destacada en lo individual se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 En virtud de lo anterior, se considerarán como actividades destacadas, las siguientes: </w:t>
      </w:r>
    </w:p>
    <w:p w:rsidR="00070E1D" w:rsidRPr="00DF278D" w:rsidRDefault="00070E1D" w:rsidP="00070E1D">
      <w:pPr>
        <w:autoSpaceDE w:val="0"/>
        <w:autoSpaceDN w:val="0"/>
        <w:adjustRightInd w:val="0"/>
        <w:ind w:left="1134" w:hanging="141"/>
        <w:jc w:val="both"/>
        <w:rPr>
          <w:rFonts w:ascii="Arial" w:hAnsi="Arial" w:cs="Arial"/>
          <w:sz w:val="18"/>
          <w:szCs w:val="18"/>
        </w:rPr>
      </w:pPr>
    </w:p>
    <w:p w:rsidR="00070E1D" w:rsidRPr="00DF278D" w:rsidRDefault="00070E1D" w:rsidP="00070E1D">
      <w:pPr>
        <w:pStyle w:val="Prrafodelista"/>
        <w:numPr>
          <w:ilvl w:val="0"/>
          <w:numId w:val="2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o grado académico en el extranjero con reconocimiento de validez oficial por la Secretaría de Educación Pública (apostillado). </w:t>
      </w:r>
    </w:p>
    <w:p w:rsidR="00070E1D" w:rsidRPr="00DF278D" w:rsidRDefault="00070E1D" w:rsidP="00070E1D">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Patentes a nombre del o la aspirante. </w:t>
      </w:r>
    </w:p>
    <w:p w:rsidR="00070E1D" w:rsidRPr="00DF278D" w:rsidRDefault="00070E1D" w:rsidP="00070E1D">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o misiones en el extranjero.</w:t>
      </w:r>
    </w:p>
    <w:p w:rsidR="00070E1D" w:rsidRPr="00DF278D" w:rsidRDefault="00070E1D" w:rsidP="00070E1D">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Derechos de autor a nombre del o la aspirante. </w:t>
      </w:r>
    </w:p>
    <w:p w:rsidR="00070E1D" w:rsidRPr="00DF278D" w:rsidRDefault="00070E1D" w:rsidP="00070E1D">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Servicios del voluntario, altruismo o filantropía (No incluye donativos). </w:t>
      </w:r>
    </w:p>
    <w:p w:rsidR="00070E1D" w:rsidRPr="00DF278D" w:rsidRDefault="00070E1D" w:rsidP="00070E1D">
      <w:pPr>
        <w:pStyle w:val="Prrafodelista"/>
        <w:numPr>
          <w:ilvl w:val="0"/>
          <w:numId w:val="2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070E1D" w:rsidRPr="00DF278D" w:rsidRDefault="00070E1D" w:rsidP="00070E1D">
      <w:pPr>
        <w:autoSpaceDE w:val="0"/>
        <w:autoSpaceDN w:val="0"/>
        <w:adjustRightInd w:val="0"/>
        <w:ind w:left="1134" w:hanging="141"/>
        <w:jc w:val="both"/>
        <w:rPr>
          <w:rFonts w:ascii="Arial" w:hAnsi="Arial" w:cs="Arial"/>
          <w:sz w:val="18"/>
          <w:szCs w:val="18"/>
        </w:rPr>
      </w:pPr>
    </w:p>
    <w:p w:rsidR="00070E1D" w:rsidRPr="00DF278D" w:rsidRDefault="00070E1D" w:rsidP="00070E1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Otros estudios</w:t>
      </w:r>
      <w:r w:rsidRPr="00DF278D">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070E1D" w:rsidRPr="00DF278D" w:rsidRDefault="00070E1D" w:rsidP="00070E1D">
      <w:pPr>
        <w:jc w:val="both"/>
        <w:rPr>
          <w:rFonts w:ascii="Arial" w:hAnsi="Arial" w:cs="Arial"/>
          <w:b/>
          <w:sz w:val="18"/>
          <w:szCs w:val="18"/>
        </w:rPr>
      </w:pPr>
    </w:p>
    <w:p w:rsidR="00070E1D" w:rsidRPr="00F03766" w:rsidRDefault="00070E1D" w:rsidP="00070E1D">
      <w:pPr>
        <w:jc w:val="both"/>
        <w:rPr>
          <w:rFonts w:ascii="Arial" w:hAnsi="Arial" w:cs="Arial"/>
          <w:b/>
          <w:sz w:val="18"/>
          <w:szCs w:val="18"/>
        </w:rPr>
      </w:pPr>
      <w:r w:rsidRPr="00DF278D">
        <w:rPr>
          <w:rFonts w:ascii="Arial" w:hAnsi="Arial" w:cs="Arial"/>
          <w:b/>
          <w:sz w:val="18"/>
          <w:szCs w:val="18"/>
        </w:rPr>
        <w:t>Descarte</w:t>
      </w:r>
    </w:p>
    <w:p w:rsidR="00070E1D" w:rsidRPr="00F03766" w:rsidRDefault="00070E1D" w:rsidP="00070E1D">
      <w:pPr>
        <w:jc w:val="both"/>
        <w:rPr>
          <w:rFonts w:ascii="Arial" w:hAnsi="Arial" w:cs="Arial"/>
          <w:sz w:val="18"/>
          <w:szCs w:val="18"/>
        </w:rPr>
      </w:pPr>
      <w:r w:rsidRPr="0051482B">
        <w:rPr>
          <w:rFonts w:ascii="Arial" w:hAnsi="Arial" w:cs="Arial"/>
          <w:b/>
          <w:sz w:val="18"/>
          <w:szCs w:val="18"/>
        </w:rPr>
        <w:t>Serán motivos de descarte no presentar, original legible o copia certificada de la documentación</w:t>
      </w:r>
      <w:r w:rsidRPr="00F03766">
        <w:rPr>
          <w:rFonts w:ascii="Arial" w:hAnsi="Arial" w:cs="Arial"/>
          <w:sz w:val="18"/>
          <w:szCs w:val="18"/>
        </w:rPr>
        <w:t xml:space="preserve"> en el Cotejo Documental, no obstante que haya acreditado las evaluaciones correspondientes:</w:t>
      </w:r>
    </w:p>
    <w:p w:rsidR="00070E1D" w:rsidRPr="00F03766" w:rsidRDefault="00070E1D" w:rsidP="00070E1D">
      <w:pPr>
        <w:jc w:val="both"/>
        <w:rPr>
          <w:rFonts w:ascii="Arial" w:hAnsi="Arial" w:cs="Arial"/>
          <w:sz w:val="18"/>
          <w:szCs w:val="18"/>
        </w:rPr>
      </w:pPr>
    </w:p>
    <w:p w:rsidR="00070E1D" w:rsidRPr="0051482B" w:rsidRDefault="00070E1D" w:rsidP="00070E1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Identificación oficial vigente.</w:t>
      </w:r>
    </w:p>
    <w:p w:rsidR="00070E1D" w:rsidRPr="0051482B" w:rsidRDefault="00070E1D" w:rsidP="00070E1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Currículum vitae.</w:t>
      </w:r>
    </w:p>
    <w:p w:rsidR="00070E1D" w:rsidRPr="0051482B" w:rsidRDefault="00070E1D" w:rsidP="00070E1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Currículum de TrabajaEn.</w:t>
      </w:r>
    </w:p>
    <w:p w:rsidR="00070E1D" w:rsidRPr="0051482B" w:rsidRDefault="00070E1D" w:rsidP="00070E1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Clave Única de Registro de Población (CURP).</w:t>
      </w:r>
    </w:p>
    <w:p w:rsidR="00070E1D" w:rsidRPr="0051482B" w:rsidRDefault="00070E1D" w:rsidP="00070E1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Registro Federal de Contribuyentes (RFC).</w:t>
      </w:r>
    </w:p>
    <w:p w:rsidR="00070E1D" w:rsidRPr="0051482B" w:rsidRDefault="00070E1D" w:rsidP="00070E1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lastRenderedPageBreak/>
        <w:t>Acta de Nacimiento y/o forma migratoria FM3, emitida por el Instituto Nacional de Migración de la Secretaría de Gobernación.</w:t>
      </w:r>
    </w:p>
    <w:p w:rsidR="00070E1D" w:rsidRPr="0051482B" w:rsidRDefault="00070E1D" w:rsidP="00070E1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No cumplir con el requisito de escolaridad.</w:t>
      </w:r>
    </w:p>
    <w:p w:rsidR="00070E1D" w:rsidRPr="0051482B" w:rsidRDefault="00070E1D" w:rsidP="00070E1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070E1D" w:rsidRPr="0051482B" w:rsidRDefault="00070E1D" w:rsidP="00070E1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 xml:space="preserve">La no presentación del historial académico con 100% de créditos, en el caso de que el perfil requiera PASANTE y CARRERA TERMINADA. </w:t>
      </w:r>
    </w:p>
    <w:p w:rsidR="00070E1D" w:rsidRPr="0051482B" w:rsidRDefault="00070E1D" w:rsidP="00070E1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No acreditar los años de experiencia laboral.</w:t>
      </w:r>
    </w:p>
    <w:p w:rsidR="00070E1D" w:rsidRPr="0051482B" w:rsidRDefault="00070E1D" w:rsidP="00070E1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 xml:space="preserve">Evaluaciones al Desempeño señaladas en </w:t>
      </w:r>
      <w:r w:rsidRPr="006E3153">
        <w:rPr>
          <w:rFonts w:ascii="Arial" w:eastAsiaTheme="minorHAnsi" w:hAnsi="Arial" w:cs="Arial"/>
          <w:sz w:val="18"/>
          <w:szCs w:val="18"/>
        </w:rPr>
        <w:t>el número 11 de la Etapa II de</w:t>
      </w:r>
      <w:r w:rsidRPr="0051482B">
        <w:rPr>
          <w:rFonts w:ascii="Arial" w:eastAsiaTheme="minorHAnsi" w:hAnsi="Arial" w:cs="Arial"/>
          <w:sz w:val="18"/>
          <w:szCs w:val="18"/>
        </w:rPr>
        <w:t xml:space="preserve"> estas Bases de Participación. </w:t>
      </w:r>
    </w:p>
    <w:p w:rsidR="00070E1D" w:rsidRPr="0051482B" w:rsidRDefault="00070E1D" w:rsidP="00070E1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070E1D" w:rsidRDefault="00070E1D" w:rsidP="00070E1D">
      <w:pPr>
        <w:jc w:val="both"/>
        <w:rPr>
          <w:rFonts w:ascii="Arial" w:hAnsi="Arial" w:cs="Arial"/>
          <w:b/>
          <w:i/>
          <w:sz w:val="16"/>
          <w:szCs w:val="18"/>
        </w:rPr>
      </w:pPr>
    </w:p>
    <w:p w:rsidR="00070E1D" w:rsidRPr="00F03766" w:rsidRDefault="00070E1D" w:rsidP="00070E1D">
      <w:pPr>
        <w:jc w:val="both"/>
        <w:rPr>
          <w:rFonts w:ascii="Arial" w:hAnsi="Arial" w:cs="Arial"/>
          <w:i/>
          <w:sz w:val="16"/>
          <w:szCs w:val="18"/>
        </w:rPr>
      </w:pPr>
      <w:r w:rsidRPr="00F03766">
        <w:rPr>
          <w:rFonts w:ascii="Arial" w:hAnsi="Arial" w:cs="Arial"/>
          <w:b/>
          <w:i/>
          <w:sz w:val="16"/>
          <w:szCs w:val="18"/>
        </w:rPr>
        <w:t>NOTA:</w:t>
      </w:r>
      <w:r w:rsidRPr="00F03766">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F03766">
        <w:rPr>
          <w:rStyle w:val="Hipervnculo"/>
          <w:rFonts w:ascii="Arial" w:hAnsi="Arial" w:cs="Arial"/>
          <w:i/>
          <w:sz w:val="16"/>
          <w:szCs w:val="18"/>
        </w:rPr>
        <w:t>acervantes@funcionpublica.gob.mx</w:t>
      </w:r>
      <w:r w:rsidRPr="00F03766">
        <w:rPr>
          <w:rFonts w:ascii="Arial" w:hAnsi="Arial" w:cs="Arial"/>
          <w:i/>
          <w:sz w:val="16"/>
          <w:szCs w:val="18"/>
        </w:rPr>
        <w:t xml:space="preserve"> o </w:t>
      </w:r>
      <w:r w:rsidRPr="00F03766">
        <w:rPr>
          <w:rStyle w:val="Hipervnculo"/>
          <w:rFonts w:ascii="Arial" w:hAnsi="Arial" w:cs="Arial"/>
          <w:i/>
          <w:sz w:val="16"/>
          <w:szCs w:val="18"/>
        </w:rPr>
        <w:t>jmmartinez@funcionpublica.gob.mx</w:t>
      </w:r>
      <w:r w:rsidRPr="00F03766">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No se aceptarán documentos en otro día o momento diferente al indicado en el mensaje que se envía a las y los aspirantes a su cuenta de </w:t>
      </w:r>
      <w:r w:rsidRPr="00F03766">
        <w:rPr>
          <w:rStyle w:val="Hipervnculo"/>
          <w:rFonts w:ascii="Arial" w:hAnsi="Arial" w:cs="Arial"/>
          <w:sz w:val="18"/>
          <w:szCs w:val="18"/>
        </w:rPr>
        <w:t>www.trabajaen.gob.mx</w:t>
      </w:r>
      <w:r w:rsidRPr="00F03766">
        <w:rPr>
          <w:rFonts w:ascii="Arial" w:hAnsi="Arial" w:cs="Arial"/>
          <w:sz w:val="18"/>
          <w:szCs w:val="18"/>
        </w:rPr>
        <w:t>. Si no se presenta la documentación requerida en el momento señalado,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070E1D" w:rsidRPr="00DA35F3" w:rsidRDefault="00070E1D" w:rsidP="00070E1D">
      <w:pPr>
        <w:autoSpaceDE w:val="0"/>
        <w:autoSpaceDN w:val="0"/>
        <w:adjustRightInd w:val="0"/>
        <w:jc w:val="both"/>
        <w:rPr>
          <w:rFonts w:ascii="Arial" w:hAnsi="Arial" w:cs="Arial"/>
        </w:rPr>
      </w:pPr>
      <w:r w:rsidRPr="006E3153">
        <w:rPr>
          <w:rFonts w:ascii="Arial" w:hAnsi="Arial" w:cs="Arial"/>
          <w:sz w:val="18"/>
          <w:szCs w:val="18"/>
        </w:rPr>
        <w:t xml:space="preserve">De conformidad con el numeral 220 de las </w:t>
      </w:r>
      <w:r w:rsidRPr="006E3153">
        <w:rPr>
          <w:rFonts w:ascii="Arial" w:hAnsi="Arial" w:cs="Arial"/>
          <w:b/>
          <w:sz w:val="18"/>
          <w:szCs w:val="18"/>
        </w:rPr>
        <w:t>DRHSPCMAAGRHOMSPC</w:t>
      </w:r>
      <w:r w:rsidRPr="006E3153">
        <w:rPr>
          <w:rFonts w:ascii="Arial" w:hAnsi="Arial" w:cs="Arial"/>
          <w:sz w:val="18"/>
          <w:szCs w:val="18"/>
        </w:rPr>
        <w:t>, para constatar la autenticidad de la información y documentación incorporada en TrabajaEn y aquella para acreditar la presente etapa, realizará consultas y cruce de información a los registros públicos o acudirá directamente con las instancias y autoridades correspondientes.</w:t>
      </w:r>
    </w:p>
    <w:p w:rsidR="00070E1D" w:rsidRDefault="00070E1D" w:rsidP="00070E1D">
      <w:pPr>
        <w:jc w:val="both"/>
        <w:rPr>
          <w:rFonts w:ascii="Arial" w:hAnsi="Arial" w:cs="Arial"/>
          <w:sz w:val="18"/>
          <w:szCs w:val="18"/>
        </w:rPr>
      </w:pPr>
    </w:p>
    <w:p w:rsidR="00070E1D" w:rsidRDefault="00070E1D" w:rsidP="00070E1D">
      <w:pPr>
        <w:jc w:val="both"/>
        <w:rPr>
          <w:rFonts w:ascii="Arial" w:hAnsi="Arial" w:cs="Arial"/>
          <w:sz w:val="18"/>
          <w:szCs w:val="18"/>
        </w:rPr>
      </w:pPr>
      <w:r w:rsidRPr="00F03766">
        <w:rPr>
          <w:rFonts w:ascii="Arial" w:hAnsi="Arial" w:cs="Arial"/>
          <w:sz w:val="18"/>
          <w:szCs w:val="18"/>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F03766">
        <w:rPr>
          <w:rStyle w:val="Hipervnculo"/>
          <w:rFonts w:ascii="Arial" w:hAnsi="Arial" w:cs="Arial"/>
          <w:sz w:val="18"/>
          <w:szCs w:val="18"/>
        </w:rPr>
        <w:t>www.trabajaen.gob.mx</w:t>
      </w:r>
      <w:r w:rsidRPr="00F03766">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070E1D" w:rsidRPr="00F03766" w:rsidRDefault="00070E1D" w:rsidP="00070E1D">
      <w:pPr>
        <w:jc w:val="both"/>
        <w:rPr>
          <w:rFonts w:ascii="Arial" w:hAnsi="Arial" w:cs="Arial"/>
          <w:sz w:val="18"/>
          <w:szCs w:val="18"/>
        </w:rPr>
      </w:pPr>
    </w:p>
    <w:tbl>
      <w:tblPr>
        <w:tblStyle w:val="Tablaconcuadrcula"/>
        <w:tblW w:w="5000" w:type="pct"/>
        <w:shd w:val="clear" w:color="auto" w:fill="D9D9D9" w:themeFill="background1" w:themeFillShade="D9"/>
        <w:tblLook w:val="04A0" w:firstRow="1" w:lastRow="0" w:firstColumn="1" w:lastColumn="0" w:noHBand="0" w:noVBand="1"/>
      </w:tblPr>
      <w:tblGrid>
        <w:gridCol w:w="9890"/>
      </w:tblGrid>
      <w:tr w:rsidR="00070E1D" w:rsidRPr="00AB68B9" w:rsidTr="00070E1D">
        <w:trPr>
          <w:trHeight w:val="424"/>
        </w:trPr>
        <w:tc>
          <w:tcPr>
            <w:tcW w:w="5000" w:type="pct"/>
            <w:shd w:val="clear" w:color="auto" w:fill="D9D9D9" w:themeFill="background1" w:themeFillShade="D9"/>
          </w:tcPr>
          <w:p w:rsidR="00070E1D" w:rsidRPr="00AB68B9" w:rsidRDefault="00070E1D" w:rsidP="00070E1D">
            <w:pPr>
              <w:pStyle w:val="Sinespaciado"/>
              <w:jc w:val="both"/>
              <w:rPr>
                <w:rFonts w:ascii="Arial" w:hAnsi="Arial" w:cs="Arial"/>
                <w:b/>
                <w:sz w:val="18"/>
                <w:szCs w:val="18"/>
              </w:rPr>
            </w:pPr>
            <w:r w:rsidRPr="00AB68B9">
              <w:rPr>
                <w:rFonts w:ascii="Arial" w:hAnsi="Arial" w:cs="Arial"/>
                <w:b/>
                <w:sz w:val="18"/>
                <w:szCs w:val="18"/>
              </w:rPr>
              <w:t>ETAPA IV.</w:t>
            </w:r>
          </w:p>
          <w:p w:rsidR="00070E1D" w:rsidRPr="00AB68B9" w:rsidRDefault="00070E1D" w:rsidP="00070E1D">
            <w:pPr>
              <w:pStyle w:val="Sinespaciado"/>
              <w:jc w:val="both"/>
              <w:rPr>
                <w:rFonts w:ascii="Arial" w:hAnsi="Arial" w:cs="Arial"/>
                <w:b/>
                <w:sz w:val="18"/>
                <w:szCs w:val="18"/>
              </w:rPr>
            </w:pPr>
            <w:r w:rsidRPr="00AB68B9">
              <w:rPr>
                <w:rFonts w:ascii="Arial" w:hAnsi="Arial" w:cs="Arial"/>
                <w:b/>
                <w:sz w:val="18"/>
                <w:szCs w:val="18"/>
              </w:rPr>
              <w:t xml:space="preserve">ENTREVISTA </w:t>
            </w:r>
          </w:p>
        </w:tc>
      </w:tr>
    </w:tbl>
    <w:p w:rsidR="00070E1D" w:rsidRPr="00F03766" w:rsidRDefault="00070E1D" w:rsidP="00070E1D">
      <w:pPr>
        <w:jc w:val="both"/>
        <w:rPr>
          <w:rFonts w:ascii="Arial" w:hAnsi="Arial" w:cs="Arial"/>
          <w:sz w:val="18"/>
          <w:szCs w:val="18"/>
        </w:rPr>
      </w:pP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Para el caso de la entrevista con el Comité Técnico de Selección, de conformidad al párrafo segundo del Artículo 36 del </w:t>
      </w:r>
      <w:r w:rsidRPr="00F03766">
        <w:rPr>
          <w:rFonts w:ascii="Arial" w:hAnsi="Arial" w:cs="Arial"/>
          <w:b/>
          <w:sz w:val="18"/>
          <w:szCs w:val="18"/>
        </w:rPr>
        <w:t>RLSPCAPF</w:t>
      </w:r>
      <w:r w:rsidRPr="00F03766">
        <w:rPr>
          <w:rFonts w:ascii="Arial" w:hAnsi="Arial" w:cs="Arial"/>
          <w:sz w:val="18"/>
          <w:szCs w:val="18"/>
        </w:rPr>
        <w:t>, establece: “… El Comité Técnico de Selección, siguiendo el orden de prelación de los candidatos, establecerá el número de los aspirantes que pasan a la etapa de entrevistas y elegirá de entre ellos, a los que considere aptos para el puesto de conformidad con los criterios de evaluación de las entrevistas”.</w:t>
      </w:r>
    </w:p>
    <w:p w:rsidR="00070E1D" w:rsidRPr="00F03766" w:rsidRDefault="00070E1D" w:rsidP="00070E1D">
      <w:pPr>
        <w:jc w:val="both"/>
        <w:rPr>
          <w:rFonts w:ascii="Arial" w:hAnsi="Arial" w:cs="Arial"/>
          <w:sz w:val="18"/>
          <w:szCs w:val="18"/>
        </w:rPr>
      </w:pP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w:t>
      </w:r>
      <w:r w:rsidRPr="00F03766">
        <w:rPr>
          <w:rFonts w:ascii="Arial" w:hAnsi="Arial" w:cs="Arial"/>
          <w:b/>
          <w:sz w:val="18"/>
          <w:szCs w:val="18"/>
        </w:rPr>
        <w:t>DRHSPCMAAGRHOMSPC</w:t>
      </w:r>
      <w:r w:rsidRPr="00F03766">
        <w:rPr>
          <w:rFonts w:ascii="Arial" w:hAnsi="Arial" w:cs="Arial"/>
          <w:sz w:val="18"/>
          <w:szCs w:val="18"/>
        </w:rPr>
        <w:t>.</w:t>
      </w:r>
    </w:p>
    <w:p w:rsidR="00070E1D" w:rsidRPr="00F03766" w:rsidRDefault="00070E1D" w:rsidP="00070E1D">
      <w:pPr>
        <w:jc w:val="both"/>
        <w:rPr>
          <w:rFonts w:ascii="Arial" w:hAnsi="Arial" w:cs="Arial"/>
          <w:sz w:val="18"/>
          <w:szCs w:val="18"/>
        </w:rPr>
      </w:pPr>
    </w:p>
    <w:p w:rsidR="00070E1D" w:rsidRPr="00F03766" w:rsidRDefault="00070E1D" w:rsidP="00070E1D">
      <w:pPr>
        <w:jc w:val="both"/>
        <w:rPr>
          <w:rFonts w:ascii="Arial" w:hAnsi="Arial" w:cs="Arial"/>
          <w:sz w:val="18"/>
          <w:szCs w:val="18"/>
        </w:rPr>
      </w:pPr>
      <w:r w:rsidRPr="00F03766">
        <w:rPr>
          <w:rFonts w:ascii="Arial" w:hAnsi="Arial" w:cs="Arial"/>
          <w:sz w:val="18"/>
          <w:szCs w:val="18"/>
        </w:rPr>
        <w:t>En caso de existir empate en el tercer lugar de acuerdo al orden de prelación, accederán a la etapa de Entrevista el primer lugar, el segundo lugar y la totalidad de candidatas(os) que compartan el tercer lugar. Cabe señalar, que el número de candidatas(os) que se continuaría entrevistando, será como máximo de tres y solo se entrevistarían, en caso de no contar al menos con un(a) finalista de entre las(os) candidatas(os) ya entrevistadas(os).</w:t>
      </w:r>
    </w:p>
    <w:p w:rsidR="00070E1D" w:rsidRPr="00F03766" w:rsidRDefault="00070E1D" w:rsidP="00070E1D">
      <w:pPr>
        <w:jc w:val="both"/>
        <w:rPr>
          <w:rFonts w:ascii="Arial" w:hAnsi="Arial" w:cs="Arial"/>
          <w:sz w:val="18"/>
          <w:szCs w:val="18"/>
        </w:rPr>
      </w:pPr>
    </w:p>
    <w:p w:rsidR="00070E1D" w:rsidRPr="00DF278D" w:rsidRDefault="00070E1D" w:rsidP="00070E1D">
      <w:pPr>
        <w:ind w:left="708" w:hanging="708"/>
        <w:jc w:val="both"/>
        <w:rPr>
          <w:rFonts w:ascii="Arial" w:hAnsi="Arial" w:cs="Arial"/>
          <w:sz w:val="18"/>
          <w:szCs w:val="18"/>
        </w:rPr>
      </w:pPr>
      <w:r>
        <w:rPr>
          <w:rFonts w:ascii="Arial" w:hAnsi="Arial" w:cs="Arial"/>
          <w:sz w:val="18"/>
          <w:szCs w:val="18"/>
        </w:rPr>
        <w:t>Con base en</w:t>
      </w:r>
      <w:r w:rsidRPr="00DF278D">
        <w:rPr>
          <w:rFonts w:ascii="Arial" w:hAnsi="Arial" w:cs="Arial"/>
          <w:sz w:val="18"/>
          <w:szCs w:val="18"/>
        </w:rPr>
        <w:t xml:space="preserve"> los numerales 228 y 229 del </w:t>
      </w:r>
      <w:r w:rsidRPr="00DF278D">
        <w:rPr>
          <w:rFonts w:ascii="Arial" w:hAnsi="Arial" w:cs="Arial"/>
          <w:b/>
          <w:sz w:val="18"/>
          <w:szCs w:val="18"/>
        </w:rPr>
        <w:t>DRHSPCMAAGRHOMSPC,</w:t>
      </w:r>
      <w:r w:rsidRPr="00DF278D">
        <w:rPr>
          <w:rFonts w:ascii="Arial" w:hAnsi="Arial" w:cs="Arial"/>
          <w:sz w:val="18"/>
          <w:szCs w:val="18"/>
        </w:rPr>
        <w:t xml:space="preserve"> el Comité Técnico de Selección en la etapa de entrevista, verificará si el aspirante reúne el perfil y los requisitos para desempeñar el puesto, a través de preguntas en las cuales identifique: </w:t>
      </w:r>
    </w:p>
    <w:p w:rsidR="00070E1D" w:rsidRPr="00DF278D" w:rsidRDefault="00070E1D" w:rsidP="00070E1D">
      <w:pPr>
        <w:jc w:val="both"/>
        <w:rPr>
          <w:rFonts w:ascii="Arial" w:hAnsi="Arial" w:cs="Arial"/>
          <w:sz w:val="18"/>
          <w:szCs w:val="18"/>
        </w:rPr>
      </w:pPr>
    </w:p>
    <w:p w:rsidR="00070E1D" w:rsidRPr="00DF278D" w:rsidRDefault="00070E1D" w:rsidP="00070E1D">
      <w:pPr>
        <w:ind w:left="708"/>
        <w:jc w:val="both"/>
        <w:rPr>
          <w:rFonts w:ascii="Arial" w:hAnsi="Arial" w:cs="Arial"/>
          <w:sz w:val="18"/>
          <w:szCs w:val="18"/>
        </w:rPr>
      </w:pPr>
      <w:r w:rsidRPr="00DF278D">
        <w:rPr>
          <w:rFonts w:ascii="Arial" w:hAnsi="Arial" w:cs="Arial"/>
          <w:sz w:val="18"/>
          <w:szCs w:val="18"/>
        </w:rPr>
        <w:t>a) Predicción de comportamientos a partir de evidencias en experiencias previas</w:t>
      </w:r>
    </w:p>
    <w:p w:rsidR="00070E1D" w:rsidRPr="00DF278D" w:rsidRDefault="00070E1D" w:rsidP="00070E1D">
      <w:pPr>
        <w:ind w:left="708"/>
        <w:jc w:val="both"/>
        <w:rPr>
          <w:rFonts w:ascii="Arial" w:hAnsi="Arial" w:cs="Arial"/>
          <w:sz w:val="18"/>
          <w:szCs w:val="18"/>
        </w:rPr>
      </w:pPr>
      <w:r w:rsidRPr="00DF278D">
        <w:rPr>
          <w:rFonts w:ascii="Arial" w:hAnsi="Arial" w:cs="Arial"/>
          <w:sz w:val="18"/>
          <w:szCs w:val="18"/>
        </w:rPr>
        <w:t>b) Objetividad de la evidencia obtenida (ejemplos concretos)</w:t>
      </w:r>
    </w:p>
    <w:p w:rsidR="00070E1D" w:rsidRPr="00DF278D" w:rsidRDefault="00070E1D" w:rsidP="00070E1D">
      <w:pPr>
        <w:ind w:left="708"/>
        <w:jc w:val="both"/>
        <w:rPr>
          <w:rFonts w:ascii="Arial" w:hAnsi="Arial" w:cs="Arial"/>
          <w:sz w:val="18"/>
          <w:szCs w:val="18"/>
        </w:rPr>
      </w:pPr>
      <w:r w:rsidRPr="00DF278D">
        <w:rPr>
          <w:rFonts w:ascii="Arial" w:hAnsi="Arial" w:cs="Arial"/>
          <w:sz w:val="18"/>
          <w:szCs w:val="18"/>
        </w:rPr>
        <w:t>c) Suficiencia de la evidencia obtenida (cantidad de ejemplos).</w:t>
      </w:r>
    </w:p>
    <w:p w:rsidR="00070E1D" w:rsidRDefault="00070E1D" w:rsidP="00070E1D">
      <w:pPr>
        <w:ind w:left="708"/>
        <w:jc w:val="both"/>
        <w:rPr>
          <w:rFonts w:ascii="Arial" w:hAnsi="Arial" w:cs="Arial"/>
          <w:sz w:val="18"/>
          <w:szCs w:val="18"/>
        </w:rPr>
      </w:pPr>
      <w:r w:rsidRPr="00DF278D">
        <w:rPr>
          <w:rFonts w:ascii="Arial" w:hAnsi="Arial" w:cs="Arial"/>
          <w:sz w:val="18"/>
          <w:szCs w:val="18"/>
        </w:rPr>
        <w:t>d) Relevancia de la evidencia obtenida con los requisitos del puesto.</w:t>
      </w:r>
    </w:p>
    <w:p w:rsidR="00070E1D" w:rsidRDefault="00070E1D" w:rsidP="00070E1D">
      <w:pPr>
        <w:jc w:val="both"/>
        <w:rPr>
          <w:rFonts w:ascii="Arial" w:hAnsi="Arial" w:cs="Arial"/>
          <w:sz w:val="18"/>
          <w:szCs w:val="18"/>
        </w:rPr>
      </w:pPr>
    </w:p>
    <w:p w:rsidR="00070E1D" w:rsidRPr="00F03766" w:rsidRDefault="00070E1D" w:rsidP="00070E1D">
      <w:pPr>
        <w:jc w:val="both"/>
        <w:rPr>
          <w:rFonts w:ascii="Arial" w:hAnsi="Arial" w:cs="Arial"/>
          <w:sz w:val="18"/>
          <w:szCs w:val="18"/>
        </w:rPr>
      </w:pPr>
      <w:r>
        <w:rPr>
          <w:rFonts w:ascii="Arial" w:hAnsi="Arial" w:cs="Arial"/>
          <w:sz w:val="18"/>
          <w:szCs w:val="18"/>
        </w:rPr>
        <w:t>C</w:t>
      </w:r>
      <w:r w:rsidRPr="00F03766">
        <w:rPr>
          <w:rFonts w:ascii="Arial" w:hAnsi="Arial" w:cs="Arial"/>
          <w:sz w:val="18"/>
          <w:szCs w:val="18"/>
        </w:rPr>
        <w:t xml:space="preserve">on base en las respuestas que proporcione el/la candidata(o), identificará las evidencias que le permitan en un primer momento considerarlo finalista y en un segundo momento, incluso determinarle ganador del concurso, independientemente </w:t>
      </w:r>
      <w:r w:rsidRPr="00F03766">
        <w:rPr>
          <w:rFonts w:ascii="Arial" w:hAnsi="Arial" w:cs="Arial"/>
          <w:sz w:val="18"/>
          <w:szCs w:val="18"/>
        </w:rPr>
        <w:lastRenderedPageBreak/>
        <w:t>de la metodología de entrevista que se utilice. Los integrantes del Comité Técnico de Selección, formularán las mismas preguntas a cada uno de los cand</w:t>
      </w:r>
      <w:r>
        <w:rPr>
          <w:rFonts w:ascii="Arial" w:hAnsi="Arial" w:cs="Arial"/>
          <w:sz w:val="18"/>
          <w:szCs w:val="18"/>
        </w:rPr>
        <w:t>idatos y deberán quedar asentada</w:t>
      </w:r>
      <w:r w:rsidRPr="00F03766">
        <w:rPr>
          <w:rFonts w:ascii="Arial" w:hAnsi="Arial" w:cs="Arial"/>
          <w:sz w:val="18"/>
          <w:szCs w:val="18"/>
        </w:rPr>
        <w:t>s al reporte individual de evaluación del candidato.</w:t>
      </w:r>
    </w:p>
    <w:p w:rsidR="00070E1D" w:rsidRPr="00F03766" w:rsidRDefault="00070E1D" w:rsidP="00070E1D">
      <w:pPr>
        <w:jc w:val="both"/>
        <w:rPr>
          <w:rFonts w:ascii="Arial" w:hAnsi="Arial" w:cs="Arial"/>
          <w:sz w:val="18"/>
          <w:szCs w:val="18"/>
        </w:rPr>
      </w:pP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La entrevista permitirá la interacción de cada uno de los miembros del Comité Técnico de Selección o, en su caso, de los especialistas con los candidatos, a efecto de evitar que ésta se realice sólo por su Presidente o algún otro miembro. </w:t>
      </w:r>
    </w:p>
    <w:p w:rsidR="00070E1D" w:rsidRPr="00F03766" w:rsidRDefault="00070E1D" w:rsidP="00070E1D">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firstRow="1" w:lastRow="0" w:firstColumn="1" w:lastColumn="0" w:noHBand="0" w:noVBand="1"/>
      </w:tblPr>
      <w:tblGrid>
        <w:gridCol w:w="9890"/>
      </w:tblGrid>
      <w:tr w:rsidR="00070E1D" w:rsidRPr="00AB68B9" w:rsidTr="00070E1D">
        <w:trPr>
          <w:trHeight w:val="424"/>
        </w:trPr>
        <w:tc>
          <w:tcPr>
            <w:tcW w:w="5000" w:type="pct"/>
            <w:shd w:val="clear" w:color="auto" w:fill="D9D9D9" w:themeFill="background1" w:themeFillShade="D9"/>
          </w:tcPr>
          <w:p w:rsidR="00070E1D" w:rsidRPr="00AB68B9" w:rsidRDefault="00070E1D" w:rsidP="00070E1D">
            <w:pPr>
              <w:pStyle w:val="Sinespaciado"/>
              <w:rPr>
                <w:rFonts w:ascii="Arial" w:hAnsi="Arial" w:cs="Arial"/>
                <w:b/>
                <w:sz w:val="18"/>
                <w:szCs w:val="18"/>
              </w:rPr>
            </w:pPr>
            <w:r w:rsidRPr="00AB68B9">
              <w:rPr>
                <w:rFonts w:ascii="Arial" w:hAnsi="Arial" w:cs="Arial"/>
                <w:b/>
                <w:sz w:val="18"/>
                <w:szCs w:val="18"/>
              </w:rPr>
              <w:t>ETAPA V.</w:t>
            </w:r>
          </w:p>
          <w:p w:rsidR="00070E1D" w:rsidRPr="00AB68B9" w:rsidRDefault="00070E1D" w:rsidP="00070E1D">
            <w:pPr>
              <w:pStyle w:val="Sinespaciado"/>
              <w:rPr>
                <w:rFonts w:ascii="Arial" w:hAnsi="Arial" w:cs="Arial"/>
                <w:b/>
                <w:sz w:val="18"/>
                <w:szCs w:val="18"/>
              </w:rPr>
            </w:pPr>
            <w:r w:rsidRPr="00AB68B9">
              <w:rPr>
                <w:rFonts w:ascii="Arial" w:hAnsi="Arial" w:cs="Arial"/>
                <w:b/>
                <w:sz w:val="18"/>
                <w:szCs w:val="18"/>
              </w:rPr>
              <w:t>DETERMINACIÓN</w:t>
            </w:r>
          </w:p>
        </w:tc>
      </w:tr>
    </w:tbl>
    <w:p w:rsidR="00070E1D" w:rsidRPr="00F03766" w:rsidRDefault="00070E1D" w:rsidP="00070E1D">
      <w:pPr>
        <w:pStyle w:val="Sinespaciado"/>
        <w:jc w:val="both"/>
        <w:rPr>
          <w:rFonts w:ascii="Arial" w:hAnsi="Arial" w:cs="Arial"/>
          <w:b/>
          <w:sz w:val="18"/>
          <w:szCs w:val="18"/>
          <w:u w:val="single"/>
        </w:rPr>
      </w:pPr>
    </w:p>
    <w:p w:rsidR="00070E1D" w:rsidRPr="00F03766" w:rsidRDefault="00070E1D" w:rsidP="00070E1D">
      <w:pPr>
        <w:jc w:val="both"/>
        <w:rPr>
          <w:rFonts w:ascii="Arial" w:hAnsi="Arial" w:cs="Arial"/>
          <w:b/>
          <w:sz w:val="18"/>
          <w:szCs w:val="18"/>
        </w:rPr>
      </w:pPr>
      <w:r w:rsidRPr="00F03766">
        <w:rPr>
          <w:rFonts w:ascii="Arial" w:hAnsi="Arial" w:cs="Arial"/>
          <w:sz w:val="18"/>
          <w:szCs w:val="18"/>
        </w:rPr>
        <w:t xml:space="preserve">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w:t>
      </w:r>
      <w:r w:rsidRPr="00F03766">
        <w:rPr>
          <w:rFonts w:ascii="Arial" w:hAnsi="Arial" w:cs="Arial"/>
          <w:b/>
          <w:sz w:val="18"/>
          <w:szCs w:val="18"/>
        </w:rPr>
        <w:t>LSPCAPF</w:t>
      </w:r>
      <w:r w:rsidRPr="00F03766">
        <w:rPr>
          <w:rFonts w:ascii="Arial" w:hAnsi="Arial" w:cs="Arial"/>
          <w:sz w:val="18"/>
          <w:szCs w:val="18"/>
        </w:rPr>
        <w:t xml:space="preserve"> y 40, fracción II del </w:t>
      </w:r>
      <w:r w:rsidRPr="00F03766">
        <w:rPr>
          <w:rFonts w:ascii="Arial" w:hAnsi="Arial" w:cs="Arial"/>
          <w:b/>
          <w:sz w:val="18"/>
          <w:szCs w:val="18"/>
        </w:rPr>
        <w:t>RLSPCAPF.</w:t>
      </w:r>
    </w:p>
    <w:p w:rsidR="00070E1D" w:rsidRPr="00F03766" w:rsidRDefault="00070E1D" w:rsidP="00070E1D">
      <w:pPr>
        <w:jc w:val="both"/>
        <w:rPr>
          <w:rFonts w:ascii="Arial" w:hAnsi="Arial" w:cs="Arial"/>
          <w:b/>
          <w:sz w:val="18"/>
          <w:szCs w:val="18"/>
        </w:rPr>
      </w:pP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Con fundamento en los numerales 234 y 235 del </w:t>
      </w:r>
      <w:r w:rsidRPr="00F03766">
        <w:rPr>
          <w:rFonts w:ascii="Arial" w:hAnsi="Arial" w:cs="Arial"/>
          <w:b/>
          <w:sz w:val="18"/>
          <w:szCs w:val="18"/>
        </w:rPr>
        <w:t>DRHSPCMAAGRHOMSPC</w:t>
      </w:r>
      <w:r w:rsidRPr="00F03766">
        <w:rPr>
          <w:rFonts w:ascii="Arial" w:hAnsi="Arial" w:cs="Arial"/>
          <w:sz w:val="18"/>
          <w:szCs w:val="18"/>
        </w:rPr>
        <w:t>, durante la determinación los integrantes del Comité Técnico de Selección, acordarán la forma en que emitirán su voto, a efecto de que el Presidente lo haga en última instancia o, en su caso, ejerza su derecho de veto.</w:t>
      </w:r>
    </w:p>
    <w:p w:rsidR="00070E1D" w:rsidRPr="00F03766" w:rsidRDefault="00070E1D" w:rsidP="00070E1D">
      <w:pPr>
        <w:jc w:val="both"/>
        <w:rPr>
          <w:rFonts w:ascii="Arial" w:hAnsi="Arial" w:cs="Arial"/>
          <w:sz w:val="18"/>
          <w:szCs w:val="18"/>
        </w:rPr>
      </w:pPr>
    </w:p>
    <w:p w:rsidR="00070E1D" w:rsidRPr="00F03766" w:rsidRDefault="00070E1D" w:rsidP="00070E1D">
      <w:pPr>
        <w:jc w:val="both"/>
        <w:rPr>
          <w:rFonts w:ascii="Arial" w:hAnsi="Arial" w:cs="Arial"/>
          <w:sz w:val="18"/>
          <w:szCs w:val="18"/>
        </w:rPr>
      </w:pPr>
      <w:r w:rsidRPr="00F03766">
        <w:rPr>
          <w:rFonts w:ascii="Arial" w:hAnsi="Arial" w:cs="Arial"/>
          <w:sz w:val="18"/>
          <w:szCs w:val="18"/>
        </w:rPr>
        <w:t>En esta etapa el Comité Técnico de Selección resuelve el proceso de selección, mediante la emisión de su determinación, declarando:</w:t>
      </w:r>
    </w:p>
    <w:p w:rsidR="00070E1D" w:rsidRPr="00F03766" w:rsidRDefault="00070E1D" w:rsidP="00070E1D">
      <w:pPr>
        <w:ind w:left="426"/>
        <w:jc w:val="both"/>
        <w:rPr>
          <w:rFonts w:ascii="Arial" w:hAnsi="Arial" w:cs="Arial"/>
          <w:sz w:val="18"/>
          <w:szCs w:val="18"/>
        </w:rPr>
      </w:pPr>
    </w:p>
    <w:p w:rsidR="00070E1D" w:rsidRPr="00F03766" w:rsidRDefault="00070E1D" w:rsidP="00070E1D">
      <w:pPr>
        <w:pStyle w:val="Prrafodelista"/>
        <w:numPr>
          <w:ilvl w:val="0"/>
          <w:numId w:val="10"/>
        </w:numPr>
        <w:ind w:left="851" w:hanging="425"/>
        <w:jc w:val="both"/>
        <w:rPr>
          <w:rFonts w:ascii="Arial" w:hAnsi="Arial" w:cs="Arial"/>
          <w:sz w:val="18"/>
          <w:szCs w:val="18"/>
        </w:rPr>
      </w:pPr>
      <w:r w:rsidRPr="00F03766">
        <w:rPr>
          <w:rFonts w:ascii="Arial" w:hAnsi="Arial" w:cs="Arial"/>
          <w:sz w:val="18"/>
          <w:szCs w:val="18"/>
          <w:u w:val="single"/>
        </w:rPr>
        <w:t>Ganador del concurso</w:t>
      </w:r>
      <w:r w:rsidRPr="00F03766">
        <w:rPr>
          <w:rFonts w:ascii="Arial" w:hAnsi="Arial" w:cs="Arial"/>
          <w:sz w:val="18"/>
          <w:szCs w:val="18"/>
        </w:rPr>
        <w:t>, al finalista que obtenga la calificación más alta en el proceso de selección, es decir, al de mayor Calificación Definitiva.</w:t>
      </w:r>
    </w:p>
    <w:p w:rsidR="00070E1D" w:rsidRPr="00F03766" w:rsidRDefault="00070E1D" w:rsidP="00070E1D">
      <w:pPr>
        <w:pStyle w:val="Prrafodelista"/>
        <w:ind w:left="851" w:hanging="425"/>
        <w:jc w:val="both"/>
        <w:rPr>
          <w:rFonts w:ascii="Arial" w:hAnsi="Arial" w:cs="Arial"/>
          <w:sz w:val="18"/>
          <w:szCs w:val="18"/>
        </w:rPr>
      </w:pPr>
    </w:p>
    <w:p w:rsidR="00070E1D" w:rsidRPr="00F03766" w:rsidRDefault="00070E1D" w:rsidP="00070E1D">
      <w:pPr>
        <w:pStyle w:val="Prrafodelista"/>
        <w:numPr>
          <w:ilvl w:val="0"/>
          <w:numId w:val="10"/>
        </w:numPr>
        <w:ind w:left="851" w:hanging="425"/>
        <w:jc w:val="both"/>
        <w:rPr>
          <w:rFonts w:ascii="Arial" w:hAnsi="Arial" w:cs="Arial"/>
          <w:sz w:val="18"/>
          <w:szCs w:val="18"/>
        </w:rPr>
      </w:pPr>
      <w:r w:rsidRPr="00F03766">
        <w:rPr>
          <w:rFonts w:ascii="Arial" w:hAnsi="Arial" w:cs="Arial"/>
          <w:sz w:val="18"/>
          <w:szCs w:val="18"/>
        </w:rPr>
        <w:t>Al finalista</w:t>
      </w:r>
      <w:r w:rsidRPr="00F03766">
        <w:rPr>
          <w:rFonts w:ascii="Arial" w:hAnsi="Arial" w:cs="Arial"/>
          <w:b/>
          <w:sz w:val="18"/>
          <w:szCs w:val="18"/>
        </w:rPr>
        <w:t xml:space="preserve"> </w:t>
      </w:r>
      <w:r w:rsidRPr="00F03766">
        <w:rPr>
          <w:rFonts w:ascii="Arial" w:hAnsi="Arial" w:cs="Arial"/>
          <w:sz w:val="18"/>
          <w:szCs w:val="18"/>
          <w:u w:val="single"/>
        </w:rPr>
        <w:t>con la siguiente mayor Calificación Definitiva</w:t>
      </w:r>
      <w:r w:rsidRPr="00F03766">
        <w:rPr>
          <w:rFonts w:ascii="Arial" w:hAnsi="Arial" w:cs="Arial"/>
          <w:sz w:val="18"/>
          <w:szCs w:val="18"/>
        </w:rPr>
        <w:t>, que podrá llegar a ocupar el puesto sujeto a concurso en el supuesto de que por causas ajenas a la dependencia, el ganador señalado en el inciso anterior:</w:t>
      </w:r>
    </w:p>
    <w:p w:rsidR="00070E1D" w:rsidRPr="00F03766" w:rsidRDefault="00070E1D" w:rsidP="00070E1D">
      <w:pPr>
        <w:ind w:left="1560" w:hanging="426"/>
        <w:jc w:val="both"/>
        <w:rPr>
          <w:rFonts w:ascii="Arial" w:hAnsi="Arial" w:cs="Arial"/>
          <w:sz w:val="18"/>
          <w:szCs w:val="18"/>
        </w:rPr>
      </w:pPr>
      <w:r w:rsidRPr="00F03766">
        <w:rPr>
          <w:rFonts w:ascii="Arial" w:hAnsi="Arial" w:cs="Arial"/>
          <w:sz w:val="18"/>
          <w:szCs w:val="18"/>
        </w:rPr>
        <w:t>a)</w:t>
      </w:r>
      <w:r w:rsidRPr="00F03766">
        <w:rPr>
          <w:rFonts w:ascii="Arial" w:hAnsi="Arial" w:cs="Arial"/>
          <w:sz w:val="18"/>
          <w:szCs w:val="18"/>
        </w:rPr>
        <w:tab/>
        <w:t>Comunique a la dependencia, antes o en la fecha señalada para tal efecto en la Determinación, su decisión de no ocupar el puesto.</w:t>
      </w:r>
    </w:p>
    <w:p w:rsidR="00070E1D" w:rsidRPr="00F03766" w:rsidRDefault="00070E1D" w:rsidP="00070E1D">
      <w:pPr>
        <w:ind w:left="1560" w:hanging="426"/>
        <w:jc w:val="both"/>
        <w:rPr>
          <w:rFonts w:ascii="Arial" w:hAnsi="Arial" w:cs="Arial"/>
          <w:sz w:val="18"/>
          <w:szCs w:val="18"/>
        </w:rPr>
      </w:pPr>
      <w:r w:rsidRPr="00F03766">
        <w:rPr>
          <w:rFonts w:ascii="Arial" w:hAnsi="Arial" w:cs="Arial"/>
          <w:sz w:val="18"/>
          <w:szCs w:val="18"/>
        </w:rPr>
        <w:t>b)</w:t>
      </w:r>
      <w:r w:rsidRPr="00F03766">
        <w:rPr>
          <w:rFonts w:ascii="Arial" w:hAnsi="Arial" w:cs="Arial"/>
          <w:sz w:val="18"/>
          <w:szCs w:val="18"/>
        </w:rPr>
        <w:tab/>
        <w:t>No se presente a tomar posesión y ejercer las funciones del puesto en la fecha señalada.</w:t>
      </w:r>
    </w:p>
    <w:p w:rsidR="00070E1D" w:rsidRPr="00F03766" w:rsidRDefault="00070E1D" w:rsidP="00070E1D">
      <w:pPr>
        <w:ind w:left="851" w:hanging="425"/>
        <w:jc w:val="both"/>
        <w:rPr>
          <w:rFonts w:ascii="Arial" w:hAnsi="Arial" w:cs="Arial"/>
          <w:sz w:val="18"/>
          <w:szCs w:val="18"/>
        </w:rPr>
      </w:pPr>
    </w:p>
    <w:p w:rsidR="00070E1D" w:rsidRPr="00F03766" w:rsidRDefault="00070E1D" w:rsidP="00070E1D">
      <w:pPr>
        <w:pStyle w:val="Prrafodelista"/>
        <w:numPr>
          <w:ilvl w:val="0"/>
          <w:numId w:val="10"/>
        </w:numPr>
        <w:ind w:left="851" w:hanging="425"/>
        <w:jc w:val="both"/>
        <w:rPr>
          <w:rFonts w:ascii="Arial" w:hAnsi="Arial" w:cs="Arial"/>
          <w:sz w:val="18"/>
          <w:szCs w:val="18"/>
          <w:u w:val="single"/>
        </w:rPr>
      </w:pPr>
      <w:r w:rsidRPr="00F03766">
        <w:rPr>
          <w:rFonts w:ascii="Arial" w:hAnsi="Arial" w:cs="Arial"/>
          <w:sz w:val="18"/>
          <w:szCs w:val="18"/>
          <w:u w:val="single"/>
        </w:rPr>
        <w:t>Desierto el concurso.</w:t>
      </w:r>
    </w:p>
    <w:p w:rsidR="00070E1D" w:rsidRPr="00F03766" w:rsidRDefault="00070E1D" w:rsidP="00070E1D">
      <w:pPr>
        <w:jc w:val="both"/>
        <w:rPr>
          <w:rFonts w:ascii="Arial" w:hAnsi="Arial" w:cs="Arial"/>
          <w:sz w:val="18"/>
          <w:szCs w:val="18"/>
        </w:rPr>
      </w:pP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Cuando la o el ganador(a) del concurso tenga el carácter de servidor(a) público(a) de carrera, para poder ser nombrado(a), acatará lo establecido en el numeral 7, Disposiciones Iniciales, de estas Bases de Participación. </w:t>
      </w:r>
    </w:p>
    <w:p w:rsidR="00070E1D" w:rsidRPr="00F03766" w:rsidRDefault="00070E1D" w:rsidP="00070E1D">
      <w:pPr>
        <w:jc w:val="both"/>
        <w:rPr>
          <w:rFonts w:ascii="Arial" w:hAnsi="Arial" w:cs="Arial"/>
          <w:sz w:val="18"/>
          <w:szCs w:val="18"/>
        </w:rPr>
      </w:pPr>
    </w:p>
    <w:p w:rsidR="00070E1D" w:rsidRPr="00F03766" w:rsidRDefault="00070E1D" w:rsidP="00070E1D">
      <w:pPr>
        <w:jc w:val="both"/>
        <w:rPr>
          <w:rFonts w:ascii="Arial" w:hAnsi="Arial" w:cs="Arial"/>
          <w:b/>
          <w:sz w:val="18"/>
          <w:szCs w:val="18"/>
        </w:rPr>
      </w:pPr>
      <w:r w:rsidRPr="00F03766">
        <w:rPr>
          <w:rFonts w:ascii="Arial" w:hAnsi="Arial" w:cs="Arial"/>
          <w:b/>
          <w:sz w:val="18"/>
          <w:szCs w:val="18"/>
        </w:rPr>
        <w:t>Declaración de Concurso Desierto:</w:t>
      </w: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De conformidad con lo dispuesto por el artículo 40 del </w:t>
      </w:r>
      <w:r w:rsidRPr="00F03766">
        <w:rPr>
          <w:rFonts w:ascii="Arial" w:hAnsi="Arial" w:cs="Arial"/>
          <w:b/>
          <w:sz w:val="18"/>
          <w:szCs w:val="18"/>
        </w:rPr>
        <w:t>RLSPCAPF</w:t>
      </w:r>
      <w:r w:rsidRPr="00F03766">
        <w:rPr>
          <w:rFonts w:ascii="Arial" w:hAnsi="Arial" w:cs="Arial"/>
          <w:sz w:val="18"/>
          <w:szCs w:val="18"/>
        </w:rPr>
        <w:t xml:space="preserve"> en la Administración Pública Federal, el Comité Técnico de Selección podrá, considerando las circunstancias del caso, declarar desierto un concurso:</w:t>
      </w:r>
    </w:p>
    <w:p w:rsidR="00070E1D" w:rsidRPr="00F03766" w:rsidRDefault="00070E1D" w:rsidP="00070E1D">
      <w:pPr>
        <w:ind w:left="1418" w:hanging="284"/>
        <w:jc w:val="both"/>
        <w:rPr>
          <w:rFonts w:ascii="Arial" w:hAnsi="Arial" w:cs="Arial"/>
          <w:sz w:val="18"/>
          <w:szCs w:val="18"/>
        </w:rPr>
      </w:pPr>
    </w:p>
    <w:p w:rsidR="00070E1D" w:rsidRPr="00F03766" w:rsidRDefault="00070E1D" w:rsidP="00070E1D">
      <w:pPr>
        <w:pStyle w:val="Prrafodelista"/>
        <w:numPr>
          <w:ilvl w:val="0"/>
          <w:numId w:val="11"/>
        </w:numPr>
        <w:ind w:left="851" w:hanging="284"/>
        <w:jc w:val="both"/>
        <w:rPr>
          <w:rFonts w:ascii="Arial" w:hAnsi="Arial" w:cs="Arial"/>
          <w:sz w:val="18"/>
          <w:szCs w:val="18"/>
        </w:rPr>
      </w:pPr>
      <w:r w:rsidRPr="00F03766">
        <w:rPr>
          <w:rFonts w:ascii="Arial" w:hAnsi="Arial" w:cs="Arial"/>
          <w:sz w:val="18"/>
          <w:szCs w:val="18"/>
        </w:rPr>
        <w:t>Porque ningún candidato se presente al concurso</w:t>
      </w:r>
    </w:p>
    <w:p w:rsidR="00070E1D" w:rsidRPr="00F03766" w:rsidRDefault="00070E1D" w:rsidP="00070E1D">
      <w:pPr>
        <w:pStyle w:val="Prrafodelista"/>
        <w:numPr>
          <w:ilvl w:val="0"/>
          <w:numId w:val="11"/>
        </w:numPr>
        <w:ind w:left="851" w:hanging="284"/>
        <w:jc w:val="both"/>
        <w:rPr>
          <w:rFonts w:ascii="Arial" w:hAnsi="Arial" w:cs="Arial"/>
          <w:sz w:val="18"/>
          <w:szCs w:val="18"/>
        </w:rPr>
      </w:pPr>
      <w:r w:rsidRPr="00F03766">
        <w:rPr>
          <w:rFonts w:ascii="Arial" w:hAnsi="Arial" w:cs="Arial"/>
          <w:sz w:val="18"/>
          <w:szCs w:val="18"/>
        </w:rPr>
        <w:t>Porque ninguno de los candidatos obtenga el puntaje mínimo de calificación para ser considerado finalista, o</w:t>
      </w:r>
    </w:p>
    <w:p w:rsidR="00070E1D" w:rsidRPr="00F03766" w:rsidRDefault="00070E1D" w:rsidP="00070E1D">
      <w:pPr>
        <w:pStyle w:val="Prrafodelista"/>
        <w:numPr>
          <w:ilvl w:val="0"/>
          <w:numId w:val="11"/>
        </w:numPr>
        <w:ind w:left="851" w:hanging="284"/>
        <w:jc w:val="both"/>
        <w:rPr>
          <w:rFonts w:ascii="Arial" w:hAnsi="Arial" w:cs="Arial"/>
          <w:sz w:val="18"/>
          <w:szCs w:val="18"/>
        </w:rPr>
      </w:pPr>
      <w:r w:rsidRPr="00F03766">
        <w:rPr>
          <w:rFonts w:ascii="Arial" w:hAnsi="Arial" w:cs="Arial"/>
          <w:sz w:val="18"/>
          <w:szCs w:val="18"/>
        </w:rPr>
        <w:t>Porque solo un finalista pase a la etapa de determinación y en ésta sea vetado o bien, no obtenga la mayoría de los votos de los integrantes del Comité Técnico de Selección.</w:t>
      </w:r>
    </w:p>
    <w:p w:rsidR="00070E1D" w:rsidRPr="00F03766" w:rsidRDefault="00070E1D" w:rsidP="00070E1D">
      <w:pPr>
        <w:ind w:hanging="283"/>
        <w:jc w:val="both"/>
        <w:rPr>
          <w:rFonts w:ascii="Arial" w:hAnsi="Arial" w:cs="Arial"/>
          <w:sz w:val="18"/>
          <w:szCs w:val="18"/>
        </w:rPr>
      </w:pPr>
    </w:p>
    <w:p w:rsidR="00070E1D" w:rsidRPr="00F03766" w:rsidRDefault="00070E1D" w:rsidP="00070E1D">
      <w:pPr>
        <w:jc w:val="both"/>
        <w:rPr>
          <w:rFonts w:ascii="Arial" w:hAnsi="Arial" w:cs="Arial"/>
          <w:sz w:val="18"/>
          <w:szCs w:val="18"/>
        </w:rPr>
      </w:pPr>
      <w:r w:rsidRPr="00F03766">
        <w:rPr>
          <w:rFonts w:ascii="Arial" w:hAnsi="Arial" w:cs="Arial"/>
          <w:sz w:val="18"/>
          <w:szCs w:val="18"/>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070E1D" w:rsidRPr="00F03766" w:rsidRDefault="00070E1D" w:rsidP="00070E1D">
      <w:pPr>
        <w:jc w:val="both"/>
        <w:rPr>
          <w:rFonts w:ascii="Arial" w:hAnsi="Arial" w:cs="Arial"/>
          <w:sz w:val="18"/>
          <w:szCs w:val="18"/>
        </w:rPr>
      </w:pPr>
    </w:p>
    <w:p w:rsidR="00070E1D" w:rsidRDefault="00070E1D" w:rsidP="00070E1D">
      <w:pPr>
        <w:jc w:val="both"/>
        <w:rPr>
          <w:rFonts w:ascii="Arial" w:hAnsi="Arial" w:cs="Arial"/>
          <w:sz w:val="18"/>
          <w:szCs w:val="18"/>
          <w:u w:val="single"/>
        </w:rPr>
      </w:pPr>
      <w:r w:rsidRPr="00F03766">
        <w:rPr>
          <w:rFonts w:ascii="Arial" w:hAnsi="Arial" w:cs="Arial"/>
          <w:sz w:val="18"/>
          <w:szCs w:val="18"/>
        </w:rPr>
        <w:t xml:space="preserve">En caso de declararse desierto el concurso, </w:t>
      </w:r>
      <w:r w:rsidRPr="00F03766">
        <w:rPr>
          <w:rFonts w:ascii="Arial" w:hAnsi="Arial" w:cs="Arial"/>
          <w:sz w:val="18"/>
          <w:szCs w:val="18"/>
          <w:u w:val="single"/>
        </w:rPr>
        <w:t>se procederá a emitir una nueva convocatoria.</w:t>
      </w:r>
    </w:p>
    <w:p w:rsidR="00070E1D" w:rsidRDefault="00070E1D" w:rsidP="00070E1D">
      <w:pPr>
        <w:pBdr>
          <w:bottom w:val="single" w:sz="12" w:space="1" w:color="auto"/>
        </w:pBdr>
        <w:jc w:val="both"/>
        <w:rPr>
          <w:rFonts w:ascii="Arial" w:hAnsi="Arial" w:cs="Arial"/>
          <w:sz w:val="18"/>
          <w:szCs w:val="18"/>
        </w:rPr>
      </w:pPr>
    </w:p>
    <w:p w:rsidR="00070E1D" w:rsidRDefault="00070E1D" w:rsidP="00070E1D">
      <w:pPr>
        <w:jc w:val="both"/>
        <w:rPr>
          <w:rFonts w:ascii="Arial" w:hAnsi="Arial" w:cs="Arial"/>
          <w:b/>
          <w:sz w:val="18"/>
          <w:szCs w:val="18"/>
        </w:rPr>
      </w:pPr>
    </w:p>
    <w:p w:rsidR="00070E1D" w:rsidRPr="00F03766" w:rsidRDefault="00070E1D" w:rsidP="00070E1D">
      <w:pPr>
        <w:jc w:val="both"/>
        <w:rPr>
          <w:rFonts w:ascii="Arial" w:hAnsi="Arial" w:cs="Arial"/>
          <w:b/>
          <w:sz w:val="18"/>
          <w:szCs w:val="18"/>
        </w:rPr>
      </w:pPr>
      <w:r>
        <w:rPr>
          <w:rFonts w:ascii="Arial" w:hAnsi="Arial" w:cs="Arial"/>
          <w:b/>
          <w:sz w:val="18"/>
          <w:szCs w:val="18"/>
        </w:rPr>
        <w:t>Publicación de resultados</w:t>
      </w: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Los resultados a lo largo del concurso serán publicados en el </w:t>
      </w:r>
      <w:r w:rsidRPr="00F03766">
        <w:rPr>
          <w:rStyle w:val="Hipervnculo"/>
          <w:rFonts w:ascii="Arial" w:hAnsi="Arial" w:cs="Arial"/>
          <w:sz w:val="18"/>
          <w:szCs w:val="18"/>
        </w:rPr>
        <w:t>www.trabajaen.gob.mx</w:t>
      </w:r>
      <w:r w:rsidRPr="00F03766">
        <w:rPr>
          <w:rFonts w:ascii="Arial" w:hAnsi="Arial" w:cs="Arial"/>
          <w:sz w:val="18"/>
          <w:szCs w:val="18"/>
        </w:rPr>
        <w:t xml:space="preserve"> identificándose con el número de folio asignado para cada candidato.</w:t>
      </w:r>
    </w:p>
    <w:p w:rsidR="00070E1D" w:rsidRPr="00F03766" w:rsidRDefault="00070E1D" w:rsidP="00070E1D">
      <w:pPr>
        <w:jc w:val="both"/>
        <w:rPr>
          <w:rFonts w:ascii="Arial" w:hAnsi="Arial" w:cs="Arial"/>
          <w:b/>
          <w:sz w:val="18"/>
          <w:szCs w:val="18"/>
        </w:rPr>
      </w:pPr>
    </w:p>
    <w:p w:rsidR="00070E1D" w:rsidRPr="00F03766" w:rsidRDefault="00070E1D" w:rsidP="00070E1D">
      <w:pPr>
        <w:jc w:val="both"/>
        <w:rPr>
          <w:rFonts w:ascii="Arial" w:hAnsi="Arial" w:cs="Arial"/>
          <w:b/>
          <w:sz w:val="18"/>
          <w:szCs w:val="18"/>
          <w:u w:val="single"/>
        </w:rPr>
      </w:pPr>
      <w:r w:rsidRPr="00F03766">
        <w:rPr>
          <w:rFonts w:ascii="Arial" w:hAnsi="Arial" w:cs="Arial"/>
          <w:b/>
          <w:sz w:val="18"/>
          <w:szCs w:val="18"/>
        </w:rPr>
        <w:t>Calendario del concurso</w:t>
      </w:r>
    </w:p>
    <w:p w:rsidR="00070E1D" w:rsidRDefault="00070E1D" w:rsidP="00070E1D">
      <w:pPr>
        <w:jc w:val="both"/>
        <w:rPr>
          <w:rFonts w:ascii="Arial" w:hAnsi="Arial" w:cs="Arial"/>
          <w:sz w:val="18"/>
          <w:szCs w:val="18"/>
        </w:rPr>
      </w:pPr>
      <w:r w:rsidRPr="00F03766">
        <w:rPr>
          <w:rFonts w:ascii="Arial" w:hAnsi="Arial" w:cs="Arial"/>
          <w:sz w:val="18"/>
          <w:szCs w:val="18"/>
        </w:rPr>
        <w:t>El concurso comprende las etapas que se cumplirán de acuerdo a las fechas establecidas a continuación:</w:t>
      </w:r>
    </w:p>
    <w:p w:rsidR="00070E1D" w:rsidRDefault="00070E1D" w:rsidP="00070E1D">
      <w:pPr>
        <w:jc w:val="both"/>
        <w:rPr>
          <w:rFonts w:ascii="Arial" w:hAnsi="Arial" w:cs="Arial"/>
          <w:sz w:val="18"/>
          <w:szCs w:val="18"/>
        </w:rPr>
      </w:pPr>
    </w:p>
    <w:p w:rsidR="00070E1D" w:rsidRDefault="00070E1D" w:rsidP="00070E1D">
      <w:pPr>
        <w:jc w:val="both"/>
        <w:rPr>
          <w:rFonts w:ascii="Arial" w:hAnsi="Arial" w:cs="Arial"/>
          <w:sz w:val="18"/>
          <w:szCs w:val="18"/>
        </w:rPr>
      </w:pPr>
    </w:p>
    <w:p w:rsidR="00070E1D" w:rsidRDefault="00070E1D" w:rsidP="00070E1D">
      <w:pPr>
        <w:jc w:val="both"/>
        <w:rPr>
          <w:rFonts w:ascii="Arial" w:hAnsi="Arial" w:cs="Arial"/>
          <w:sz w:val="18"/>
          <w:szCs w:val="18"/>
        </w:rPr>
      </w:pPr>
    </w:p>
    <w:p w:rsidR="00070E1D" w:rsidRDefault="00070E1D" w:rsidP="00070E1D">
      <w:pPr>
        <w:jc w:val="both"/>
        <w:rPr>
          <w:rFonts w:ascii="Arial" w:hAnsi="Arial" w:cs="Arial"/>
          <w:sz w:val="18"/>
          <w:szCs w:val="18"/>
        </w:rPr>
      </w:pPr>
    </w:p>
    <w:p w:rsidR="00070E1D" w:rsidRDefault="00070E1D" w:rsidP="00070E1D">
      <w:pPr>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731"/>
        <w:gridCol w:w="4153"/>
      </w:tblGrid>
      <w:tr w:rsidR="00070E1D" w:rsidRPr="0002249B" w:rsidTr="00070E1D">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070E1D" w:rsidRPr="0002249B" w:rsidRDefault="00070E1D" w:rsidP="00070E1D">
            <w:pPr>
              <w:jc w:val="center"/>
              <w:rPr>
                <w:rFonts w:ascii="Arial" w:hAnsi="Arial" w:cs="Arial"/>
                <w:sz w:val="18"/>
                <w:szCs w:val="18"/>
              </w:rPr>
            </w:pPr>
            <w:r w:rsidRPr="0002249B">
              <w:rPr>
                <w:rFonts w:ascii="Arial" w:hAnsi="Arial" w:cs="Arial"/>
                <w:b/>
                <w:bCs/>
                <w:sz w:val="18"/>
                <w:szCs w:val="18"/>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070E1D" w:rsidRPr="0002249B" w:rsidRDefault="00070E1D" w:rsidP="00070E1D">
            <w:pPr>
              <w:jc w:val="center"/>
              <w:rPr>
                <w:rFonts w:ascii="Arial" w:hAnsi="Arial" w:cs="Arial"/>
                <w:sz w:val="18"/>
                <w:szCs w:val="18"/>
              </w:rPr>
            </w:pPr>
            <w:r w:rsidRPr="0002249B">
              <w:rPr>
                <w:rFonts w:ascii="Arial" w:hAnsi="Arial" w:cs="Arial"/>
                <w:b/>
                <w:bCs/>
                <w:sz w:val="18"/>
                <w:szCs w:val="18"/>
              </w:rPr>
              <w:t>Fecha o plazo</w:t>
            </w:r>
          </w:p>
        </w:tc>
      </w:tr>
      <w:tr w:rsidR="00070E1D" w:rsidRPr="0002249B" w:rsidTr="00070E1D">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070E1D" w:rsidRPr="0002249B" w:rsidRDefault="00070E1D" w:rsidP="00070E1D">
            <w:pPr>
              <w:jc w:val="both"/>
              <w:rPr>
                <w:rFonts w:ascii="Arial" w:hAnsi="Arial" w:cs="Arial"/>
                <w:sz w:val="18"/>
                <w:szCs w:val="18"/>
              </w:rPr>
            </w:pPr>
            <w:r w:rsidRPr="0002249B">
              <w:rPr>
                <w:rFonts w:ascii="Arial" w:hAnsi="Arial" w:cs="Arial"/>
                <w:sz w:val="18"/>
                <w:szCs w:val="18"/>
              </w:rPr>
              <w:t>Publicación de Convocatoria</w:t>
            </w:r>
          </w:p>
        </w:tc>
        <w:tc>
          <w:tcPr>
            <w:tcW w:w="2101" w:type="pct"/>
            <w:tcBorders>
              <w:top w:val="single" w:sz="6" w:space="0" w:color="000000"/>
              <w:left w:val="single" w:sz="6" w:space="0" w:color="000000"/>
              <w:bottom w:val="single" w:sz="6" w:space="0" w:color="000000"/>
              <w:right w:val="single" w:sz="6" w:space="0" w:color="000000"/>
            </w:tcBorders>
            <w:hideMark/>
          </w:tcPr>
          <w:p w:rsidR="00070E1D" w:rsidRPr="0002249B" w:rsidRDefault="00070E1D" w:rsidP="00070E1D">
            <w:pPr>
              <w:tabs>
                <w:tab w:val="left" w:pos="1140"/>
                <w:tab w:val="center" w:pos="2047"/>
              </w:tabs>
              <w:jc w:val="center"/>
              <w:rPr>
                <w:rFonts w:ascii="Arial" w:hAnsi="Arial" w:cs="Arial"/>
                <w:sz w:val="18"/>
                <w:szCs w:val="18"/>
              </w:rPr>
            </w:pPr>
            <w:r>
              <w:rPr>
                <w:rFonts w:ascii="Arial" w:hAnsi="Arial" w:cs="Arial"/>
                <w:sz w:val="18"/>
                <w:szCs w:val="18"/>
              </w:rPr>
              <w:t>17</w:t>
            </w:r>
            <w:r w:rsidRPr="0002249B">
              <w:rPr>
                <w:rFonts w:ascii="Arial" w:hAnsi="Arial" w:cs="Arial"/>
                <w:sz w:val="18"/>
                <w:szCs w:val="18"/>
              </w:rPr>
              <w:t xml:space="preserve"> de </w:t>
            </w:r>
            <w:r>
              <w:rPr>
                <w:rFonts w:ascii="Arial" w:hAnsi="Arial" w:cs="Arial"/>
                <w:sz w:val="18"/>
                <w:szCs w:val="18"/>
              </w:rPr>
              <w:t>junio</w:t>
            </w:r>
            <w:r w:rsidRPr="0002249B">
              <w:rPr>
                <w:rFonts w:ascii="Arial" w:hAnsi="Arial" w:cs="Arial"/>
                <w:sz w:val="18"/>
                <w:szCs w:val="18"/>
              </w:rPr>
              <w:t xml:space="preserve"> de 2015</w:t>
            </w:r>
          </w:p>
        </w:tc>
      </w:tr>
      <w:tr w:rsidR="00070E1D" w:rsidRPr="0002249B" w:rsidTr="00070E1D">
        <w:trPr>
          <w:trHeight w:val="15"/>
        </w:trPr>
        <w:tc>
          <w:tcPr>
            <w:tcW w:w="2899" w:type="pct"/>
            <w:tcBorders>
              <w:top w:val="single" w:sz="6" w:space="0" w:color="000000"/>
              <w:left w:val="single" w:sz="6" w:space="0" w:color="000000"/>
              <w:bottom w:val="single" w:sz="6" w:space="0" w:color="000000"/>
              <w:right w:val="single" w:sz="6" w:space="0" w:color="000000"/>
            </w:tcBorders>
          </w:tcPr>
          <w:p w:rsidR="00070E1D" w:rsidRPr="0002249B" w:rsidRDefault="00070E1D" w:rsidP="00070E1D">
            <w:pPr>
              <w:ind w:right="161"/>
              <w:jc w:val="both"/>
              <w:rPr>
                <w:rFonts w:ascii="Arial" w:hAnsi="Arial" w:cs="Arial"/>
                <w:sz w:val="18"/>
                <w:szCs w:val="18"/>
              </w:rPr>
            </w:pPr>
            <w:r w:rsidRPr="0002249B">
              <w:rPr>
                <w:rFonts w:ascii="Arial" w:hAnsi="Arial" w:cs="Arial"/>
                <w:sz w:val="18"/>
                <w:szCs w:val="18"/>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070E1D" w:rsidRPr="0002249B" w:rsidRDefault="00070E1D" w:rsidP="00070E1D">
            <w:pPr>
              <w:jc w:val="center"/>
              <w:rPr>
                <w:rFonts w:ascii="Arial" w:hAnsi="Arial" w:cs="Arial"/>
                <w:sz w:val="18"/>
                <w:szCs w:val="18"/>
              </w:rPr>
            </w:pPr>
            <w:r>
              <w:rPr>
                <w:rFonts w:ascii="Arial" w:hAnsi="Arial" w:cs="Arial"/>
                <w:sz w:val="18"/>
                <w:szCs w:val="18"/>
              </w:rPr>
              <w:t>Del 17</w:t>
            </w:r>
            <w:r w:rsidRPr="0002249B">
              <w:rPr>
                <w:rFonts w:ascii="Arial" w:hAnsi="Arial" w:cs="Arial"/>
                <w:sz w:val="18"/>
                <w:szCs w:val="18"/>
              </w:rPr>
              <w:t xml:space="preserve"> al </w:t>
            </w:r>
            <w:r>
              <w:rPr>
                <w:rFonts w:ascii="Arial" w:hAnsi="Arial" w:cs="Arial"/>
                <w:sz w:val="18"/>
                <w:szCs w:val="18"/>
              </w:rPr>
              <w:t>30</w:t>
            </w:r>
            <w:r w:rsidRPr="0002249B">
              <w:rPr>
                <w:rFonts w:ascii="Arial" w:hAnsi="Arial" w:cs="Arial"/>
                <w:sz w:val="18"/>
                <w:szCs w:val="18"/>
              </w:rPr>
              <w:t xml:space="preserve"> de </w:t>
            </w:r>
            <w:r>
              <w:rPr>
                <w:rFonts w:ascii="Arial" w:hAnsi="Arial" w:cs="Arial"/>
                <w:sz w:val="18"/>
                <w:szCs w:val="18"/>
              </w:rPr>
              <w:t>junio</w:t>
            </w:r>
            <w:r w:rsidRPr="0002249B">
              <w:rPr>
                <w:rFonts w:ascii="Arial" w:hAnsi="Arial" w:cs="Arial"/>
                <w:sz w:val="18"/>
                <w:szCs w:val="18"/>
              </w:rPr>
              <w:t xml:space="preserve"> 2015</w:t>
            </w:r>
          </w:p>
        </w:tc>
      </w:tr>
      <w:tr w:rsidR="00070E1D" w:rsidRPr="0002249B" w:rsidTr="00070E1D">
        <w:trPr>
          <w:trHeight w:val="15"/>
        </w:trPr>
        <w:tc>
          <w:tcPr>
            <w:tcW w:w="2899" w:type="pct"/>
            <w:tcBorders>
              <w:top w:val="single" w:sz="6" w:space="0" w:color="000000"/>
              <w:left w:val="single" w:sz="6" w:space="0" w:color="000000"/>
              <w:bottom w:val="single" w:sz="6" w:space="0" w:color="000000"/>
              <w:right w:val="single" w:sz="6" w:space="0" w:color="000000"/>
            </w:tcBorders>
          </w:tcPr>
          <w:p w:rsidR="00070E1D" w:rsidRPr="0002249B" w:rsidRDefault="00070E1D" w:rsidP="00070E1D">
            <w:pPr>
              <w:jc w:val="both"/>
              <w:rPr>
                <w:rFonts w:ascii="Arial" w:hAnsi="Arial" w:cs="Arial"/>
                <w:sz w:val="18"/>
                <w:szCs w:val="18"/>
              </w:rPr>
            </w:pPr>
            <w:r w:rsidRPr="0002249B">
              <w:rPr>
                <w:rFonts w:ascii="Arial" w:hAnsi="Arial" w:cs="Arial"/>
                <w:sz w:val="18"/>
                <w:szCs w:val="18"/>
              </w:rPr>
              <w:t>Reactivación de folios</w:t>
            </w:r>
          </w:p>
        </w:tc>
        <w:tc>
          <w:tcPr>
            <w:tcW w:w="2101" w:type="pct"/>
            <w:tcBorders>
              <w:top w:val="single" w:sz="6" w:space="0" w:color="000000"/>
              <w:left w:val="single" w:sz="6" w:space="0" w:color="000000"/>
              <w:bottom w:val="single" w:sz="6" w:space="0" w:color="000000"/>
              <w:right w:val="single" w:sz="6" w:space="0" w:color="000000"/>
            </w:tcBorders>
          </w:tcPr>
          <w:p w:rsidR="00070E1D" w:rsidRPr="0002249B" w:rsidRDefault="00070E1D" w:rsidP="00070E1D">
            <w:pPr>
              <w:jc w:val="center"/>
              <w:rPr>
                <w:rFonts w:ascii="Arial" w:hAnsi="Arial" w:cs="Arial"/>
                <w:sz w:val="18"/>
                <w:szCs w:val="18"/>
              </w:rPr>
            </w:pPr>
            <w:r>
              <w:rPr>
                <w:rFonts w:ascii="Arial" w:hAnsi="Arial" w:cs="Arial"/>
                <w:sz w:val="18"/>
                <w:szCs w:val="18"/>
              </w:rPr>
              <w:t>Del 01</w:t>
            </w:r>
            <w:r w:rsidRPr="0002249B">
              <w:rPr>
                <w:rFonts w:ascii="Arial" w:hAnsi="Arial" w:cs="Arial"/>
                <w:sz w:val="18"/>
                <w:szCs w:val="18"/>
              </w:rPr>
              <w:t xml:space="preserve"> al </w:t>
            </w:r>
            <w:r>
              <w:rPr>
                <w:rFonts w:ascii="Arial" w:hAnsi="Arial" w:cs="Arial"/>
                <w:sz w:val="18"/>
                <w:szCs w:val="18"/>
              </w:rPr>
              <w:t>03</w:t>
            </w:r>
            <w:r w:rsidRPr="0002249B">
              <w:rPr>
                <w:rFonts w:ascii="Arial" w:hAnsi="Arial" w:cs="Arial"/>
                <w:sz w:val="18"/>
                <w:szCs w:val="18"/>
              </w:rPr>
              <w:t xml:space="preserve"> de </w:t>
            </w:r>
            <w:r>
              <w:rPr>
                <w:rFonts w:ascii="Arial" w:hAnsi="Arial" w:cs="Arial"/>
                <w:sz w:val="18"/>
                <w:szCs w:val="18"/>
              </w:rPr>
              <w:t>julio</w:t>
            </w:r>
            <w:r w:rsidRPr="0002249B">
              <w:rPr>
                <w:rFonts w:ascii="Arial" w:hAnsi="Arial" w:cs="Arial"/>
                <w:sz w:val="18"/>
                <w:szCs w:val="18"/>
              </w:rPr>
              <w:t xml:space="preserve"> de 2015</w:t>
            </w:r>
          </w:p>
        </w:tc>
      </w:tr>
      <w:tr w:rsidR="00070E1D" w:rsidRPr="0002249B" w:rsidTr="00070E1D">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auto"/>
          </w:tcPr>
          <w:p w:rsidR="00070E1D" w:rsidRPr="0002249B" w:rsidRDefault="00070E1D" w:rsidP="00070E1D">
            <w:pPr>
              <w:jc w:val="both"/>
              <w:rPr>
                <w:rFonts w:ascii="Arial" w:hAnsi="Arial" w:cs="Arial"/>
                <w:sz w:val="18"/>
                <w:szCs w:val="18"/>
              </w:rPr>
            </w:pPr>
            <w:r w:rsidRPr="0002249B">
              <w:rPr>
                <w:rFonts w:ascii="Arial" w:hAnsi="Arial" w:cs="Arial"/>
                <w:sz w:val="18"/>
                <w:szCs w:val="18"/>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tcPr>
          <w:p w:rsidR="00070E1D" w:rsidRPr="0002249B" w:rsidRDefault="00070E1D" w:rsidP="00070E1D">
            <w:pPr>
              <w:jc w:val="center"/>
              <w:rPr>
                <w:rFonts w:ascii="Arial" w:hAnsi="Arial" w:cs="Arial"/>
                <w:sz w:val="18"/>
                <w:szCs w:val="18"/>
              </w:rPr>
            </w:pPr>
            <w:r>
              <w:rPr>
                <w:rFonts w:ascii="Arial" w:hAnsi="Arial" w:cs="Arial"/>
                <w:sz w:val="18"/>
                <w:szCs w:val="18"/>
              </w:rPr>
              <w:t>Hasta el 01</w:t>
            </w:r>
            <w:r w:rsidRPr="0002249B">
              <w:rPr>
                <w:rFonts w:ascii="Arial" w:hAnsi="Arial" w:cs="Arial"/>
                <w:sz w:val="18"/>
                <w:szCs w:val="18"/>
              </w:rPr>
              <w:t xml:space="preserve"> de </w:t>
            </w:r>
            <w:r>
              <w:rPr>
                <w:rFonts w:ascii="Arial" w:hAnsi="Arial" w:cs="Arial"/>
                <w:sz w:val="18"/>
                <w:szCs w:val="18"/>
              </w:rPr>
              <w:t>julio de 2015</w:t>
            </w:r>
          </w:p>
        </w:tc>
      </w:tr>
      <w:tr w:rsidR="00070E1D" w:rsidRPr="00F03766" w:rsidTr="00070E1D">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070E1D" w:rsidRPr="0002249B" w:rsidRDefault="00070E1D" w:rsidP="00070E1D">
            <w:pPr>
              <w:jc w:val="both"/>
              <w:rPr>
                <w:rFonts w:ascii="Arial" w:hAnsi="Arial" w:cs="Arial"/>
                <w:sz w:val="18"/>
                <w:szCs w:val="18"/>
              </w:rPr>
            </w:pPr>
            <w:r w:rsidRPr="0002249B">
              <w:rPr>
                <w:rFonts w:ascii="Arial" w:hAnsi="Arial" w:cs="Arial"/>
                <w:sz w:val="18"/>
                <w:szCs w:val="18"/>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hideMark/>
          </w:tcPr>
          <w:p w:rsidR="00070E1D" w:rsidRPr="0002249B" w:rsidRDefault="00070E1D" w:rsidP="00070E1D">
            <w:pPr>
              <w:jc w:val="center"/>
              <w:rPr>
                <w:rFonts w:ascii="Arial" w:hAnsi="Arial" w:cs="Arial"/>
                <w:sz w:val="18"/>
                <w:szCs w:val="18"/>
              </w:rPr>
            </w:pPr>
            <w:r>
              <w:rPr>
                <w:rFonts w:ascii="Arial" w:hAnsi="Arial" w:cs="Arial"/>
                <w:sz w:val="18"/>
                <w:szCs w:val="18"/>
              </w:rPr>
              <w:t>Del 04</w:t>
            </w:r>
            <w:r w:rsidRPr="0002249B">
              <w:rPr>
                <w:rFonts w:ascii="Arial" w:hAnsi="Arial" w:cs="Arial"/>
                <w:sz w:val="18"/>
                <w:szCs w:val="18"/>
              </w:rPr>
              <w:t xml:space="preserve"> de </w:t>
            </w:r>
            <w:r>
              <w:rPr>
                <w:rFonts w:ascii="Arial" w:hAnsi="Arial" w:cs="Arial"/>
                <w:sz w:val="18"/>
                <w:szCs w:val="18"/>
              </w:rPr>
              <w:t>julio</w:t>
            </w:r>
            <w:r w:rsidRPr="0002249B">
              <w:rPr>
                <w:rFonts w:ascii="Arial" w:hAnsi="Arial" w:cs="Arial"/>
                <w:sz w:val="18"/>
                <w:szCs w:val="18"/>
              </w:rPr>
              <w:t xml:space="preserve"> al </w:t>
            </w:r>
            <w:r>
              <w:rPr>
                <w:rFonts w:ascii="Arial" w:hAnsi="Arial" w:cs="Arial"/>
                <w:sz w:val="18"/>
                <w:szCs w:val="18"/>
              </w:rPr>
              <w:t>14 de septiembre</w:t>
            </w:r>
            <w:r w:rsidRPr="0002249B">
              <w:rPr>
                <w:rFonts w:ascii="Arial" w:hAnsi="Arial" w:cs="Arial"/>
                <w:sz w:val="18"/>
                <w:szCs w:val="18"/>
              </w:rPr>
              <w:t xml:space="preserve"> 2015.</w:t>
            </w:r>
          </w:p>
        </w:tc>
      </w:tr>
      <w:tr w:rsidR="00070E1D" w:rsidRPr="00F03766" w:rsidTr="00070E1D">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070E1D" w:rsidRPr="00F03766" w:rsidRDefault="00070E1D" w:rsidP="00070E1D">
            <w:pPr>
              <w:jc w:val="both"/>
              <w:rPr>
                <w:rFonts w:ascii="Arial" w:hAnsi="Arial" w:cs="Arial"/>
                <w:sz w:val="18"/>
                <w:szCs w:val="18"/>
              </w:rPr>
            </w:pPr>
          </w:p>
        </w:tc>
      </w:tr>
      <w:tr w:rsidR="00070E1D" w:rsidRPr="00F03766" w:rsidTr="00070E1D">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070E1D" w:rsidRPr="00F03766" w:rsidRDefault="00070E1D" w:rsidP="00070E1D">
            <w:pPr>
              <w:jc w:val="both"/>
              <w:rPr>
                <w:rFonts w:ascii="Arial" w:hAnsi="Arial" w:cs="Arial"/>
                <w:sz w:val="18"/>
                <w:szCs w:val="18"/>
              </w:rPr>
            </w:pPr>
            <w:r w:rsidRPr="00F03766">
              <w:rPr>
                <w:rFonts w:ascii="Arial" w:hAnsi="Arial" w:cs="Arial"/>
                <w:sz w:val="18"/>
                <w:szCs w:val="18"/>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070E1D" w:rsidRPr="00F03766" w:rsidRDefault="00070E1D" w:rsidP="00070E1D">
            <w:pPr>
              <w:jc w:val="both"/>
              <w:rPr>
                <w:rFonts w:ascii="Arial" w:hAnsi="Arial" w:cs="Arial"/>
                <w:sz w:val="18"/>
                <w:szCs w:val="18"/>
              </w:rPr>
            </w:pPr>
          </w:p>
        </w:tc>
      </w:tr>
      <w:tr w:rsidR="00070E1D" w:rsidRPr="00F03766" w:rsidTr="00070E1D">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070E1D" w:rsidRPr="00F03766" w:rsidRDefault="00070E1D" w:rsidP="00070E1D">
            <w:pPr>
              <w:jc w:val="both"/>
              <w:rPr>
                <w:rFonts w:ascii="Arial" w:hAnsi="Arial" w:cs="Arial"/>
                <w:sz w:val="18"/>
                <w:szCs w:val="18"/>
              </w:rPr>
            </w:pPr>
            <w:r w:rsidRPr="00F03766">
              <w:rPr>
                <w:rFonts w:ascii="Arial" w:hAnsi="Arial" w:cs="Arial"/>
                <w:sz w:val="18"/>
                <w:szCs w:val="18"/>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070E1D" w:rsidRPr="00F03766" w:rsidRDefault="00070E1D" w:rsidP="00070E1D">
            <w:pPr>
              <w:jc w:val="both"/>
              <w:rPr>
                <w:rFonts w:ascii="Arial" w:hAnsi="Arial" w:cs="Arial"/>
                <w:sz w:val="18"/>
                <w:szCs w:val="18"/>
              </w:rPr>
            </w:pPr>
          </w:p>
        </w:tc>
      </w:tr>
      <w:tr w:rsidR="00070E1D" w:rsidRPr="00F03766" w:rsidTr="00070E1D">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070E1D" w:rsidRPr="00F03766" w:rsidRDefault="00070E1D" w:rsidP="00070E1D">
            <w:pPr>
              <w:jc w:val="both"/>
              <w:rPr>
                <w:rFonts w:ascii="Arial" w:hAnsi="Arial" w:cs="Arial"/>
                <w:sz w:val="18"/>
                <w:szCs w:val="18"/>
              </w:rPr>
            </w:pPr>
            <w:r w:rsidRPr="00F03766">
              <w:rPr>
                <w:rFonts w:ascii="Arial" w:hAnsi="Arial" w:cs="Arial"/>
                <w:sz w:val="18"/>
                <w:szCs w:val="18"/>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070E1D" w:rsidRPr="00F03766" w:rsidRDefault="00070E1D" w:rsidP="00070E1D">
            <w:pPr>
              <w:jc w:val="both"/>
              <w:rPr>
                <w:rFonts w:ascii="Arial" w:hAnsi="Arial" w:cs="Arial"/>
                <w:sz w:val="18"/>
                <w:szCs w:val="18"/>
              </w:rPr>
            </w:pPr>
          </w:p>
        </w:tc>
      </w:tr>
      <w:tr w:rsidR="00070E1D" w:rsidRPr="00F03766" w:rsidTr="00070E1D">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070E1D" w:rsidRPr="00F03766" w:rsidRDefault="00070E1D" w:rsidP="00070E1D">
            <w:pPr>
              <w:jc w:val="both"/>
              <w:rPr>
                <w:rFonts w:ascii="Arial" w:hAnsi="Arial" w:cs="Arial"/>
                <w:sz w:val="18"/>
                <w:szCs w:val="18"/>
              </w:rPr>
            </w:pPr>
            <w:r w:rsidRPr="00F03766">
              <w:rPr>
                <w:rFonts w:ascii="Arial" w:hAnsi="Arial" w:cs="Arial"/>
                <w:sz w:val="18"/>
                <w:szCs w:val="18"/>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070E1D" w:rsidRPr="00F03766" w:rsidRDefault="00070E1D" w:rsidP="00070E1D">
            <w:pPr>
              <w:jc w:val="both"/>
              <w:rPr>
                <w:rFonts w:ascii="Arial" w:hAnsi="Arial" w:cs="Arial"/>
                <w:sz w:val="18"/>
                <w:szCs w:val="18"/>
              </w:rPr>
            </w:pPr>
          </w:p>
        </w:tc>
      </w:tr>
    </w:tbl>
    <w:p w:rsidR="00070E1D" w:rsidRPr="00F03766" w:rsidRDefault="00070E1D" w:rsidP="00070E1D">
      <w:pPr>
        <w:jc w:val="both"/>
        <w:rPr>
          <w:rFonts w:ascii="Arial" w:hAnsi="Arial" w:cs="Arial"/>
          <w:sz w:val="18"/>
          <w:szCs w:val="18"/>
        </w:rPr>
      </w:pPr>
    </w:p>
    <w:p w:rsidR="00070E1D" w:rsidRPr="00F03766" w:rsidRDefault="00070E1D" w:rsidP="00070E1D">
      <w:pPr>
        <w:jc w:val="both"/>
        <w:rPr>
          <w:rFonts w:ascii="Arial" w:hAnsi="Arial" w:cs="Arial"/>
          <w:sz w:val="18"/>
          <w:szCs w:val="18"/>
        </w:rPr>
      </w:pPr>
      <w:r w:rsidRPr="00F03766">
        <w:rPr>
          <w:rFonts w:ascii="Arial" w:hAnsi="Arial" w:cs="Arial"/>
          <w:sz w:val="18"/>
          <w:szCs w:val="18"/>
        </w:rPr>
        <w:t>La aplicación de las evaluaciones consideradas en el proceso de selección, se realizarán en las mismas fechas y horarios a todos los(as) aspirantes que continúen en el concurso, a fin de garantizar la igualdad de oportunidades.</w:t>
      </w:r>
    </w:p>
    <w:p w:rsidR="00070E1D" w:rsidRPr="00F03766" w:rsidRDefault="00070E1D" w:rsidP="00070E1D">
      <w:pPr>
        <w:jc w:val="both"/>
        <w:rPr>
          <w:rFonts w:ascii="Arial" w:hAnsi="Arial" w:cs="Arial"/>
          <w:sz w:val="18"/>
          <w:szCs w:val="18"/>
        </w:rPr>
      </w:pPr>
    </w:p>
    <w:p w:rsidR="00070E1D" w:rsidRDefault="00070E1D" w:rsidP="00070E1D">
      <w:pPr>
        <w:jc w:val="both"/>
        <w:rPr>
          <w:rFonts w:ascii="Arial" w:hAnsi="Arial" w:cs="Arial"/>
          <w:sz w:val="18"/>
          <w:szCs w:val="18"/>
        </w:rPr>
      </w:pPr>
      <w:r w:rsidRPr="00F03766">
        <w:rPr>
          <w:rFonts w:ascii="Arial" w:hAnsi="Arial" w:cs="Arial"/>
          <w:sz w:val="18"/>
          <w:szCs w:val="18"/>
        </w:rPr>
        <w:t xml:space="preserve">En razón del número de aspirantes que participen en cada una de las etapas, el orden de las mismas, las fechas y los horarios indicados, </w:t>
      </w:r>
      <w:r w:rsidRPr="00F03766">
        <w:rPr>
          <w:rFonts w:ascii="Arial" w:hAnsi="Arial" w:cs="Arial"/>
          <w:b/>
          <w:sz w:val="18"/>
          <w:szCs w:val="18"/>
        </w:rPr>
        <w:t>podrán modificarse</w:t>
      </w:r>
      <w:r w:rsidRPr="00F03766">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Consejo Nacional para la Cultura y las Artes. Se recomienda dar seguimiento al concurso a través del portal electrónico </w:t>
      </w:r>
      <w:hyperlink r:id="rId12" w:history="1">
        <w:r w:rsidRPr="00F03766">
          <w:rPr>
            <w:rStyle w:val="Hipervnculo"/>
            <w:rFonts w:ascii="Arial" w:hAnsi="Arial" w:cs="Arial"/>
            <w:sz w:val="18"/>
            <w:szCs w:val="18"/>
          </w:rPr>
          <w:t>www.trabajaen.gob.mx</w:t>
        </w:r>
      </w:hyperlink>
      <w:r w:rsidRPr="00F03766">
        <w:rPr>
          <w:rFonts w:ascii="Arial" w:hAnsi="Arial" w:cs="Arial"/>
          <w:sz w:val="18"/>
          <w:szCs w:val="18"/>
        </w:rPr>
        <w:t xml:space="preserve"> </w:t>
      </w:r>
    </w:p>
    <w:p w:rsidR="00070E1D" w:rsidRPr="00F03766" w:rsidRDefault="00070E1D" w:rsidP="00070E1D">
      <w:pPr>
        <w:jc w:val="both"/>
        <w:rPr>
          <w:rFonts w:ascii="Arial" w:hAnsi="Arial" w:cs="Arial"/>
          <w:sz w:val="18"/>
          <w:szCs w:val="18"/>
        </w:rPr>
      </w:pPr>
    </w:p>
    <w:p w:rsidR="00070E1D" w:rsidRDefault="00070E1D" w:rsidP="00070E1D">
      <w:pPr>
        <w:jc w:val="both"/>
        <w:rPr>
          <w:rFonts w:ascii="Arial" w:hAnsi="Arial" w:cs="Arial"/>
          <w:b/>
          <w:sz w:val="18"/>
          <w:szCs w:val="18"/>
        </w:rPr>
      </w:pPr>
      <w:r>
        <w:rPr>
          <w:rFonts w:ascii="Arial" w:hAnsi="Arial" w:cs="Arial"/>
          <w:b/>
          <w:sz w:val="18"/>
          <w:szCs w:val="18"/>
        </w:rPr>
        <w:t>Disposiciones Generales</w:t>
      </w:r>
    </w:p>
    <w:p w:rsidR="00070E1D" w:rsidRPr="00F03766" w:rsidRDefault="00070E1D" w:rsidP="00070E1D">
      <w:pPr>
        <w:jc w:val="both"/>
        <w:rPr>
          <w:rFonts w:ascii="Arial" w:hAnsi="Arial" w:cs="Arial"/>
          <w:b/>
          <w:sz w:val="18"/>
          <w:szCs w:val="18"/>
        </w:rPr>
      </w:pPr>
    </w:p>
    <w:p w:rsidR="00070E1D" w:rsidRPr="00F03766" w:rsidRDefault="00070E1D" w:rsidP="00070E1D">
      <w:pPr>
        <w:pStyle w:val="Prrafodelista"/>
        <w:numPr>
          <w:ilvl w:val="0"/>
          <w:numId w:val="12"/>
        </w:numPr>
        <w:ind w:left="426" w:hanging="284"/>
        <w:jc w:val="both"/>
        <w:rPr>
          <w:rFonts w:ascii="Arial" w:hAnsi="Arial" w:cs="Arial"/>
          <w:sz w:val="18"/>
          <w:szCs w:val="18"/>
        </w:rPr>
      </w:pPr>
      <w:r w:rsidRPr="00F03766">
        <w:rPr>
          <w:rFonts w:ascii="Arial" w:hAnsi="Arial" w:cs="Arial"/>
          <w:sz w:val="18"/>
          <w:szCs w:val="18"/>
        </w:rPr>
        <w:t xml:space="preserve">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w:t>
      </w:r>
      <w:r w:rsidRPr="00F03766">
        <w:rPr>
          <w:rFonts w:ascii="Arial" w:hAnsi="Arial" w:cs="Arial"/>
          <w:b/>
          <w:sz w:val="18"/>
          <w:szCs w:val="18"/>
        </w:rPr>
        <w:t>LSPCAPF</w:t>
      </w:r>
      <w:r w:rsidRPr="00F03766">
        <w:rPr>
          <w:rFonts w:ascii="Arial" w:hAnsi="Arial" w:cs="Arial"/>
          <w:sz w:val="18"/>
          <w:szCs w:val="18"/>
        </w:rPr>
        <w:t xml:space="preserve">, del </w:t>
      </w:r>
      <w:r w:rsidRPr="00F03766">
        <w:rPr>
          <w:rFonts w:ascii="Arial" w:hAnsi="Arial" w:cs="Arial"/>
          <w:b/>
          <w:sz w:val="18"/>
          <w:szCs w:val="18"/>
        </w:rPr>
        <w:t>RLSPCAPF</w:t>
      </w:r>
      <w:r w:rsidRPr="00F03766">
        <w:rPr>
          <w:rFonts w:ascii="Arial" w:hAnsi="Arial" w:cs="Arial"/>
          <w:sz w:val="18"/>
          <w:szCs w:val="18"/>
        </w:rPr>
        <w:t>, o bien, en los demás ordenamientos administrativos aplicables, ante el Órgano Interno de Control del CONACULTA, con dirección en Avenida Paseo de la Reforma número 175, Piso 15, Col. Cuauhtémoc, Del. Cuauhtémoc, C.P. 06500, México D.F.</w:t>
      </w:r>
    </w:p>
    <w:p w:rsidR="00070E1D" w:rsidRPr="00F03766" w:rsidRDefault="00070E1D" w:rsidP="00070E1D">
      <w:pPr>
        <w:pStyle w:val="Prrafodelista"/>
        <w:ind w:left="426"/>
        <w:jc w:val="both"/>
        <w:rPr>
          <w:rFonts w:ascii="Arial" w:hAnsi="Arial" w:cs="Arial"/>
          <w:sz w:val="18"/>
          <w:szCs w:val="18"/>
        </w:rPr>
      </w:pPr>
    </w:p>
    <w:p w:rsidR="00070E1D" w:rsidRPr="00F03766" w:rsidRDefault="00070E1D" w:rsidP="00070E1D">
      <w:pPr>
        <w:pStyle w:val="Prrafodelista"/>
        <w:numPr>
          <w:ilvl w:val="0"/>
          <w:numId w:val="12"/>
        </w:numPr>
        <w:ind w:left="426" w:hanging="284"/>
        <w:jc w:val="both"/>
        <w:rPr>
          <w:rFonts w:ascii="Arial" w:hAnsi="Arial" w:cs="Arial"/>
          <w:sz w:val="18"/>
          <w:szCs w:val="18"/>
        </w:rPr>
      </w:pPr>
      <w:r w:rsidRPr="00F03766">
        <w:rPr>
          <w:rFonts w:ascii="Arial" w:hAnsi="Arial" w:cs="Arial"/>
          <w:sz w:val="18"/>
          <w:szCs w:val="18"/>
        </w:rPr>
        <w:t>Cualquier aspecto no previsto en la presente Convocatoria será resuelto por el Comité Técnico de Selección conforme a las disposiciones aplicables.</w:t>
      </w:r>
    </w:p>
    <w:p w:rsidR="00070E1D" w:rsidRPr="00F03766" w:rsidRDefault="00070E1D" w:rsidP="00070E1D">
      <w:pPr>
        <w:jc w:val="both"/>
        <w:rPr>
          <w:rFonts w:ascii="Arial" w:hAnsi="Arial" w:cs="Arial"/>
          <w:b/>
          <w:sz w:val="18"/>
          <w:szCs w:val="18"/>
        </w:rPr>
      </w:pPr>
    </w:p>
    <w:p w:rsidR="00070E1D" w:rsidRPr="00F03766" w:rsidRDefault="00070E1D" w:rsidP="00070E1D">
      <w:pPr>
        <w:jc w:val="both"/>
        <w:rPr>
          <w:rFonts w:ascii="Arial" w:hAnsi="Arial" w:cs="Arial"/>
          <w:b/>
          <w:sz w:val="18"/>
          <w:szCs w:val="18"/>
        </w:rPr>
      </w:pPr>
    </w:p>
    <w:p w:rsidR="00070E1D" w:rsidRPr="00F03766" w:rsidRDefault="00070E1D" w:rsidP="00070E1D">
      <w:pPr>
        <w:jc w:val="both"/>
        <w:rPr>
          <w:rFonts w:ascii="Arial" w:hAnsi="Arial" w:cs="Arial"/>
          <w:b/>
          <w:sz w:val="18"/>
          <w:szCs w:val="18"/>
        </w:rPr>
      </w:pPr>
      <w:r>
        <w:rPr>
          <w:rFonts w:ascii="Arial" w:hAnsi="Arial" w:cs="Arial"/>
          <w:b/>
          <w:sz w:val="18"/>
          <w:szCs w:val="18"/>
        </w:rPr>
        <w:t>Resolución de Dudas</w:t>
      </w:r>
    </w:p>
    <w:p w:rsidR="00070E1D" w:rsidRPr="00F03766" w:rsidRDefault="00070E1D" w:rsidP="00070E1D">
      <w:pPr>
        <w:jc w:val="both"/>
        <w:rPr>
          <w:rFonts w:ascii="Arial" w:hAnsi="Arial" w:cs="Arial"/>
          <w:sz w:val="18"/>
          <w:szCs w:val="18"/>
        </w:rPr>
      </w:pPr>
      <w:r w:rsidRPr="00F03766">
        <w:rPr>
          <w:rFonts w:ascii="Arial" w:hAnsi="Arial" w:cs="Arial"/>
          <w:sz w:val="18"/>
          <w:szCs w:val="18"/>
        </w:rPr>
        <w:t xml:space="preserve">A efecto de garantizar la atención y resolución de dudas que los aspirantes formulen con relación a los puestos y el desarrollo del presente concurso, se encuentran disponibles la cuenta de correo electrónico </w:t>
      </w:r>
      <w:r w:rsidRPr="00F03766">
        <w:rPr>
          <w:rStyle w:val="Hipervnculo"/>
          <w:rFonts w:ascii="Arial" w:hAnsi="Arial" w:cs="Arial"/>
          <w:sz w:val="18"/>
          <w:szCs w:val="18"/>
        </w:rPr>
        <w:t>ingreso@conaculta.gob.mx</w:t>
      </w:r>
      <w:r w:rsidRPr="00F03766">
        <w:rPr>
          <w:rFonts w:ascii="Arial" w:hAnsi="Arial" w:cs="Arial"/>
          <w:sz w:val="18"/>
          <w:szCs w:val="18"/>
        </w:rPr>
        <w:t>.</w:t>
      </w:r>
    </w:p>
    <w:p w:rsidR="00070E1D" w:rsidRPr="00F03766" w:rsidRDefault="00070E1D" w:rsidP="00070E1D">
      <w:pPr>
        <w:jc w:val="both"/>
        <w:rPr>
          <w:rFonts w:ascii="Arial" w:hAnsi="Arial" w:cs="Arial"/>
          <w:sz w:val="18"/>
          <w:szCs w:val="18"/>
        </w:rPr>
      </w:pPr>
    </w:p>
    <w:p w:rsidR="00070E1D" w:rsidRPr="00F03766" w:rsidRDefault="00070E1D" w:rsidP="00070E1D">
      <w:pPr>
        <w:jc w:val="center"/>
        <w:rPr>
          <w:rFonts w:ascii="Arial" w:hAnsi="Arial" w:cs="Arial"/>
          <w:sz w:val="18"/>
          <w:szCs w:val="18"/>
        </w:rPr>
      </w:pPr>
    </w:p>
    <w:p w:rsidR="00070E1D" w:rsidRPr="0002249B" w:rsidRDefault="00070E1D" w:rsidP="00070E1D">
      <w:pPr>
        <w:jc w:val="center"/>
        <w:rPr>
          <w:rFonts w:ascii="Arial" w:hAnsi="Arial" w:cs="Arial"/>
          <w:sz w:val="18"/>
          <w:szCs w:val="18"/>
        </w:rPr>
      </w:pPr>
    </w:p>
    <w:p w:rsidR="00070E1D" w:rsidRPr="0002249B" w:rsidRDefault="00070E1D" w:rsidP="00070E1D">
      <w:pPr>
        <w:jc w:val="center"/>
        <w:rPr>
          <w:rFonts w:ascii="Arial" w:hAnsi="Arial" w:cs="Arial"/>
          <w:sz w:val="18"/>
          <w:szCs w:val="18"/>
        </w:rPr>
      </w:pPr>
      <w:r w:rsidRPr="0002249B">
        <w:rPr>
          <w:rFonts w:ascii="Arial" w:hAnsi="Arial" w:cs="Arial"/>
          <w:sz w:val="18"/>
          <w:szCs w:val="18"/>
        </w:rPr>
        <w:t>México, Distrito Federal,</w:t>
      </w:r>
      <w:r>
        <w:rPr>
          <w:rFonts w:ascii="Arial" w:hAnsi="Arial" w:cs="Arial"/>
          <w:sz w:val="18"/>
          <w:szCs w:val="18"/>
        </w:rPr>
        <w:t xml:space="preserve"> a 17 de junio de 2015.</w:t>
      </w:r>
    </w:p>
    <w:p w:rsidR="00070E1D" w:rsidRPr="00F03766" w:rsidRDefault="00070E1D" w:rsidP="00070E1D">
      <w:pPr>
        <w:jc w:val="center"/>
        <w:rPr>
          <w:rFonts w:ascii="Arial" w:hAnsi="Arial" w:cs="Arial"/>
          <w:sz w:val="18"/>
          <w:szCs w:val="18"/>
        </w:rPr>
      </w:pPr>
      <w:r w:rsidRPr="00F03766">
        <w:rPr>
          <w:rFonts w:ascii="Arial" w:hAnsi="Arial" w:cs="Arial"/>
          <w:sz w:val="18"/>
          <w:szCs w:val="18"/>
        </w:rPr>
        <w:t>Los Comités Técnicos de Selección</w:t>
      </w:r>
    </w:p>
    <w:p w:rsidR="00070E1D" w:rsidRPr="00F03766" w:rsidRDefault="00070E1D" w:rsidP="00070E1D">
      <w:pPr>
        <w:jc w:val="center"/>
        <w:rPr>
          <w:rFonts w:ascii="Arial" w:hAnsi="Arial" w:cs="Arial"/>
          <w:b/>
          <w:sz w:val="18"/>
          <w:szCs w:val="18"/>
        </w:rPr>
      </w:pPr>
      <w:r w:rsidRPr="00F03766">
        <w:rPr>
          <w:rFonts w:ascii="Arial" w:hAnsi="Arial" w:cs="Arial"/>
          <w:b/>
          <w:sz w:val="18"/>
          <w:szCs w:val="18"/>
        </w:rPr>
        <w:t>Sistema de Servicio Profesional de Carrera en el Consejo Nacional para la Cultura y las Artes</w:t>
      </w:r>
    </w:p>
    <w:p w:rsidR="00070E1D" w:rsidRPr="00F03766" w:rsidRDefault="00070E1D" w:rsidP="00070E1D">
      <w:pPr>
        <w:jc w:val="center"/>
        <w:rPr>
          <w:rFonts w:ascii="Arial" w:hAnsi="Arial" w:cs="Arial"/>
          <w:b/>
          <w:sz w:val="18"/>
          <w:szCs w:val="18"/>
        </w:rPr>
      </w:pPr>
      <w:r w:rsidRPr="00F03766">
        <w:rPr>
          <w:rFonts w:ascii="Arial" w:hAnsi="Arial" w:cs="Arial"/>
          <w:b/>
          <w:sz w:val="18"/>
          <w:szCs w:val="18"/>
        </w:rPr>
        <w:t>“Igualdad de Oportunidades, Mérito y Servicio”.</w:t>
      </w:r>
    </w:p>
    <w:p w:rsidR="00070E1D" w:rsidRPr="00F03766" w:rsidRDefault="00070E1D" w:rsidP="00070E1D">
      <w:pPr>
        <w:jc w:val="center"/>
        <w:rPr>
          <w:rFonts w:ascii="Arial" w:hAnsi="Arial" w:cs="Arial"/>
          <w:sz w:val="18"/>
          <w:szCs w:val="18"/>
        </w:rPr>
      </w:pPr>
    </w:p>
    <w:p w:rsidR="00070E1D" w:rsidRPr="00F03766" w:rsidRDefault="00070E1D" w:rsidP="00070E1D">
      <w:pPr>
        <w:jc w:val="center"/>
        <w:rPr>
          <w:rFonts w:ascii="Arial" w:hAnsi="Arial" w:cs="Arial"/>
          <w:sz w:val="18"/>
          <w:szCs w:val="18"/>
        </w:rPr>
      </w:pPr>
      <w:r w:rsidRPr="00F03766">
        <w:rPr>
          <w:rFonts w:ascii="Arial" w:hAnsi="Arial" w:cs="Arial"/>
          <w:sz w:val="18"/>
          <w:szCs w:val="18"/>
        </w:rPr>
        <w:t>Por acuerdo de los Comités Técnicos de Selección,</w:t>
      </w:r>
    </w:p>
    <w:p w:rsidR="00070E1D" w:rsidRPr="00F03766" w:rsidRDefault="00070E1D" w:rsidP="00070E1D">
      <w:pPr>
        <w:jc w:val="center"/>
        <w:rPr>
          <w:rFonts w:ascii="Arial" w:hAnsi="Arial" w:cs="Arial"/>
          <w:sz w:val="18"/>
          <w:szCs w:val="18"/>
        </w:rPr>
      </w:pPr>
    </w:p>
    <w:p w:rsidR="00070E1D" w:rsidRPr="00562B91" w:rsidRDefault="00070E1D" w:rsidP="00070E1D">
      <w:pPr>
        <w:jc w:val="center"/>
        <w:rPr>
          <w:rFonts w:ascii="Arial" w:hAnsi="Arial" w:cs="Arial"/>
          <w:sz w:val="18"/>
          <w:szCs w:val="18"/>
        </w:rPr>
      </w:pPr>
    </w:p>
    <w:p w:rsidR="00070E1D" w:rsidRPr="00562B91" w:rsidRDefault="00070E1D" w:rsidP="00070E1D">
      <w:pPr>
        <w:jc w:val="center"/>
        <w:rPr>
          <w:rFonts w:ascii="Arial" w:hAnsi="Arial" w:cs="Arial"/>
          <w:sz w:val="18"/>
          <w:szCs w:val="18"/>
        </w:rPr>
      </w:pPr>
      <w:r w:rsidRPr="00562B91">
        <w:rPr>
          <w:rFonts w:ascii="Arial" w:hAnsi="Arial" w:cs="Arial"/>
          <w:sz w:val="18"/>
          <w:szCs w:val="18"/>
        </w:rPr>
        <w:t>C.P. Miguel Ángel Rodríguez Rangel</w:t>
      </w:r>
    </w:p>
    <w:p w:rsidR="00070E1D" w:rsidRPr="00562B91" w:rsidRDefault="00070E1D" w:rsidP="00070E1D">
      <w:pPr>
        <w:jc w:val="center"/>
        <w:rPr>
          <w:rFonts w:ascii="Arial" w:hAnsi="Arial" w:cs="Arial"/>
          <w:sz w:val="18"/>
          <w:szCs w:val="18"/>
        </w:rPr>
      </w:pPr>
      <w:r w:rsidRPr="00562B91">
        <w:rPr>
          <w:rFonts w:ascii="Arial" w:hAnsi="Arial" w:cs="Arial"/>
          <w:sz w:val="18"/>
          <w:szCs w:val="18"/>
        </w:rPr>
        <w:t>Secretario Técnico del Comité</w:t>
      </w:r>
    </w:p>
    <w:p w:rsidR="00070E1D" w:rsidRPr="00562B91" w:rsidRDefault="00070E1D" w:rsidP="00070E1D">
      <w:pPr>
        <w:autoSpaceDE w:val="0"/>
        <w:autoSpaceDN w:val="0"/>
        <w:adjustRightInd w:val="0"/>
        <w:jc w:val="both"/>
        <w:rPr>
          <w:rFonts w:ascii="Arial" w:hAnsi="Arial" w:cs="Arial"/>
          <w:sz w:val="18"/>
          <w:szCs w:val="18"/>
        </w:rPr>
      </w:pPr>
    </w:p>
    <w:p w:rsidR="00070E1D" w:rsidRPr="00562B91" w:rsidRDefault="00070E1D" w:rsidP="00747242">
      <w:pPr>
        <w:autoSpaceDE w:val="0"/>
        <w:autoSpaceDN w:val="0"/>
        <w:adjustRightInd w:val="0"/>
        <w:jc w:val="both"/>
        <w:rPr>
          <w:rFonts w:ascii="Arial" w:hAnsi="Arial" w:cs="Arial"/>
          <w:bCs/>
          <w:sz w:val="18"/>
          <w:szCs w:val="18"/>
        </w:rPr>
      </w:pPr>
    </w:p>
    <w:p w:rsidR="00070E1D" w:rsidRPr="00562B91" w:rsidRDefault="00070E1D" w:rsidP="00747242">
      <w:pPr>
        <w:autoSpaceDE w:val="0"/>
        <w:autoSpaceDN w:val="0"/>
        <w:adjustRightInd w:val="0"/>
        <w:jc w:val="both"/>
        <w:rPr>
          <w:rFonts w:ascii="Arial" w:hAnsi="Arial" w:cs="Arial"/>
          <w:bCs/>
          <w:sz w:val="18"/>
          <w:szCs w:val="18"/>
        </w:rPr>
      </w:pPr>
    </w:p>
    <w:p w:rsidR="00070E1D" w:rsidRPr="00562B91" w:rsidRDefault="00070E1D" w:rsidP="00747242">
      <w:pPr>
        <w:autoSpaceDE w:val="0"/>
        <w:autoSpaceDN w:val="0"/>
        <w:adjustRightInd w:val="0"/>
        <w:jc w:val="both"/>
        <w:rPr>
          <w:rFonts w:ascii="Arial" w:hAnsi="Arial" w:cs="Arial"/>
          <w:bCs/>
          <w:sz w:val="18"/>
          <w:szCs w:val="18"/>
        </w:rPr>
      </w:pPr>
    </w:p>
    <w:p w:rsidR="00070E1D" w:rsidRPr="00562B91" w:rsidRDefault="00070E1D" w:rsidP="00747242">
      <w:pPr>
        <w:autoSpaceDE w:val="0"/>
        <w:autoSpaceDN w:val="0"/>
        <w:adjustRightInd w:val="0"/>
        <w:jc w:val="both"/>
        <w:rPr>
          <w:rFonts w:ascii="Arial" w:hAnsi="Arial" w:cs="Arial"/>
          <w:bCs/>
          <w:sz w:val="18"/>
          <w:szCs w:val="18"/>
        </w:rPr>
      </w:pPr>
    </w:p>
    <w:p w:rsidR="00070E1D" w:rsidRPr="00562B91" w:rsidRDefault="00070E1D" w:rsidP="00747242">
      <w:pPr>
        <w:autoSpaceDE w:val="0"/>
        <w:autoSpaceDN w:val="0"/>
        <w:adjustRightInd w:val="0"/>
        <w:jc w:val="both"/>
        <w:rPr>
          <w:rFonts w:ascii="Arial" w:hAnsi="Arial" w:cs="Arial"/>
          <w:bCs/>
          <w:sz w:val="18"/>
          <w:szCs w:val="18"/>
        </w:rPr>
      </w:pPr>
    </w:p>
    <w:p w:rsidR="00070E1D" w:rsidRPr="00562B91" w:rsidRDefault="00070E1D" w:rsidP="00747242">
      <w:pPr>
        <w:autoSpaceDE w:val="0"/>
        <w:autoSpaceDN w:val="0"/>
        <w:adjustRightInd w:val="0"/>
        <w:jc w:val="both"/>
        <w:rPr>
          <w:rFonts w:ascii="Arial" w:hAnsi="Arial" w:cs="Arial"/>
          <w:bCs/>
          <w:sz w:val="18"/>
          <w:szCs w:val="18"/>
        </w:rPr>
      </w:pPr>
    </w:p>
    <w:p w:rsidR="00070E1D" w:rsidRPr="00562B91" w:rsidRDefault="00070E1D" w:rsidP="00747242">
      <w:pPr>
        <w:autoSpaceDE w:val="0"/>
        <w:autoSpaceDN w:val="0"/>
        <w:adjustRightInd w:val="0"/>
        <w:jc w:val="both"/>
        <w:rPr>
          <w:rFonts w:ascii="Arial" w:hAnsi="Arial" w:cs="Arial"/>
          <w:bCs/>
          <w:sz w:val="18"/>
          <w:szCs w:val="18"/>
        </w:rPr>
      </w:pPr>
    </w:p>
    <w:p w:rsidR="00070E1D" w:rsidRPr="00562B91" w:rsidRDefault="00070E1D" w:rsidP="00747242">
      <w:pPr>
        <w:autoSpaceDE w:val="0"/>
        <w:autoSpaceDN w:val="0"/>
        <w:adjustRightInd w:val="0"/>
        <w:jc w:val="both"/>
        <w:rPr>
          <w:rFonts w:ascii="Arial" w:hAnsi="Arial" w:cs="Arial"/>
          <w:bCs/>
          <w:sz w:val="18"/>
          <w:szCs w:val="18"/>
        </w:rPr>
      </w:pPr>
    </w:p>
    <w:p w:rsidR="00070E1D" w:rsidRDefault="00070E1D" w:rsidP="00562B91">
      <w:pPr>
        <w:jc w:val="center"/>
        <w:rPr>
          <w:rFonts w:ascii="Arial" w:hAnsi="Arial" w:cs="Arial"/>
          <w:b/>
          <w:sz w:val="32"/>
          <w:szCs w:val="18"/>
        </w:rPr>
      </w:pPr>
      <w:r w:rsidRPr="00562B91">
        <w:rPr>
          <w:rFonts w:ascii="Arial" w:hAnsi="Arial" w:cs="Arial"/>
          <w:b/>
          <w:sz w:val="32"/>
          <w:szCs w:val="18"/>
        </w:rPr>
        <w:lastRenderedPageBreak/>
        <w:t xml:space="preserve">TEMARIOS </w:t>
      </w:r>
    </w:p>
    <w:p w:rsidR="00562B91" w:rsidRPr="00562B91" w:rsidRDefault="00562B91" w:rsidP="00562B91">
      <w:pPr>
        <w:jc w:val="center"/>
        <w:rPr>
          <w:rFonts w:ascii="Arial" w:hAnsi="Arial" w:cs="Arial"/>
          <w:b/>
          <w:sz w:val="32"/>
          <w:szCs w:val="18"/>
        </w:rPr>
      </w:pPr>
    </w:p>
    <w:p w:rsidR="00070E1D" w:rsidRPr="00562B91" w:rsidRDefault="00070E1D" w:rsidP="00747242">
      <w:pPr>
        <w:autoSpaceDE w:val="0"/>
        <w:autoSpaceDN w:val="0"/>
        <w:adjustRightInd w:val="0"/>
        <w:jc w:val="both"/>
        <w:rPr>
          <w:rFonts w:ascii="Arial" w:hAnsi="Arial" w:cs="Arial"/>
          <w:bCs/>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1"/>
        <w:gridCol w:w="781"/>
        <w:gridCol w:w="8582"/>
      </w:tblGrid>
      <w:tr w:rsidR="00562B91" w:rsidRPr="00562B91" w:rsidTr="00562B9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070E1D" w:rsidRPr="00562B91" w:rsidRDefault="00562B91" w:rsidP="00562B91">
            <w:pPr>
              <w:jc w:val="center"/>
              <w:rPr>
                <w:rFonts w:ascii="Arial" w:hAnsi="Arial" w:cs="Arial"/>
                <w:b/>
                <w:sz w:val="18"/>
                <w:szCs w:val="18"/>
              </w:rPr>
            </w:pPr>
            <w:r w:rsidRPr="00562B91">
              <w:rPr>
                <w:rFonts w:ascii="Arial" w:hAnsi="Arial" w:cs="Arial"/>
                <w:b/>
                <w:sz w:val="18"/>
                <w:szCs w:val="18"/>
              </w:rPr>
              <w:t>SUBDIRECTOR DE PROMOCIÓN CULTURAL INTERNACIONAL</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Plan Nacional de Desarrollo 2013-2018</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Concepto, estrategias y metas.</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Plan Nacional de Desarrollo 2013-2018</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Visión General y Estrategia General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http://www.dof.gob.mx/nota_detalle.php?codigo=5299465&amp;fecha=20/05/2013</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2. Programa Especial de Cultura y Arte 2014-2018</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Decreto por el que se aprueba el Programa Especial de Cultura y Arte 2014-2018</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Considerando y Decreto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http://www.dof.gob.mx/nota_detalle.php?codigo=5342483&amp;fecha=28/04/2014</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3. Programa Especial de Cultura y Arte 2014-2018</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Programa Especial de Cultura y Arte 2014-2018</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Marco Normativo y Diagnóstico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http://dof.gob.mx/nota_detalle.php?codigo=5342486&amp;fecha=28/04/2014</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2. Cultura y Arte: Literatura, Teatro, Danza y Música </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Promoción Cultural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xml:space="preserve">1.- Adolfo </w:t>
            </w:r>
            <w:proofErr w:type="spellStart"/>
            <w:r w:rsidRPr="00562B91">
              <w:rPr>
                <w:rFonts w:ascii="Arial" w:hAnsi="Arial" w:cs="Arial"/>
                <w:sz w:val="18"/>
                <w:szCs w:val="18"/>
              </w:rPr>
              <w:t>Colombres</w:t>
            </w:r>
            <w:proofErr w:type="spellEnd"/>
            <w:r w:rsidRPr="00562B91">
              <w:rPr>
                <w:rFonts w:ascii="Arial" w:hAnsi="Arial" w:cs="Arial"/>
                <w:sz w:val="18"/>
                <w:szCs w:val="18"/>
              </w:rPr>
              <w:t xml:space="preserve">, Nuevo manual del promotor cultural. Ed. Pensar la cultura, </w:t>
            </w:r>
            <w:proofErr w:type="spellStart"/>
            <w:r w:rsidRPr="00562B91">
              <w:rPr>
                <w:rFonts w:ascii="Arial" w:hAnsi="Arial" w:cs="Arial"/>
                <w:sz w:val="18"/>
                <w:szCs w:val="18"/>
              </w:rPr>
              <w:t>Pag</w:t>
            </w:r>
            <w:proofErr w:type="spellEnd"/>
            <w:r w:rsidRPr="00562B91">
              <w:rPr>
                <w:rFonts w:ascii="Arial" w:hAnsi="Arial" w:cs="Arial"/>
                <w:sz w:val="18"/>
                <w:szCs w:val="18"/>
              </w:rPr>
              <w:t>. 454</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Capitulo: 1,2,5,6 y 7</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No aplica </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2.- Promoción Cultural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xml:space="preserve">1.- José Teixeira Coelho, Diccionario critico de política cultural: Cultura e imaginario. Ed. </w:t>
            </w:r>
            <w:proofErr w:type="spellStart"/>
            <w:r w:rsidRPr="00562B91">
              <w:rPr>
                <w:rFonts w:ascii="Arial" w:hAnsi="Arial" w:cs="Arial"/>
                <w:sz w:val="18"/>
                <w:szCs w:val="18"/>
              </w:rPr>
              <w:t>Gedisa</w:t>
            </w:r>
            <w:proofErr w:type="spellEnd"/>
            <w:r w:rsidRPr="00562B91">
              <w:rPr>
                <w:rFonts w:ascii="Arial" w:hAnsi="Arial" w:cs="Arial"/>
                <w:sz w:val="18"/>
                <w:szCs w:val="18"/>
              </w:rPr>
              <w:t xml:space="preserve">, </w:t>
            </w:r>
            <w:proofErr w:type="spellStart"/>
            <w:r w:rsidRPr="00562B91">
              <w:rPr>
                <w:rFonts w:ascii="Arial" w:hAnsi="Arial" w:cs="Arial"/>
                <w:sz w:val="18"/>
                <w:szCs w:val="18"/>
              </w:rPr>
              <w:t>Pag</w:t>
            </w:r>
            <w:proofErr w:type="spellEnd"/>
            <w:r w:rsidRPr="00562B91">
              <w:rPr>
                <w:rFonts w:ascii="Arial" w:hAnsi="Arial" w:cs="Arial"/>
                <w:sz w:val="18"/>
                <w:szCs w:val="18"/>
              </w:rPr>
              <w:t>. 368</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Todo el documento</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No aplica </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3. Gestión Cultural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xml:space="preserve">1.- </w:t>
            </w:r>
            <w:proofErr w:type="spellStart"/>
            <w:r w:rsidRPr="00562B91">
              <w:rPr>
                <w:rFonts w:ascii="Arial" w:hAnsi="Arial" w:cs="Arial"/>
                <w:sz w:val="18"/>
                <w:szCs w:val="18"/>
              </w:rPr>
              <w:t>Maass</w:t>
            </w:r>
            <w:proofErr w:type="spellEnd"/>
            <w:r w:rsidRPr="00562B91">
              <w:rPr>
                <w:rFonts w:ascii="Arial" w:hAnsi="Arial" w:cs="Arial"/>
                <w:sz w:val="18"/>
                <w:szCs w:val="18"/>
              </w:rPr>
              <w:t xml:space="preserve"> Moreno, Gestión cultural, comunicación y desarrollo. Teoría y práctica.  Ed. Intersecciones de CONACULTA. </w:t>
            </w:r>
            <w:proofErr w:type="spellStart"/>
            <w:r w:rsidRPr="00562B91">
              <w:rPr>
                <w:rFonts w:ascii="Arial" w:hAnsi="Arial" w:cs="Arial"/>
                <w:sz w:val="18"/>
                <w:szCs w:val="18"/>
              </w:rPr>
              <w:t>Pag</w:t>
            </w:r>
            <w:proofErr w:type="spellEnd"/>
            <w:r w:rsidRPr="00562B91">
              <w:rPr>
                <w:rFonts w:ascii="Arial" w:hAnsi="Arial" w:cs="Arial"/>
                <w:sz w:val="18"/>
                <w:szCs w:val="18"/>
              </w:rPr>
              <w:t>. 142</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Capitulo 1 al 5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No aplica </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4.- Artes Escénicas: Producción, programación y difusión.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xml:space="preserve">1.- Marisa de León, Espectáculos escénicos Producción y difusión. Ed. Intersecciones de CONACULTA. </w:t>
            </w:r>
            <w:proofErr w:type="spellStart"/>
            <w:r w:rsidRPr="00562B91">
              <w:rPr>
                <w:rFonts w:ascii="Arial" w:hAnsi="Arial" w:cs="Arial"/>
                <w:sz w:val="18"/>
                <w:szCs w:val="18"/>
              </w:rPr>
              <w:t>Pag</w:t>
            </w:r>
            <w:proofErr w:type="spellEnd"/>
            <w:r w:rsidRPr="00562B91">
              <w:rPr>
                <w:rFonts w:ascii="Arial" w:hAnsi="Arial" w:cs="Arial"/>
                <w:sz w:val="18"/>
                <w:szCs w:val="18"/>
              </w:rPr>
              <w:t>. 310</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xml:space="preserve">1.- Producción Ejecutiva, </w:t>
            </w:r>
            <w:proofErr w:type="spellStart"/>
            <w:r w:rsidRPr="00562B91">
              <w:rPr>
                <w:rFonts w:ascii="Arial" w:hAnsi="Arial" w:cs="Arial"/>
                <w:sz w:val="18"/>
                <w:szCs w:val="18"/>
              </w:rPr>
              <w:t>capitulos</w:t>
            </w:r>
            <w:proofErr w:type="spellEnd"/>
            <w:r w:rsidRPr="00562B91">
              <w:rPr>
                <w:rFonts w:ascii="Arial" w:hAnsi="Arial" w:cs="Arial"/>
                <w:sz w:val="18"/>
                <w:szCs w:val="18"/>
              </w:rPr>
              <w:t xml:space="preserve"> 1 y 2. Difusión de espectáculos escénicos, capitulo 8</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No aplica </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5. Artes Escénicas: Producción, programación y difusión.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xml:space="preserve">1.- Kenneth J. Foster, La programación de las artes escénicas. Ed. Coedición CNCA, DGP, CNA, </w:t>
            </w:r>
            <w:proofErr w:type="spellStart"/>
            <w:r w:rsidRPr="00562B91">
              <w:rPr>
                <w:rFonts w:ascii="Arial" w:hAnsi="Arial" w:cs="Arial"/>
                <w:sz w:val="18"/>
                <w:szCs w:val="18"/>
              </w:rPr>
              <w:t>Pag</w:t>
            </w:r>
            <w:proofErr w:type="spellEnd"/>
            <w:r w:rsidRPr="00562B91">
              <w:rPr>
                <w:rFonts w:ascii="Arial" w:hAnsi="Arial" w:cs="Arial"/>
                <w:sz w:val="18"/>
                <w:szCs w:val="18"/>
              </w:rPr>
              <w:t>. 164.</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xml:space="preserve">1.- Nota preliminar, Crear la experiencia de la presentación artística, De la </w:t>
            </w:r>
            <w:proofErr w:type="spellStart"/>
            <w:r w:rsidRPr="00562B91">
              <w:rPr>
                <w:rFonts w:ascii="Arial" w:hAnsi="Arial" w:cs="Arial"/>
                <w:sz w:val="18"/>
                <w:szCs w:val="18"/>
              </w:rPr>
              <w:t>tería</w:t>
            </w:r>
            <w:proofErr w:type="spellEnd"/>
            <w:r w:rsidRPr="00562B91">
              <w:rPr>
                <w:rFonts w:ascii="Arial" w:hAnsi="Arial" w:cs="Arial"/>
                <w:sz w:val="18"/>
                <w:szCs w:val="18"/>
              </w:rPr>
              <w:t xml:space="preserve"> a la práctica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No aplica</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6. El arte y la cultura mexicana en el contexto global.</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xml:space="preserve">1.- Ernesto Sosa coordinador, La cultura en un mundo global. Una perspectiva desde México. Ed. SRE-IMR. </w:t>
            </w:r>
            <w:proofErr w:type="spellStart"/>
            <w:r w:rsidRPr="00562B91">
              <w:rPr>
                <w:rFonts w:ascii="Arial" w:hAnsi="Arial" w:cs="Arial"/>
                <w:sz w:val="18"/>
                <w:szCs w:val="18"/>
              </w:rPr>
              <w:t>Pag</w:t>
            </w:r>
            <w:proofErr w:type="spellEnd"/>
            <w:r w:rsidRPr="00562B91">
              <w:rPr>
                <w:rFonts w:ascii="Arial" w:hAnsi="Arial" w:cs="Arial"/>
                <w:sz w:val="18"/>
                <w:szCs w:val="18"/>
              </w:rPr>
              <w:t>. 174</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Los desafíos de la cultura en la organización internacional. Diplomacia y cultura.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No aplica </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3.  Relaciones Internacionales</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Política Exterior de México</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Ley sobre la celebración de tratados</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Artículos 2º y 4º</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http://dof.gob.mx/nota_detalle.php?codigo=4642407&amp;fecha=02/01/1992</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2. Política Exterior de México</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Constitución Política de los Estados Unidos Mexicanos</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Capítulo III, Titulo III, Artículo 89</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http://www.diputados.gob.mx/LeyesBiblio/htm/1.htm</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3. Políticas Culturales</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Texto de la Convención para la Salvaguardia del Patrimonio Cultural Internacional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Artículos: 2, 17, 19 y 25</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http://www.unesco.org/culture/ich/index.php?lg=en&amp;pg=00006</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4. Cooperación Internacional</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xml:space="preserve">1.- Bajo la dirección de Milagros del Corral, Cultura, Comercio y Globalización Preguntas y respuestas. Ed. UNESCO/CERLALC. </w:t>
            </w:r>
            <w:proofErr w:type="spellStart"/>
            <w:r w:rsidRPr="00562B91">
              <w:rPr>
                <w:rFonts w:ascii="Arial" w:hAnsi="Arial" w:cs="Arial"/>
                <w:sz w:val="18"/>
                <w:szCs w:val="18"/>
              </w:rPr>
              <w:t>Pag</w:t>
            </w:r>
            <w:proofErr w:type="spellEnd"/>
            <w:r w:rsidRPr="00562B91">
              <w:rPr>
                <w:rFonts w:ascii="Arial" w:hAnsi="Arial" w:cs="Arial"/>
                <w:sz w:val="18"/>
                <w:szCs w:val="18"/>
              </w:rPr>
              <w:t>. 79</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Capítulo 1</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http://unesdoc.unesco.org/images/0013/001300/130033so.pdf</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5. Cooperación Internacional</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Pagina web de la Organización de las Naciones Unidas para la Educación, la Ciencia y la Cultura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Cultura, Acción Normativa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http://www.unesco.org/new/es/culture/themes/normative-action/</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4. Administración Pública Federal </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Organización y Funciones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Ley Orgánica de la Administración Pública Federal</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Artículo 17 y 38</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http://www.sre.gob.mx/images/stories/marconormativodoc/leyes/leyorganica.pdf</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2. Principios y Obligaciones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Pagina Web de la Secretaría de la Función Pública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Conoce SFP</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http://www.funcionpublica.gob.mx/index.php/conoce-la-sfp.html</w:t>
            </w:r>
          </w:p>
        </w:tc>
      </w:tr>
      <w:tr w:rsidR="00562B91" w:rsidRPr="00562B91" w:rsidTr="00070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3. Principios y Obligaciones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Bibliografía</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Ley Federal de Responsabilidades Administrativas de los Servidores Públicos </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Artículo 1° y 25</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Página Web</w:t>
            </w:r>
          </w:p>
        </w:tc>
      </w:tr>
      <w:tr w:rsidR="00562B91" w:rsidRPr="00562B91" w:rsidTr="00070E1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0E1D" w:rsidRPr="00562B91" w:rsidRDefault="00070E1D">
            <w:pPr>
              <w:rPr>
                <w:rFonts w:ascii="Arial" w:hAnsi="Arial" w:cs="Arial"/>
                <w:sz w:val="18"/>
                <w:szCs w:val="18"/>
              </w:rPr>
            </w:pPr>
            <w:r w:rsidRPr="00562B91">
              <w:rPr>
                <w:rFonts w:ascii="Arial" w:hAnsi="Arial" w:cs="Arial"/>
                <w:sz w:val="18"/>
                <w:szCs w:val="18"/>
              </w:rPr>
              <w:t>1.- http://www.sre.gob.mx/images/stories/marconormativo/leyes/leyrespo.pdf</w:t>
            </w:r>
          </w:p>
        </w:tc>
      </w:tr>
    </w:tbl>
    <w:p w:rsidR="00070E1D" w:rsidRPr="00562B91" w:rsidRDefault="00070E1D" w:rsidP="00747242">
      <w:pPr>
        <w:autoSpaceDE w:val="0"/>
        <w:autoSpaceDN w:val="0"/>
        <w:adjustRightInd w:val="0"/>
        <w:jc w:val="both"/>
        <w:rPr>
          <w:rFonts w:ascii="Arial" w:hAnsi="Arial" w:cs="Arial"/>
          <w:bCs/>
          <w:sz w:val="18"/>
          <w:szCs w:val="18"/>
        </w:rPr>
      </w:pPr>
    </w:p>
    <w:p w:rsidR="00C60ADF" w:rsidRPr="00562B91" w:rsidRDefault="00C60ADF" w:rsidP="00747242">
      <w:pPr>
        <w:autoSpaceDE w:val="0"/>
        <w:autoSpaceDN w:val="0"/>
        <w:adjustRightInd w:val="0"/>
        <w:jc w:val="both"/>
        <w:rPr>
          <w:rFonts w:ascii="Arial" w:hAnsi="Arial" w:cs="Arial"/>
          <w:bCs/>
          <w:sz w:val="18"/>
          <w:szCs w:val="18"/>
        </w:rPr>
      </w:pPr>
    </w:p>
    <w:p w:rsidR="00C60ADF" w:rsidRPr="00562B91" w:rsidRDefault="00C60ADF" w:rsidP="00747242">
      <w:pPr>
        <w:autoSpaceDE w:val="0"/>
        <w:autoSpaceDN w:val="0"/>
        <w:adjustRightInd w:val="0"/>
        <w:jc w:val="both"/>
        <w:rPr>
          <w:rFonts w:ascii="Arial" w:hAnsi="Arial" w:cs="Arial"/>
          <w:bCs/>
          <w:sz w:val="18"/>
          <w:szCs w:val="18"/>
        </w:rPr>
      </w:pPr>
    </w:p>
    <w:p w:rsidR="00C60ADF" w:rsidRPr="00562B91" w:rsidRDefault="00C60ADF" w:rsidP="00747242">
      <w:pPr>
        <w:autoSpaceDE w:val="0"/>
        <w:autoSpaceDN w:val="0"/>
        <w:adjustRightInd w:val="0"/>
        <w:jc w:val="both"/>
        <w:rPr>
          <w:rFonts w:ascii="Arial" w:hAnsi="Arial" w:cs="Arial"/>
          <w:bCs/>
          <w:sz w:val="18"/>
          <w:szCs w:val="18"/>
        </w:rPr>
      </w:pPr>
    </w:p>
    <w:p w:rsidR="00C60ADF" w:rsidRPr="00562B91" w:rsidRDefault="00C60ADF" w:rsidP="00747242">
      <w:pPr>
        <w:autoSpaceDE w:val="0"/>
        <w:autoSpaceDN w:val="0"/>
        <w:adjustRightInd w:val="0"/>
        <w:jc w:val="both"/>
        <w:rPr>
          <w:rFonts w:ascii="Arial" w:hAnsi="Arial" w:cs="Arial"/>
          <w:bCs/>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1"/>
        <w:gridCol w:w="781"/>
        <w:gridCol w:w="8582"/>
      </w:tblGrid>
      <w:tr w:rsidR="00562B91" w:rsidRPr="00562B91" w:rsidTr="00562B9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C60ADF" w:rsidRPr="00562B91" w:rsidRDefault="00562B91" w:rsidP="00562B91">
            <w:pPr>
              <w:jc w:val="center"/>
              <w:rPr>
                <w:rFonts w:ascii="Arial" w:hAnsi="Arial" w:cs="Arial"/>
                <w:b/>
                <w:sz w:val="18"/>
                <w:szCs w:val="18"/>
              </w:rPr>
            </w:pPr>
            <w:r w:rsidRPr="00562B91">
              <w:rPr>
                <w:rFonts w:ascii="Arial" w:hAnsi="Arial" w:cs="Arial"/>
                <w:b/>
                <w:sz w:val="18"/>
                <w:szCs w:val="18"/>
              </w:rPr>
              <w:t>JEFE DE DEPARTAMENTO DE ATENCIÓN A LA COMUNIDAD</w:t>
            </w:r>
          </w:p>
        </w:tc>
      </w:tr>
      <w:tr w:rsidR="00562B91" w:rsidRPr="00562B91" w:rsidTr="00C60A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Marco Jurídico</w:t>
            </w:r>
          </w:p>
        </w:tc>
      </w:tr>
      <w:tr w:rsidR="00562B91" w:rsidRPr="00562B91" w:rsidTr="00C60A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Derechos Culturales</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Constitución Política de los Estados Unidos </w:t>
            </w:r>
            <w:proofErr w:type="gramStart"/>
            <w:r w:rsidRPr="00562B91">
              <w:rPr>
                <w:rFonts w:ascii="Arial" w:hAnsi="Arial" w:cs="Arial"/>
                <w:sz w:val="18"/>
                <w:szCs w:val="18"/>
              </w:rPr>
              <w:t>Mexicanos</w:t>
            </w:r>
            <w:proofErr w:type="gramEnd"/>
            <w:r w:rsidRPr="00562B91">
              <w:rPr>
                <w:rFonts w:ascii="Arial" w:hAnsi="Arial" w:cs="Arial"/>
                <w:sz w:val="18"/>
                <w:szCs w:val="18"/>
              </w:rPr>
              <w:t>. Diario Oficial de la Federación el 5 de febrero de 1917, Última reforma publicada DOF 27-05-2015</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w:t>
            </w:r>
            <w:r w:rsidR="00022290" w:rsidRPr="00562B91">
              <w:rPr>
                <w:rFonts w:ascii="Arial" w:hAnsi="Arial" w:cs="Arial"/>
                <w:sz w:val="18"/>
                <w:szCs w:val="18"/>
              </w:rPr>
              <w:t>Capítulo</w:t>
            </w:r>
            <w:r w:rsidRPr="00562B91">
              <w:rPr>
                <w:rFonts w:ascii="Arial" w:hAnsi="Arial" w:cs="Arial"/>
                <w:sz w:val="18"/>
                <w:szCs w:val="18"/>
              </w:rPr>
              <w:t xml:space="preserve"> 1</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http://www.diputados.gob.mx/LeyesBiblio/htm/1.htm</w:t>
            </w:r>
          </w:p>
        </w:tc>
      </w:tr>
      <w:tr w:rsidR="00562B91" w:rsidRPr="00562B91" w:rsidTr="00C60A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2. Posición de México en materia cultural</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Declaración de México sobre las Políticas Culturales, Conferencia mundial sobre las políticas culturales, México D.F., 26 de julio - 6 de agosto de 1982.</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Todo el documento</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http://portal.unesco.org/culture/es/files/35197/11919413801mexico_sp.pdf/mexico_sp.pdf</w:t>
            </w:r>
          </w:p>
        </w:tc>
      </w:tr>
      <w:tr w:rsidR="00562B91" w:rsidRPr="00562B91" w:rsidTr="00C60A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2.- Cultura y Desarrollo</w:t>
            </w:r>
          </w:p>
        </w:tc>
      </w:tr>
      <w:tr w:rsidR="00562B91" w:rsidRPr="00562B91" w:rsidTr="00C60A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Plan Nacional de Desarrollo 2013-2018</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Plan Nacional de Desarrollo 2013-2018</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w:t>
            </w:r>
            <w:proofErr w:type="gramStart"/>
            <w:r w:rsidRPr="00562B91">
              <w:rPr>
                <w:rFonts w:ascii="Arial" w:hAnsi="Arial" w:cs="Arial"/>
                <w:sz w:val="18"/>
                <w:szCs w:val="18"/>
              </w:rPr>
              <w:t>. ?</w:t>
            </w:r>
            <w:proofErr w:type="gramEnd"/>
            <w:r w:rsidRPr="00562B91">
              <w:rPr>
                <w:rFonts w:ascii="Arial" w:hAnsi="Arial" w:cs="Arial"/>
                <w:sz w:val="18"/>
                <w:szCs w:val="18"/>
              </w:rPr>
              <w:t xml:space="preserve"> Metas nacionales. ? México con educación de calidad "</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http://pnd.gob.mx/</w:t>
            </w:r>
          </w:p>
        </w:tc>
      </w:tr>
      <w:tr w:rsidR="00562B91" w:rsidRPr="00562B91" w:rsidTr="00C60A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2. Programa Especial de Cultura y Arte 2014-2018</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Programa Especial de Cultura y Arte 2014-2018, DOF: 28/04/2014</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w:t>
            </w:r>
            <w:proofErr w:type="gramStart"/>
            <w:r w:rsidRPr="00562B91">
              <w:rPr>
                <w:rFonts w:ascii="Arial" w:hAnsi="Arial" w:cs="Arial"/>
                <w:sz w:val="18"/>
                <w:szCs w:val="18"/>
              </w:rPr>
              <w:t>. ?</w:t>
            </w:r>
            <w:proofErr w:type="gramEnd"/>
            <w:r w:rsidRPr="00562B91">
              <w:rPr>
                <w:rFonts w:ascii="Arial" w:hAnsi="Arial" w:cs="Arial"/>
                <w:sz w:val="18"/>
                <w:szCs w:val="18"/>
              </w:rPr>
              <w:t xml:space="preserve"> Marco </w:t>
            </w:r>
            <w:r w:rsidR="00022290" w:rsidRPr="00562B91">
              <w:rPr>
                <w:rFonts w:ascii="Arial" w:hAnsi="Arial" w:cs="Arial"/>
                <w:sz w:val="18"/>
                <w:szCs w:val="18"/>
              </w:rPr>
              <w:t>normativo</w:t>
            </w:r>
            <w:proofErr w:type="gramStart"/>
            <w:r w:rsidR="00022290" w:rsidRPr="00562B91">
              <w:rPr>
                <w:rFonts w:ascii="Arial" w:hAnsi="Arial" w:cs="Arial"/>
                <w:sz w:val="18"/>
                <w:szCs w:val="18"/>
              </w:rPr>
              <w:t>?</w:t>
            </w:r>
            <w:proofErr w:type="gramEnd"/>
            <w:r w:rsidR="00022290" w:rsidRPr="00562B91">
              <w:rPr>
                <w:rFonts w:ascii="Arial" w:hAnsi="Arial" w:cs="Arial"/>
                <w:sz w:val="18"/>
                <w:szCs w:val="18"/>
              </w:rPr>
              <w:t xml:space="preserve"> </w:t>
            </w:r>
            <w:r w:rsidRPr="00562B91">
              <w:rPr>
                <w:rFonts w:ascii="Arial" w:hAnsi="Arial" w:cs="Arial"/>
                <w:sz w:val="18"/>
                <w:szCs w:val="18"/>
              </w:rPr>
              <w:t xml:space="preserve">Capítulos 1. </w:t>
            </w:r>
            <w:r w:rsidR="00022290" w:rsidRPr="00562B91">
              <w:rPr>
                <w:rFonts w:ascii="Arial" w:hAnsi="Arial" w:cs="Arial"/>
                <w:sz w:val="18"/>
                <w:szCs w:val="18"/>
              </w:rPr>
              <w:t>DIAGNÓSTICO</w:t>
            </w:r>
            <w:proofErr w:type="gramStart"/>
            <w:r w:rsidR="00022290" w:rsidRPr="00562B91">
              <w:rPr>
                <w:rFonts w:ascii="Arial" w:hAnsi="Arial" w:cs="Arial"/>
                <w:sz w:val="18"/>
                <w:szCs w:val="18"/>
              </w:rPr>
              <w:t>?</w:t>
            </w:r>
            <w:proofErr w:type="gramEnd"/>
            <w:r w:rsidR="00022290" w:rsidRPr="00562B91">
              <w:rPr>
                <w:rFonts w:ascii="Arial" w:hAnsi="Arial" w:cs="Arial"/>
                <w:sz w:val="18"/>
                <w:szCs w:val="18"/>
              </w:rPr>
              <w:t xml:space="preserve"> </w:t>
            </w:r>
            <w:r w:rsidRPr="00562B91">
              <w:rPr>
                <w:rFonts w:ascii="Arial" w:hAnsi="Arial" w:cs="Arial"/>
                <w:sz w:val="18"/>
                <w:szCs w:val="18"/>
              </w:rPr>
              <w:t>Capítulo 3. OBJETIVOS, ESTRATEGIAS Y LÍNEAS DE ACCIÓN "</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http://dof.gob.mx/nota_detalle.php?codigo=5342486&amp;fecha=28/04/2014</w:t>
            </w:r>
          </w:p>
        </w:tc>
      </w:tr>
      <w:tr w:rsidR="00562B91" w:rsidRPr="00562B91" w:rsidTr="00C60A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3.- Centro Nacional de las Artes</w:t>
            </w:r>
          </w:p>
        </w:tc>
      </w:tr>
      <w:tr w:rsidR="00562B91" w:rsidRPr="00562B91" w:rsidTr="00C60A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Información básica: misión, áreas sustantivas, dependencias y conformación</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Centro Nacional de las Artes, página web</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misión, áreas sustantivas, dependencias y conformación</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www.cenart.gob.mx</w:t>
            </w:r>
          </w:p>
        </w:tc>
      </w:tr>
      <w:tr w:rsidR="00562B91" w:rsidRPr="00562B91" w:rsidTr="00C60A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2. Centro Nacional de las Artes</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Centro Nacional de las Artes 2007-2012, Cenart. Primera Edición, México 2013. (Disponible en la Biblioteca de las Artes del Cenart). "</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w:t>
            </w:r>
            <w:r w:rsidR="00022290" w:rsidRPr="00562B91">
              <w:rPr>
                <w:rFonts w:ascii="Arial" w:hAnsi="Arial" w:cs="Arial"/>
                <w:sz w:val="18"/>
                <w:szCs w:val="18"/>
              </w:rPr>
              <w:t>Capítulos</w:t>
            </w:r>
            <w:proofErr w:type="gramStart"/>
            <w:r w:rsidR="00022290" w:rsidRPr="00562B91">
              <w:rPr>
                <w:rFonts w:ascii="Arial" w:hAnsi="Arial" w:cs="Arial"/>
                <w:sz w:val="18"/>
                <w:szCs w:val="18"/>
              </w:rPr>
              <w:t>?</w:t>
            </w:r>
            <w:proofErr w:type="gramEnd"/>
            <w:r w:rsidR="00022290" w:rsidRPr="00562B91">
              <w:rPr>
                <w:rFonts w:ascii="Arial" w:hAnsi="Arial" w:cs="Arial"/>
                <w:sz w:val="18"/>
                <w:szCs w:val="18"/>
              </w:rPr>
              <w:t xml:space="preserve"> </w:t>
            </w:r>
            <w:r w:rsidRPr="00562B91">
              <w:rPr>
                <w:rFonts w:ascii="Arial" w:hAnsi="Arial" w:cs="Arial"/>
                <w:sz w:val="18"/>
                <w:szCs w:val="18"/>
              </w:rPr>
              <w:t xml:space="preserve">02. LA INTERDISCIPLINARIE-DAD: UN PROYECTO ACADÉMICO DEL </w:t>
            </w:r>
            <w:r w:rsidR="00022290" w:rsidRPr="00562B91">
              <w:rPr>
                <w:rFonts w:ascii="Arial" w:hAnsi="Arial" w:cs="Arial"/>
                <w:sz w:val="18"/>
                <w:szCs w:val="18"/>
              </w:rPr>
              <w:t xml:space="preserve">CENART? </w:t>
            </w:r>
            <w:r w:rsidRPr="00562B91">
              <w:rPr>
                <w:rFonts w:ascii="Arial" w:hAnsi="Arial" w:cs="Arial"/>
                <w:sz w:val="18"/>
                <w:szCs w:val="18"/>
              </w:rPr>
              <w:t xml:space="preserve">07. EDUCACIÓN E INVESTIGACIÓN </w:t>
            </w:r>
            <w:r w:rsidR="00022290" w:rsidRPr="00562B91">
              <w:rPr>
                <w:rFonts w:ascii="Arial" w:hAnsi="Arial" w:cs="Arial"/>
                <w:sz w:val="18"/>
                <w:szCs w:val="18"/>
              </w:rPr>
              <w:t>ARTÍSTICA</w:t>
            </w:r>
            <w:proofErr w:type="gramStart"/>
            <w:r w:rsidR="00022290" w:rsidRPr="00562B91">
              <w:rPr>
                <w:rFonts w:ascii="Arial" w:hAnsi="Arial" w:cs="Arial"/>
                <w:sz w:val="18"/>
                <w:szCs w:val="18"/>
              </w:rPr>
              <w:t>?</w:t>
            </w:r>
            <w:proofErr w:type="gramEnd"/>
            <w:r w:rsidR="00022290" w:rsidRPr="00562B91">
              <w:rPr>
                <w:rFonts w:ascii="Arial" w:hAnsi="Arial" w:cs="Arial"/>
                <w:sz w:val="18"/>
                <w:szCs w:val="18"/>
              </w:rPr>
              <w:t xml:space="preserve"> </w:t>
            </w:r>
            <w:r w:rsidRPr="00562B91">
              <w:rPr>
                <w:rFonts w:ascii="Arial" w:hAnsi="Arial" w:cs="Arial"/>
                <w:sz w:val="18"/>
                <w:szCs w:val="18"/>
              </w:rPr>
              <w:t>10. DIFUSIÓN DE LA CREACIÓN ARTÍSTICA"</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No aplica</w:t>
            </w:r>
          </w:p>
        </w:tc>
      </w:tr>
    </w:tbl>
    <w:p w:rsidR="00C60ADF" w:rsidRPr="00562B91" w:rsidRDefault="00C60ADF" w:rsidP="00747242">
      <w:pPr>
        <w:autoSpaceDE w:val="0"/>
        <w:autoSpaceDN w:val="0"/>
        <w:adjustRightInd w:val="0"/>
        <w:jc w:val="both"/>
        <w:rPr>
          <w:rFonts w:ascii="Arial" w:hAnsi="Arial" w:cs="Arial"/>
          <w:bCs/>
          <w:sz w:val="18"/>
          <w:szCs w:val="18"/>
        </w:rPr>
      </w:pPr>
    </w:p>
    <w:p w:rsidR="00C60ADF" w:rsidRPr="00562B91" w:rsidRDefault="00C60ADF" w:rsidP="00747242">
      <w:pPr>
        <w:autoSpaceDE w:val="0"/>
        <w:autoSpaceDN w:val="0"/>
        <w:adjustRightInd w:val="0"/>
        <w:jc w:val="both"/>
        <w:rPr>
          <w:rFonts w:ascii="Arial" w:hAnsi="Arial" w:cs="Arial"/>
          <w:bCs/>
          <w:sz w:val="18"/>
          <w:szCs w:val="18"/>
        </w:rPr>
      </w:pPr>
    </w:p>
    <w:p w:rsidR="00C60ADF" w:rsidRPr="00562B91" w:rsidRDefault="00C60ADF" w:rsidP="00747242">
      <w:pPr>
        <w:autoSpaceDE w:val="0"/>
        <w:autoSpaceDN w:val="0"/>
        <w:adjustRightInd w:val="0"/>
        <w:jc w:val="both"/>
        <w:rPr>
          <w:rFonts w:ascii="Arial" w:hAnsi="Arial" w:cs="Arial"/>
          <w:bCs/>
          <w:sz w:val="18"/>
          <w:szCs w:val="18"/>
        </w:rPr>
      </w:pPr>
    </w:p>
    <w:p w:rsidR="00C60ADF" w:rsidRPr="00562B91" w:rsidRDefault="00C60ADF" w:rsidP="00747242">
      <w:pPr>
        <w:autoSpaceDE w:val="0"/>
        <w:autoSpaceDN w:val="0"/>
        <w:adjustRightInd w:val="0"/>
        <w:jc w:val="both"/>
        <w:rPr>
          <w:rFonts w:ascii="Arial" w:hAnsi="Arial" w:cs="Arial"/>
          <w:bCs/>
          <w:sz w:val="18"/>
          <w:szCs w:val="18"/>
        </w:rPr>
      </w:pPr>
    </w:p>
    <w:p w:rsidR="00C60ADF" w:rsidRDefault="00C60ADF" w:rsidP="00747242">
      <w:pPr>
        <w:autoSpaceDE w:val="0"/>
        <w:autoSpaceDN w:val="0"/>
        <w:adjustRightInd w:val="0"/>
        <w:jc w:val="both"/>
        <w:rPr>
          <w:rFonts w:ascii="Arial" w:hAnsi="Arial" w:cs="Arial"/>
          <w:bCs/>
          <w:sz w:val="18"/>
          <w:szCs w:val="18"/>
        </w:rPr>
      </w:pPr>
    </w:p>
    <w:p w:rsidR="00562B91" w:rsidRDefault="00562B91" w:rsidP="00747242">
      <w:pPr>
        <w:autoSpaceDE w:val="0"/>
        <w:autoSpaceDN w:val="0"/>
        <w:adjustRightInd w:val="0"/>
        <w:jc w:val="both"/>
        <w:rPr>
          <w:rFonts w:ascii="Arial" w:hAnsi="Arial" w:cs="Arial"/>
          <w:bCs/>
          <w:sz w:val="18"/>
          <w:szCs w:val="18"/>
        </w:rPr>
      </w:pPr>
    </w:p>
    <w:p w:rsidR="00562B91" w:rsidRPr="00562B91" w:rsidRDefault="00562B91" w:rsidP="00747242">
      <w:pPr>
        <w:autoSpaceDE w:val="0"/>
        <w:autoSpaceDN w:val="0"/>
        <w:adjustRightInd w:val="0"/>
        <w:jc w:val="both"/>
        <w:rPr>
          <w:rFonts w:ascii="Arial" w:hAnsi="Arial" w:cs="Arial"/>
          <w:bCs/>
          <w:sz w:val="18"/>
          <w:szCs w:val="18"/>
        </w:rPr>
      </w:pPr>
    </w:p>
    <w:p w:rsidR="00C60ADF" w:rsidRPr="00562B91" w:rsidRDefault="00C60ADF" w:rsidP="00747242">
      <w:pPr>
        <w:autoSpaceDE w:val="0"/>
        <w:autoSpaceDN w:val="0"/>
        <w:adjustRightInd w:val="0"/>
        <w:jc w:val="both"/>
        <w:rPr>
          <w:rFonts w:ascii="Arial" w:hAnsi="Arial" w:cs="Arial"/>
          <w:bCs/>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851"/>
        <w:gridCol w:w="8474"/>
      </w:tblGrid>
      <w:tr w:rsidR="00562B91" w:rsidRPr="00562B91" w:rsidTr="00562B91">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C60ADF" w:rsidRPr="00562B91" w:rsidRDefault="00562B91" w:rsidP="00562B91">
            <w:pPr>
              <w:jc w:val="center"/>
              <w:rPr>
                <w:rFonts w:ascii="Arial" w:hAnsi="Arial" w:cs="Arial"/>
                <w:b/>
                <w:sz w:val="18"/>
                <w:szCs w:val="18"/>
              </w:rPr>
            </w:pPr>
            <w:r w:rsidRPr="00562B91">
              <w:rPr>
                <w:rFonts w:ascii="Arial" w:hAnsi="Arial" w:cs="Arial"/>
                <w:b/>
                <w:sz w:val="18"/>
                <w:szCs w:val="18"/>
              </w:rPr>
              <w:lastRenderedPageBreak/>
              <w:t>JEFE DE DEPARTAMENTO DE EXPOSICIONES</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2.- </w:t>
            </w:r>
            <w:r w:rsidR="00022290" w:rsidRPr="00562B91">
              <w:rPr>
                <w:rFonts w:ascii="Arial" w:hAnsi="Arial" w:cs="Arial"/>
                <w:sz w:val="18"/>
                <w:szCs w:val="18"/>
              </w:rPr>
              <w:t>Gestión</w:t>
            </w:r>
            <w:r w:rsidRPr="00562B91">
              <w:rPr>
                <w:rFonts w:ascii="Arial" w:hAnsi="Arial" w:cs="Arial"/>
                <w:sz w:val="18"/>
                <w:szCs w:val="18"/>
              </w:rPr>
              <w:t xml:space="preserve"> de exposiciones</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Planeación de exposiciones</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Dirección General Sectorial de Museos, Normativas técnicas de museos, Consejo Nacional de la Cultura, Venezuela.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Guiones temático, científico, museográfico y museológico</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https://documentacionmuseologica.files.wordpress.com/2013/06/03-manual-de-normas-tc3a9cnicas-para-museos-venezuela.pdf</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2. Planeación de exposiciones</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Alonso Hernández, Norma. Un museo para todos. El diseño museográfico. Tesis de maestría en Diseño Industrial. UNAM, México, 2004. Pp.27-84</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w:t>
            </w:r>
            <w:r w:rsidR="00022290" w:rsidRPr="00562B91">
              <w:rPr>
                <w:rFonts w:ascii="Arial" w:hAnsi="Arial" w:cs="Arial"/>
                <w:sz w:val="18"/>
                <w:szCs w:val="18"/>
              </w:rPr>
              <w:t>Capítulo</w:t>
            </w:r>
            <w:r w:rsidRPr="00562B91">
              <w:rPr>
                <w:rFonts w:ascii="Arial" w:hAnsi="Arial" w:cs="Arial"/>
                <w:sz w:val="18"/>
                <w:szCs w:val="18"/>
              </w:rPr>
              <w:t xml:space="preserve"> 2 y 4</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http://132.248.9.195/ppt2004/0332446/Index.html</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3. Tipos de exposiciones</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Alonso Hernández, Norma. Un museo para todos. El diseño museográfico. Tesis de maestría en Diseño Industrial. UNAM, México, 2004. Pp.68-73</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Clasificación de las exposiciones por tiempo de duración, movilidad, tipo de colección y forma de exhibición.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http://132.248.9.195/ppt2004/0332446/Index.html</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4. Diseño y montaje museográfico</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Manual básico de montaje museográfico, </w:t>
            </w:r>
            <w:proofErr w:type="spellStart"/>
            <w:r w:rsidRPr="00562B91">
              <w:rPr>
                <w:rFonts w:ascii="Arial" w:hAnsi="Arial" w:cs="Arial"/>
                <w:sz w:val="18"/>
                <w:szCs w:val="18"/>
              </w:rPr>
              <w:t>Dever</w:t>
            </w:r>
            <w:proofErr w:type="spellEnd"/>
            <w:r w:rsidRPr="00562B91">
              <w:rPr>
                <w:rFonts w:ascii="Arial" w:hAnsi="Arial" w:cs="Arial"/>
                <w:sz w:val="18"/>
                <w:szCs w:val="18"/>
              </w:rPr>
              <w:t>/</w:t>
            </w:r>
            <w:proofErr w:type="spellStart"/>
            <w:r w:rsidRPr="00562B91">
              <w:rPr>
                <w:rFonts w:ascii="Arial" w:hAnsi="Arial" w:cs="Arial"/>
                <w:sz w:val="18"/>
                <w:szCs w:val="18"/>
              </w:rPr>
              <w:t>Carrizosa</w:t>
            </w:r>
            <w:proofErr w:type="spellEnd"/>
            <w:r w:rsidRPr="00562B91">
              <w:rPr>
                <w:rFonts w:ascii="Arial" w:hAnsi="Arial" w:cs="Arial"/>
                <w:sz w:val="18"/>
                <w:szCs w:val="18"/>
              </w:rPr>
              <w:t>, División de museografía, Museo Nacional de Colombia, Colombia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El Diseño </w:t>
            </w:r>
            <w:r w:rsidR="00022290" w:rsidRPr="00562B91">
              <w:rPr>
                <w:rFonts w:ascii="Arial" w:hAnsi="Arial" w:cs="Arial"/>
                <w:sz w:val="18"/>
                <w:szCs w:val="18"/>
              </w:rPr>
              <w:t>Museográfico</w:t>
            </w:r>
            <w:r w:rsidRPr="00562B91">
              <w:rPr>
                <w:rFonts w:ascii="Arial" w:hAnsi="Arial" w:cs="Arial"/>
                <w:sz w:val="18"/>
                <w:szCs w:val="18"/>
              </w:rPr>
              <w:t>, montaje museográfico</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http://www.museoscolombianos.gov.co/fortalecimiento/comunicaciones/publicaciones/Documents/manual_museografia.pdf</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Museología</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Museología básica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Alonso </w:t>
            </w:r>
            <w:r w:rsidR="00022290" w:rsidRPr="00562B91">
              <w:rPr>
                <w:rFonts w:ascii="Arial" w:hAnsi="Arial" w:cs="Arial"/>
                <w:sz w:val="18"/>
                <w:szCs w:val="18"/>
              </w:rPr>
              <w:t>Fernández</w:t>
            </w:r>
            <w:r w:rsidRPr="00562B91">
              <w:rPr>
                <w:rFonts w:ascii="Arial" w:hAnsi="Arial" w:cs="Arial"/>
                <w:sz w:val="18"/>
                <w:szCs w:val="18"/>
              </w:rPr>
              <w:t>, Luis, Museología y museografía, Editorial del Bernal, 3a edición, 2006, Barcelona, España.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w:t>
            </w:r>
            <w:r w:rsidR="00022290" w:rsidRPr="00562B91">
              <w:rPr>
                <w:rFonts w:ascii="Arial" w:hAnsi="Arial" w:cs="Arial"/>
                <w:sz w:val="18"/>
                <w:szCs w:val="18"/>
              </w:rPr>
              <w:t>Capítulo</w:t>
            </w:r>
            <w:r w:rsidRPr="00562B91">
              <w:rPr>
                <w:rFonts w:ascii="Arial" w:hAnsi="Arial" w:cs="Arial"/>
                <w:sz w:val="18"/>
                <w:szCs w:val="18"/>
              </w:rPr>
              <w:t xml:space="preserve"> 1</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No aplica</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2. Museología básica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lastRenderedPageBreak/>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Alonso Hernández, Norma. Un museo para todos. El diseño museográfico. Tesis de maestría en Diseño Industrial. UNAM</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Clasificación de las exposiciones por tiempo de duración, movilidad, tipo de colección y forma de exhibición.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http://132.248.9.195/ppt2004/0332446/Index.html</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3. Museo, museología, museografía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Comité internacional del ICOM para la museología, Conceptos Claves de Museología, © </w:t>
            </w:r>
            <w:proofErr w:type="spellStart"/>
            <w:r w:rsidRPr="00562B91">
              <w:rPr>
                <w:rFonts w:ascii="Arial" w:hAnsi="Arial" w:cs="Arial"/>
                <w:sz w:val="18"/>
                <w:szCs w:val="18"/>
              </w:rPr>
              <w:t>Armand</w:t>
            </w:r>
            <w:proofErr w:type="spellEnd"/>
            <w:r w:rsidRPr="00562B91">
              <w:rPr>
                <w:rFonts w:ascii="Arial" w:hAnsi="Arial" w:cs="Arial"/>
                <w:sz w:val="18"/>
                <w:szCs w:val="18"/>
              </w:rPr>
              <w:t xml:space="preserve"> </w:t>
            </w:r>
            <w:r w:rsidR="00022290" w:rsidRPr="00562B91">
              <w:rPr>
                <w:rFonts w:ascii="Arial" w:hAnsi="Arial" w:cs="Arial"/>
                <w:sz w:val="18"/>
                <w:szCs w:val="18"/>
              </w:rPr>
              <w:t>Colín</w:t>
            </w:r>
            <w:r w:rsidRPr="00562B91">
              <w:rPr>
                <w:rFonts w:ascii="Arial" w:hAnsi="Arial" w:cs="Arial"/>
                <w:sz w:val="18"/>
                <w:szCs w:val="18"/>
              </w:rPr>
              <w:t xml:space="preserve">, 2010 </w:t>
            </w:r>
            <w:proofErr w:type="spellStart"/>
            <w:r w:rsidRPr="00562B91">
              <w:rPr>
                <w:rFonts w:ascii="Arial" w:hAnsi="Arial" w:cs="Arial"/>
                <w:sz w:val="18"/>
                <w:szCs w:val="18"/>
              </w:rPr>
              <w:t>pp</w:t>
            </w:r>
            <w:proofErr w:type="spellEnd"/>
            <w:r w:rsidRPr="00562B91">
              <w:rPr>
                <w:rFonts w:ascii="Arial" w:hAnsi="Arial" w:cs="Arial"/>
                <w:sz w:val="18"/>
                <w:szCs w:val="18"/>
              </w:rPr>
              <w:t xml:space="preserve"> 52-60</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Definición de Museo, Museología y Museografía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http://icom.museum/fileadmin/user_upload/pdf/Key_Concepts_of_Museology/Museologie_Espagnol_BD.pdf</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4. Museo, museología, museografía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Linares, José: Museo, arquitectura y museografía. La Habana. Ministerio de Cultura, 1987</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w:t>
            </w:r>
            <w:r w:rsidR="00022290" w:rsidRPr="00562B91">
              <w:rPr>
                <w:rFonts w:ascii="Arial" w:hAnsi="Arial" w:cs="Arial"/>
                <w:sz w:val="18"/>
                <w:szCs w:val="18"/>
              </w:rPr>
              <w:t>Capítulo</w:t>
            </w:r>
            <w:r w:rsidRPr="00562B91">
              <w:rPr>
                <w:rFonts w:ascii="Arial" w:hAnsi="Arial" w:cs="Arial"/>
                <w:sz w:val="18"/>
                <w:szCs w:val="18"/>
              </w:rPr>
              <w:t xml:space="preserve"> 1</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No aplica</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5. Gestión museológica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Lord, B. y Dexter Lord, G., Manual de gestión de museos. Ariel, 2008 Barcelona, España Ariel.</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w:t>
            </w:r>
            <w:r w:rsidR="00022290" w:rsidRPr="00562B91">
              <w:rPr>
                <w:rFonts w:ascii="Arial" w:hAnsi="Arial" w:cs="Arial"/>
                <w:sz w:val="18"/>
                <w:szCs w:val="18"/>
              </w:rPr>
              <w:t>Capítulo</w:t>
            </w:r>
            <w:r w:rsidRPr="00562B91">
              <w:rPr>
                <w:rFonts w:ascii="Arial" w:hAnsi="Arial" w:cs="Arial"/>
                <w:sz w:val="18"/>
                <w:szCs w:val="18"/>
              </w:rPr>
              <w:t xml:space="preserve"> 1</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No aplica</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3.- Culturas Populares</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w:t>
            </w:r>
            <w:r w:rsidR="00022290" w:rsidRPr="00562B91">
              <w:rPr>
                <w:rFonts w:ascii="Arial" w:hAnsi="Arial" w:cs="Arial"/>
                <w:sz w:val="18"/>
                <w:szCs w:val="18"/>
              </w:rPr>
              <w:t>Políticas</w:t>
            </w:r>
            <w:r w:rsidRPr="00562B91">
              <w:rPr>
                <w:rFonts w:ascii="Arial" w:hAnsi="Arial" w:cs="Arial"/>
                <w:sz w:val="18"/>
                <w:szCs w:val="18"/>
              </w:rPr>
              <w:t xml:space="preserve"> culturales</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Mariscal Orozco, José Luis (2007), ?Política cultural y modelos de gestión cultural</w:t>
            </w:r>
            <w:proofErr w:type="gramStart"/>
            <w:r w:rsidRPr="00562B91">
              <w:rPr>
                <w:rFonts w:ascii="Arial" w:hAnsi="Arial" w:cs="Arial"/>
                <w:sz w:val="18"/>
                <w:szCs w:val="18"/>
              </w:rPr>
              <w:t>?</w:t>
            </w:r>
            <w:proofErr w:type="gramEnd"/>
            <w:r w:rsidRPr="00562B91">
              <w:rPr>
                <w:rFonts w:ascii="Arial" w:hAnsi="Arial" w:cs="Arial"/>
                <w:sz w:val="18"/>
                <w:szCs w:val="18"/>
              </w:rPr>
              <w:t>, en Políticas culturales. Una revisión desde la gestión cultural. Guadalajara: Universidad de Guadalajara, 2007.</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Paradigmas de las </w:t>
            </w:r>
            <w:r w:rsidR="00022290" w:rsidRPr="00562B91">
              <w:rPr>
                <w:rFonts w:ascii="Arial" w:hAnsi="Arial" w:cs="Arial"/>
                <w:sz w:val="18"/>
                <w:szCs w:val="18"/>
              </w:rPr>
              <w:t>políticas</w:t>
            </w:r>
            <w:r w:rsidRPr="00562B91">
              <w:rPr>
                <w:rFonts w:ascii="Arial" w:hAnsi="Arial" w:cs="Arial"/>
                <w:sz w:val="18"/>
                <w:szCs w:val="18"/>
              </w:rPr>
              <w:t xml:space="preserve"> culturales, pág. 22</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http://148.202.167.133/drupal/sites/default/files/Politicas%20Culturales.pdf</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2. </w:t>
            </w:r>
            <w:r w:rsidR="00022290" w:rsidRPr="00562B91">
              <w:rPr>
                <w:rFonts w:ascii="Arial" w:hAnsi="Arial" w:cs="Arial"/>
                <w:sz w:val="18"/>
                <w:szCs w:val="18"/>
              </w:rPr>
              <w:t>Políticas</w:t>
            </w:r>
            <w:r w:rsidRPr="00562B91">
              <w:rPr>
                <w:rFonts w:ascii="Arial" w:hAnsi="Arial" w:cs="Arial"/>
                <w:sz w:val="18"/>
                <w:szCs w:val="18"/>
              </w:rPr>
              <w:t xml:space="preserve"> culturales</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Declaración de México sobre las políticas culturales. Conferencia mundial sobre las políticas culturales, UNESCO México D.F., 26 de julio - 6 de agosto de 1982</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Todo el documento</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http://portal.unesco.org/culture/es/files/35197/11919413801mexico_sp.pdf/mexico_sp.pdf</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3. Patrimonio Cultural</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lastRenderedPageBreak/>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El patrimonio cultural inmaterial, espejo de la diversidad. Notas de trabajo para la Mesa redonda III de ministros de cultura de la UNESCO. Estambul, Turquía, 16 y 17 de septiembre de 2002, pp. 1-10</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Todo el documento</w:t>
            </w:r>
          </w:p>
          <w:p w:rsidR="00035A24" w:rsidRPr="00562B91" w:rsidRDefault="00035A24">
            <w:pPr>
              <w:rPr>
                <w:rFonts w:ascii="Arial" w:hAnsi="Arial" w:cs="Arial"/>
                <w:sz w:val="18"/>
                <w:szCs w:val="18"/>
              </w:rPr>
            </w:pP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http://www.congreso.es/docu/docum/ddocum/dosieres/sleg/legislatura_10/spl_70/pdfs/31.pdf</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4. Patrimonio Cultural</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Pérez de Cuellar, Javier </w:t>
            </w:r>
            <w:proofErr w:type="spellStart"/>
            <w:r w:rsidRPr="00562B91">
              <w:rPr>
                <w:rFonts w:ascii="Arial" w:hAnsi="Arial" w:cs="Arial"/>
                <w:sz w:val="18"/>
                <w:szCs w:val="18"/>
              </w:rPr>
              <w:t>et.al</w:t>
            </w:r>
            <w:proofErr w:type="spellEnd"/>
            <w:r w:rsidRPr="00562B91">
              <w:rPr>
                <w:rFonts w:ascii="Arial" w:hAnsi="Arial" w:cs="Arial"/>
                <w:sz w:val="18"/>
                <w:szCs w:val="18"/>
              </w:rPr>
              <w:t>. 1997 ?El patrimonio cultural al servicio del desarrollo</w:t>
            </w:r>
            <w:proofErr w:type="gramStart"/>
            <w:r w:rsidRPr="00562B91">
              <w:rPr>
                <w:rFonts w:ascii="Arial" w:hAnsi="Arial" w:cs="Arial"/>
                <w:sz w:val="18"/>
                <w:szCs w:val="18"/>
              </w:rPr>
              <w:t>?</w:t>
            </w:r>
            <w:proofErr w:type="gramEnd"/>
            <w:r w:rsidRPr="00562B91">
              <w:rPr>
                <w:rFonts w:ascii="Arial" w:hAnsi="Arial" w:cs="Arial"/>
                <w:sz w:val="18"/>
                <w:szCs w:val="18"/>
              </w:rPr>
              <w:t xml:space="preserve"> en Nuestra diversidad creativa. Informe de la Comisión Mundial de Cultura y Desarrollo. México, UNESCO/Correo de la UNESCO, pp. 209- 243.</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Todo el documento</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http://patrimoniocultural-estudiantesuabc.blogspot.mx/2008/09/el-patrimonio-cultural-al-servicio-del.html</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5. </w:t>
            </w:r>
            <w:r w:rsidR="00022290" w:rsidRPr="00562B91">
              <w:rPr>
                <w:rFonts w:ascii="Arial" w:hAnsi="Arial" w:cs="Arial"/>
                <w:sz w:val="18"/>
                <w:szCs w:val="18"/>
              </w:rPr>
              <w:t>Políticas</w:t>
            </w:r>
            <w:r w:rsidRPr="00562B91">
              <w:rPr>
                <w:rFonts w:ascii="Arial" w:hAnsi="Arial" w:cs="Arial"/>
                <w:sz w:val="18"/>
                <w:szCs w:val="18"/>
              </w:rPr>
              <w:t xml:space="preserve"> culturales</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Novelo, Victoria, ?Patrimonio, políticas culturales y culturas populares en los museos: un caso mexicano</w:t>
            </w:r>
            <w:proofErr w:type="gramStart"/>
            <w:r w:rsidRPr="00562B91">
              <w:rPr>
                <w:rFonts w:ascii="Arial" w:hAnsi="Arial" w:cs="Arial"/>
                <w:sz w:val="18"/>
                <w:szCs w:val="18"/>
              </w:rPr>
              <w:t>?</w:t>
            </w:r>
            <w:proofErr w:type="gramEnd"/>
            <w:r w:rsidRPr="00562B91">
              <w:rPr>
                <w:rFonts w:ascii="Arial" w:hAnsi="Arial" w:cs="Arial"/>
                <w:sz w:val="18"/>
                <w:szCs w:val="18"/>
              </w:rPr>
              <w:t xml:space="preserve"> en Patrimonios culturales: educación e ..........</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w:t>
            </w:r>
            <w:r w:rsidR="00022290" w:rsidRPr="00562B91">
              <w:rPr>
                <w:rFonts w:ascii="Arial" w:hAnsi="Arial" w:cs="Arial"/>
                <w:sz w:val="18"/>
                <w:szCs w:val="18"/>
              </w:rPr>
              <w:t>interpretación</w:t>
            </w:r>
            <w:r w:rsidRPr="00562B91">
              <w:rPr>
                <w:rFonts w:ascii="Arial" w:hAnsi="Arial" w:cs="Arial"/>
                <w:sz w:val="18"/>
                <w:szCs w:val="18"/>
              </w:rPr>
              <w:t xml:space="preserve">: cruzando límites y produciendo alternativas, </w:t>
            </w:r>
            <w:proofErr w:type="spellStart"/>
            <w:r w:rsidRPr="00562B91">
              <w:rPr>
                <w:rFonts w:ascii="Arial" w:hAnsi="Arial" w:cs="Arial"/>
                <w:sz w:val="18"/>
                <w:szCs w:val="18"/>
              </w:rPr>
              <w:t>Xerardo</w:t>
            </w:r>
            <w:proofErr w:type="spellEnd"/>
            <w:r w:rsidRPr="00562B91">
              <w:rPr>
                <w:rFonts w:ascii="Arial" w:hAnsi="Arial" w:cs="Arial"/>
                <w:sz w:val="18"/>
                <w:szCs w:val="18"/>
              </w:rPr>
              <w:t xml:space="preserve"> </w:t>
            </w:r>
            <w:proofErr w:type="spellStart"/>
            <w:r w:rsidRPr="00562B91">
              <w:rPr>
                <w:rFonts w:ascii="Arial" w:hAnsi="Arial" w:cs="Arial"/>
                <w:sz w:val="18"/>
                <w:szCs w:val="18"/>
              </w:rPr>
              <w:t>Pereiro</w:t>
            </w:r>
            <w:proofErr w:type="spellEnd"/>
            <w:r w:rsidRPr="00562B91">
              <w:rPr>
                <w:rFonts w:ascii="Arial" w:hAnsi="Arial" w:cs="Arial"/>
                <w:sz w:val="18"/>
                <w:szCs w:val="18"/>
              </w:rPr>
              <w:t xml:space="preserve">, Santiago Prado Conde, </w:t>
            </w:r>
            <w:proofErr w:type="spellStart"/>
            <w:r w:rsidRPr="00562B91">
              <w:rPr>
                <w:rFonts w:ascii="Arial" w:hAnsi="Arial" w:cs="Arial"/>
                <w:sz w:val="18"/>
                <w:szCs w:val="18"/>
              </w:rPr>
              <w:t>Hiroko</w:t>
            </w:r>
            <w:proofErr w:type="spellEnd"/>
            <w:r w:rsidRPr="00562B91">
              <w:rPr>
                <w:rFonts w:ascii="Arial" w:hAnsi="Arial" w:cs="Arial"/>
                <w:sz w:val="18"/>
                <w:szCs w:val="18"/>
              </w:rPr>
              <w:t xml:space="preserve"> </w:t>
            </w:r>
            <w:proofErr w:type="spellStart"/>
            <w:r w:rsidRPr="00562B91">
              <w:rPr>
                <w:rFonts w:ascii="Arial" w:hAnsi="Arial" w:cs="Arial"/>
                <w:sz w:val="18"/>
                <w:szCs w:val="18"/>
              </w:rPr>
              <w:t>Takenaka</w:t>
            </w:r>
            <w:proofErr w:type="spellEnd"/>
            <w:r w:rsidRPr="00562B91">
              <w:rPr>
                <w:rFonts w:ascii="Arial" w:hAnsi="Arial" w:cs="Arial"/>
                <w:sz w:val="18"/>
                <w:szCs w:val="18"/>
              </w:rPr>
              <w:t>, 2008, pp. 223-236</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Todo el documento</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http://www.ankulegi.org/wp-content/uploads/2012/03/1213Novelo.pdf</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6. Culturas populares</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García Canclini, Néstor. </w:t>
            </w:r>
            <w:proofErr w:type="gramStart"/>
            <w:r w:rsidRPr="00562B91">
              <w:rPr>
                <w:rFonts w:ascii="Arial" w:hAnsi="Arial" w:cs="Arial"/>
                <w:sz w:val="18"/>
                <w:szCs w:val="18"/>
              </w:rPr>
              <w:t>?¿</w:t>
            </w:r>
            <w:proofErr w:type="gramEnd"/>
            <w:r w:rsidRPr="00562B91">
              <w:rPr>
                <w:rFonts w:ascii="Arial" w:hAnsi="Arial" w:cs="Arial"/>
                <w:sz w:val="18"/>
                <w:szCs w:val="18"/>
              </w:rPr>
              <w:t>De qué estamos hablando cuando hablamos de lo popular? En Antología sobre Culturas Populares e Indígenas I, Dirección General de Culturas Populares e Indígenas, 2004, pp. 153-165</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Características de la cultura popular, Campos de la cultura popular, Postura ante las culturas populares</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No aplica</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7. Museo Nacional de Culturas Populares</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Pérez Ruíz, Maya Lorena ?El Museo Nacional de Culturas populares: ¿espacio de expresión o recreación de la cultura popular? En: Néstor García Canclini (coord.) El consumo Cultural en México, México, 1993. CONACULTA, pp.163-196</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Museo Nacional de Culturas Populares, Cultura Popular</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No aplica</w:t>
            </w:r>
          </w:p>
        </w:tc>
      </w:tr>
      <w:tr w:rsidR="00562B91" w:rsidRPr="00562B91" w:rsidTr="00C60AD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8. Museo Nacional de Culturas Populares</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Bibliografía</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Acuerdo número 79 por el que se crea el Museo Nacional de Culturas Populares. Publicado en el D.O.F. el 7 de octubre de 1982.</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lastRenderedPageBreak/>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xml:space="preserve">1. Consideraciones y </w:t>
            </w:r>
            <w:r w:rsidR="00022290" w:rsidRPr="00562B91">
              <w:rPr>
                <w:rFonts w:ascii="Arial" w:hAnsi="Arial" w:cs="Arial"/>
                <w:sz w:val="18"/>
                <w:szCs w:val="18"/>
              </w:rPr>
              <w:t>artículo</w:t>
            </w:r>
            <w:r w:rsidRPr="00562B91">
              <w:rPr>
                <w:rFonts w:ascii="Arial" w:hAnsi="Arial" w:cs="Arial"/>
                <w:sz w:val="18"/>
                <w:szCs w:val="18"/>
              </w:rPr>
              <w:t xml:space="preserve"> 1o</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Página Web</w:t>
            </w:r>
          </w:p>
        </w:tc>
      </w:tr>
      <w:tr w:rsidR="00562B91" w:rsidRPr="00562B91" w:rsidTr="00C60AD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hideMark/>
          </w:tcPr>
          <w:p w:rsidR="00C60ADF" w:rsidRPr="00562B91" w:rsidRDefault="00C60ADF">
            <w:pPr>
              <w:rPr>
                <w:rFonts w:ascii="Arial" w:hAnsi="Arial" w:cs="Arial"/>
                <w:sz w:val="18"/>
                <w:szCs w:val="18"/>
              </w:rPr>
            </w:pPr>
            <w:r w:rsidRPr="00562B91">
              <w:rPr>
                <w:rFonts w:ascii="Arial" w:hAnsi="Arial" w:cs="Arial"/>
                <w:sz w:val="18"/>
                <w:szCs w:val="18"/>
              </w:rPr>
              <w:t>1. http://normatecainterna.sep.gob.mx/work/models/normateca/Resource/248/2/images/acuerdo_79_museo_nacional_culturas_populares.pdf</w:t>
            </w:r>
          </w:p>
        </w:tc>
      </w:tr>
    </w:tbl>
    <w:p w:rsidR="00C60ADF" w:rsidRPr="00562B91" w:rsidRDefault="00C60ADF" w:rsidP="00747242">
      <w:pPr>
        <w:autoSpaceDE w:val="0"/>
        <w:autoSpaceDN w:val="0"/>
        <w:adjustRightInd w:val="0"/>
        <w:jc w:val="both"/>
        <w:rPr>
          <w:rFonts w:ascii="Arial" w:hAnsi="Arial" w:cs="Arial"/>
          <w:bCs/>
          <w:sz w:val="18"/>
          <w:szCs w:val="18"/>
        </w:rPr>
      </w:pPr>
    </w:p>
    <w:p w:rsidR="00035A24" w:rsidRPr="00562B91" w:rsidRDefault="00035A24" w:rsidP="00747242">
      <w:pPr>
        <w:autoSpaceDE w:val="0"/>
        <w:autoSpaceDN w:val="0"/>
        <w:adjustRightInd w:val="0"/>
        <w:jc w:val="both"/>
        <w:rPr>
          <w:rFonts w:ascii="Arial" w:hAnsi="Arial" w:cs="Arial"/>
          <w:bCs/>
          <w:sz w:val="18"/>
          <w:szCs w:val="18"/>
        </w:rPr>
      </w:pPr>
    </w:p>
    <w:p w:rsidR="00035A24" w:rsidRPr="00562B91" w:rsidRDefault="00035A24" w:rsidP="00747242">
      <w:pPr>
        <w:autoSpaceDE w:val="0"/>
        <w:autoSpaceDN w:val="0"/>
        <w:adjustRightInd w:val="0"/>
        <w:jc w:val="both"/>
        <w:rPr>
          <w:rFonts w:ascii="Arial" w:hAnsi="Arial" w:cs="Arial"/>
          <w:bCs/>
          <w:sz w:val="18"/>
          <w:szCs w:val="18"/>
        </w:rPr>
      </w:pPr>
    </w:p>
    <w:p w:rsidR="00035A24" w:rsidRPr="00562B91" w:rsidRDefault="00035A24" w:rsidP="00747242">
      <w:pPr>
        <w:autoSpaceDE w:val="0"/>
        <w:autoSpaceDN w:val="0"/>
        <w:adjustRightInd w:val="0"/>
        <w:jc w:val="both"/>
        <w:rPr>
          <w:rFonts w:ascii="Arial" w:hAnsi="Arial" w:cs="Arial"/>
          <w:bCs/>
          <w:sz w:val="18"/>
          <w:szCs w:val="18"/>
        </w:rPr>
      </w:pPr>
    </w:p>
    <w:p w:rsidR="00035A24" w:rsidRPr="00562B91" w:rsidRDefault="00035A24" w:rsidP="00747242">
      <w:pPr>
        <w:autoSpaceDE w:val="0"/>
        <w:autoSpaceDN w:val="0"/>
        <w:adjustRightInd w:val="0"/>
        <w:jc w:val="both"/>
        <w:rPr>
          <w:rFonts w:ascii="Arial" w:hAnsi="Arial" w:cs="Arial"/>
          <w:bCs/>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850"/>
        <w:gridCol w:w="8475"/>
      </w:tblGrid>
      <w:tr w:rsidR="00562B91" w:rsidRPr="00562B91" w:rsidTr="00562B91">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035A24" w:rsidRPr="00562B91" w:rsidRDefault="00562B91" w:rsidP="00562B91">
            <w:pPr>
              <w:jc w:val="center"/>
              <w:rPr>
                <w:rFonts w:ascii="Arial" w:hAnsi="Arial" w:cs="Arial"/>
                <w:b/>
                <w:sz w:val="18"/>
                <w:szCs w:val="18"/>
              </w:rPr>
            </w:pPr>
            <w:r w:rsidRPr="00562B91">
              <w:rPr>
                <w:rFonts w:ascii="Arial" w:hAnsi="Arial" w:cs="Arial"/>
                <w:b/>
                <w:sz w:val="18"/>
                <w:szCs w:val="18"/>
              </w:rPr>
              <w:t>JEFE DE DEPARTAMENTO UNIDAD REGIONAL DE OAXACA, OAX.</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Administración Pública Federal</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Administración Pública Federal</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Bibliografía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Ley Orgánica de la Administración Pública Federal</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Titulo Primero.- La Administración Pública Federal. Artículos 1 al 9</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Página Web</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http://www.diputados.gob.mx/LeyesBiblio/ref/loapf.htm</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2. Responsabilidades Administrativas de los Servidores Públicos.</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Bibliografía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Ley Federal de Responsabilidades Administrativas de los Servidores Públicos.</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xml:space="preserve">1.- Titulo Primero.- Disposiciones Generales. Capitulo Único. Artículos 1 al </w:t>
            </w:r>
            <w:r w:rsidR="00022290" w:rsidRPr="00562B91">
              <w:rPr>
                <w:rFonts w:ascii="Arial" w:hAnsi="Arial" w:cs="Arial"/>
                <w:sz w:val="18"/>
                <w:szCs w:val="18"/>
              </w:rPr>
              <w:t xml:space="preserve">6? </w:t>
            </w:r>
            <w:r w:rsidRPr="00562B91">
              <w:rPr>
                <w:rFonts w:ascii="Arial" w:hAnsi="Arial" w:cs="Arial"/>
                <w:sz w:val="18"/>
                <w:szCs w:val="18"/>
              </w:rPr>
              <w:t xml:space="preserve">Titulo Segundo.- Responsabilidades Administrativas. </w:t>
            </w:r>
            <w:r w:rsidR="00022290" w:rsidRPr="00562B91">
              <w:rPr>
                <w:rFonts w:ascii="Arial" w:hAnsi="Arial" w:cs="Arial"/>
                <w:sz w:val="18"/>
                <w:szCs w:val="18"/>
              </w:rPr>
              <w:t>Capítulo</w:t>
            </w:r>
            <w:r w:rsidRPr="00562B91">
              <w:rPr>
                <w:rFonts w:ascii="Arial" w:hAnsi="Arial" w:cs="Arial"/>
                <w:sz w:val="18"/>
                <w:szCs w:val="18"/>
              </w:rPr>
              <w:t xml:space="preserve"> I y II Artículos 7 al </w:t>
            </w:r>
            <w:r w:rsidR="00022290" w:rsidRPr="00562B91">
              <w:rPr>
                <w:rFonts w:ascii="Arial" w:hAnsi="Arial" w:cs="Arial"/>
                <w:sz w:val="18"/>
                <w:szCs w:val="18"/>
              </w:rPr>
              <w:t xml:space="preserve">34? </w:t>
            </w:r>
            <w:r w:rsidRPr="00562B91">
              <w:rPr>
                <w:rFonts w:ascii="Arial" w:hAnsi="Arial" w:cs="Arial"/>
                <w:sz w:val="18"/>
                <w:szCs w:val="18"/>
              </w:rPr>
              <w:t>Titulo Tercero.- Registro Patrimonial. Capitulo Único Artículos 35 al 47</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Página Web</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http://www.diputados.gob.mx/LeyesBiblio/ref/lfrasp.htm</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3. Ética del Servidor Público</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Bibliografía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xml:space="preserve">1.- Código de Conducta de los servidores públicos del </w:t>
            </w:r>
            <w:r w:rsidR="00022290" w:rsidRPr="00562B91">
              <w:rPr>
                <w:rFonts w:ascii="Arial" w:hAnsi="Arial" w:cs="Arial"/>
                <w:sz w:val="18"/>
                <w:szCs w:val="18"/>
              </w:rPr>
              <w:t>CONACULTA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Todo el contenido</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Página Web</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www.conaculta.gob.mx/normatividad/codigo/index.html</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2. Desarrollo y Diversidad Cultural</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rsidP="00022290">
            <w:pPr>
              <w:rPr>
                <w:rFonts w:ascii="Arial" w:hAnsi="Arial" w:cs="Arial"/>
                <w:sz w:val="18"/>
                <w:szCs w:val="18"/>
              </w:rPr>
            </w:pPr>
            <w:r w:rsidRPr="00562B91">
              <w:rPr>
                <w:rFonts w:ascii="Arial" w:hAnsi="Arial" w:cs="Arial"/>
                <w:sz w:val="18"/>
                <w:szCs w:val="18"/>
              </w:rPr>
              <w:t>1</w:t>
            </w:r>
            <w:proofErr w:type="gramStart"/>
            <w:r w:rsidRPr="00562B91">
              <w:rPr>
                <w:rFonts w:ascii="Arial" w:hAnsi="Arial" w:cs="Arial"/>
                <w:sz w:val="18"/>
                <w:szCs w:val="18"/>
              </w:rPr>
              <w:t>. ?</w:t>
            </w:r>
            <w:proofErr w:type="gramEnd"/>
            <w:r w:rsidRPr="00562B91">
              <w:rPr>
                <w:rFonts w:ascii="Arial" w:hAnsi="Arial" w:cs="Arial"/>
                <w:sz w:val="18"/>
                <w:szCs w:val="18"/>
              </w:rPr>
              <w:t xml:space="preserve"> Mexicanidad, Migración y Globalización. ? ¿Cómo se comporta la sociedad mexicana ante la Globalización Cultural?  Mundo globalizado, democracia localizada: una reflexión sobre ciudadanía y participación en la Ciudad de México.</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Bibliografía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xml:space="preserve">1.- 1) Arizpe </w:t>
            </w:r>
            <w:proofErr w:type="spellStart"/>
            <w:r w:rsidRPr="00562B91">
              <w:rPr>
                <w:rFonts w:ascii="Arial" w:hAnsi="Arial" w:cs="Arial"/>
                <w:sz w:val="18"/>
                <w:szCs w:val="18"/>
              </w:rPr>
              <w:t>Schlosser</w:t>
            </w:r>
            <w:proofErr w:type="spellEnd"/>
            <w:r w:rsidRPr="00562B91">
              <w:rPr>
                <w:rFonts w:ascii="Arial" w:hAnsi="Arial" w:cs="Arial"/>
                <w:sz w:val="18"/>
                <w:szCs w:val="18"/>
              </w:rPr>
              <w:t xml:space="preserve"> Lourdes, Retos culturales de México frente a la Globalización. Miguel Angel Porrúa. México 2006...............................</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2) LOURDES ARIZPE. ?El espacio cultural global y el patrimonio</w:t>
            </w:r>
            <w:proofErr w:type="gramStart"/>
            <w:r w:rsidRPr="00562B91">
              <w:rPr>
                <w:rFonts w:ascii="Arial" w:hAnsi="Arial" w:cs="Arial"/>
                <w:sz w:val="18"/>
                <w:szCs w:val="18"/>
              </w:rPr>
              <w:t>?.</w:t>
            </w:r>
            <w:proofErr w:type="gramEnd"/>
            <w:r w:rsidRPr="00562B91">
              <w:rPr>
                <w:rFonts w:ascii="Arial" w:hAnsi="Arial" w:cs="Arial"/>
                <w:sz w:val="18"/>
                <w:szCs w:val="18"/>
              </w:rPr>
              <w:t xml:space="preserve"> En Culturas en Movimiento. Interactividad Cultural y Procesos Globales. H. Cámara de Diputados</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1.- 1) 19-21 2) 281-293</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Página Web</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http://biblioteca.diputados.gob.mx/janium/bv/ce/scpd/LIX/ret_cul_mex_fren.pdf http://biblioteca.diputados.gob.mx/janium/bv/ce/scpd/LIX/cult_mov.pdf</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3. Desarrollo y Diversidad Cultural</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lastRenderedPageBreak/>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w:t>
            </w:r>
            <w:proofErr w:type="gramStart"/>
            <w:r w:rsidRPr="00562B91">
              <w:rPr>
                <w:rFonts w:ascii="Arial" w:hAnsi="Arial" w:cs="Arial"/>
                <w:sz w:val="18"/>
                <w:szCs w:val="18"/>
              </w:rPr>
              <w:t>. ?</w:t>
            </w:r>
            <w:proofErr w:type="gramEnd"/>
            <w:r w:rsidRPr="00562B91">
              <w:rPr>
                <w:rFonts w:ascii="Arial" w:hAnsi="Arial" w:cs="Arial"/>
                <w:sz w:val="18"/>
                <w:szCs w:val="18"/>
              </w:rPr>
              <w:t xml:space="preserve"> Concepto de </w:t>
            </w:r>
            <w:r w:rsidR="00022290" w:rsidRPr="00562B91">
              <w:rPr>
                <w:rFonts w:ascii="Arial" w:hAnsi="Arial" w:cs="Arial"/>
                <w:sz w:val="18"/>
                <w:szCs w:val="18"/>
              </w:rPr>
              <w:t>desarrollo</w:t>
            </w:r>
            <w:proofErr w:type="gramStart"/>
            <w:r w:rsidR="00022290" w:rsidRPr="00562B91">
              <w:rPr>
                <w:rFonts w:ascii="Arial" w:hAnsi="Arial" w:cs="Arial"/>
                <w:sz w:val="18"/>
                <w:szCs w:val="18"/>
              </w:rPr>
              <w:t>?</w:t>
            </w:r>
            <w:proofErr w:type="gramEnd"/>
            <w:r w:rsidR="00022290" w:rsidRPr="00562B91">
              <w:rPr>
                <w:rFonts w:ascii="Arial" w:hAnsi="Arial" w:cs="Arial"/>
                <w:sz w:val="18"/>
                <w:szCs w:val="18"/>
              </w:rPr>
              <w:t xml:space="preserve"> </w:t>
            </w:r>
            <w:r w:rsidRPr="00562B91">
              <w:rPr>
                <w:rFonts w:ascii="Arial" w:hAnsi="Arial" w:cs="Arial"/>
                <w:sz w:val="18"/>
                <w:szCs w:val="18"/>
              </w:rPr>
              <w:t xml:space="preserve">La dimensión cultural del </w:t>
            </w:r>
            <w:r w:rsidR="00022290" w:rsidRPr="00562B91">
              <w:rPr>
                <w:rFonts w:ascii="Arial" w:hAnsi="Arial" w:cs="Arial"/>
                <w:sz w:val="18"/>
                <w:szCs w:val="18"/>
              </w:rPr>
              <w:t>desarrollo</w:t>
            </w:r>
            <w:proofErr w:type="gramStart"/>
            <w:r w:rsidR="00022290" w:rsidRPr="00562B91">
              <w:rPr>
                <w:rFonts w:ascii="Arial" w:hAnsi="Arial" w:cs="Arial"/>
                <w:sz w:val="18"/>
                <w:szCs w:val="18"/>
              </w:rPr>
              <w:t>?</w:t>
            </w:r>
            <w:proofErr w:type="gramEnd"/>
            <w:r w:rsidR="00022290" w:rsidRPr="00562B91">
              <w:rPr>
                <w:rFonts w:ascii="Arial" w:hAnsi="Arial" w:cs="Arial"/>
                <w:sz w:val="18"/>
                <w:szCs w:val="18"/>
              </w:rPr>
              <w:t xml:space="preserve"> </w:t>
            </w:r>
            <w:r w:rsidRPr="00562B91">
              <w:rPr>
                <w:rFonts w:ascii="Arial" w:hAnsi="Arial" w:cs="Arial"/>
                <w:sz w:val="18"/>
                <w:szCs w:val="18"/>
              </w:rPr>
              <w:t>Desarrollo y diversidad cultural</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Bibliografía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1.- 1)</w:t>
            </w:r>
            <w:r w:rsidR="00022290">
              <w:rPr>
                <w:rFonts w:ascii="Arial" w:hAnsi="Arial" w:cs="Arial"/>
                <w:sz w:val="18"/>
                <w:szCs w:val="18"/>
              </w:rPr>
              <w:t xml:space="preserve"> </w:t>
            </w:r>
            <w:r w:rsidRPr="00562B91">
              <w:rPr>
                <w:rFonts w:ascii="Arial" w:hAnsi="Arial" w:cs="Arial"/>
                <w:sz w:val="18"/>
                <w:szCs w:val="18"/>
              </w:rPr>
              <w:t>BONFIL Batalla, Guillermo. Pensar Nuestra Cultura. Alianza Editorial, 1991. En Antología sobre cultura popular e indígena I. Lecturas del Seminario Diálogos en la acción, primera etapa. CONACULTA, 2004...............................</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w:t>
            </w:r>
            <w:proofErr w:type="gramStart"/>
            <w:r w:rsidRPr="00562B91">
              <w:rPr>
                <w:rFonts w:ascii="Arial" w:hAnsi="Arial" w:cs="Arial"/>
                <w:sz w:val="18"/>
                <w:szCs w:val="18"/>
              </w:rPr>
              <w:t>- .........................................</w:t>
            </w:r>
            <w:proofErr w:type="gramEnd"/>
            <w:r w:rsidRPr="00562B91">
              <w:rPr>
                <w:rFonts w:ascii="Arial" w:hAnsi="Arial" w:cs="Arial"/>
                <w:sz w:val="18"/>
                <w:szCs w:val="18"/>
              </w:rPr>
              <w:t xml:space="preserve"> </w:t>
            </w:r>
            <w:proofErr w:type="gramStart"/>
            <w:r w:rsidRPr="00562B91">
              <w:rPr>
                <w:rFonts w:ascii="Arial" w:hAnsi="Arial" w:cs="Arial"/>
                <w:sz w:val="18"/>
                <w:szCs w:val="18"/>
              </w:rPr>
              <w:t>2)LOURDES</w:t>
            </w:r>
            <w:proofErr w:type="gramEnd"/>
            <w:r w:rsidRPr="00562B91">
              <w:rPr>
                <w:rFonts w:ascii="Arial" w:hAnsi="Arial" w:cs="Arial"/>
                <w:sz w:val="18"/>
                <w:szCs w:val="18"/>
              </w:rPr>
              <w:t xml:space="preserve"> ARIZPE. ?Patrimonio Cultural Intangible: diversidad y coherencia</w:t>
            </w:r>
            <w:proofErr w:type="gramStart"/>
            <w:r w:rsidRPr="00562B91">
              <w:rPr>
                <w:rFonts w:ascii="Arial" w:hAnsi="Arial" w:cs="Arial"/>
                <w:sz w:val="18"/>
                <w:szCs w:val="18"/>
              </w:rPr>
              <w:t>?.</w:t>
            </w:r>
            <w:proofErr w:type="gramEnd"/>
            <w:r w:rsidRPr="00562B91">
              <w:rPr>
                <w:rFonts w:ascii="Arial" w:hAnsi="Arial" w:cs="Arial"/>
                <w:sz w:val="18"/>
                <w:szCs w:val="18"/>
              </w:rPr>
              <w:t xml:space="preserve"> En Culturas en Movimiento. Interactividad Cultural y Procesos Globales. H. Cámara de Diputados.</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1.- 1) pp. 117-133 2) pp. 295-303</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Página Web</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http://www.ilam.org/ILAMDOC/sobi/Guillermo%20Bonfil_Pensarnuestracultura-Pat.pdf http://biblioteca.diputados.gob.mx/janium/bv/ce/scpd/LIX/cult_mov.pdf</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4. Patrimonio Cultural Inmaterial</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w:t>
            </w:r>
            <w:proofErr w:type="gramStart"/>
            <w:r w:rsidRPr="00562B91">
              <w:rPr>
                <w:rFonts w:ascii="Arial" w:hAnsi="Arial" w:cs="Arial"/>
                <w:sz w:val="18"/>
                <w:szCs w:val="18"/>
              </w:rPr>
              <w:t>. ?</w:t>
            </w:r>
            <w:proofErr w:type="gramEnd"/>
            <w:r w:rsidRPr="00562B91">
              <w:rPr>
                <w:rFonts w:ascii="Arial" w:hAnsi="Arial" w:cs="Arial"/>
                <w:sz w:val="18"/>
                <w:szCs w:val="18"/>
              </w:rPr>
              <w:t xml:space="preserve"> Qué es el patrimonio </w:t>
            </w:r>
            <w:r w:rsidR="00022290" w:rsidRPr="00562B91">
              <w:rPr>
                <w:rFonts w:ascii="Arial" w:hAnsi="Arial" w:cs="Arial"/>
                <w:sz w:val="18"/>
                <w:szCs w:val="18"/>
              </w:rPr>
              <w:t>cultural</w:t>
            </w:r>
            <w:proofErr w:type="gramStart"/>
            <w:r w:rsidR="00022290" w:rsidRPr="00562B91">
              <w:rPr>
                <w:rFonts w:ascii="Arial" w:hAnsi="Arial" w:cs="Arial"/>
                <w:sz w:val="18"/>
                <w:szCs w:val="18"/>
              </w:rPr>
              <w:t>?</w:t>
            </w:r>
            <w:proofErr w:type="gramEnd"/>
            <w:r w:rsidR="00022290" w:rsidRPr="00562B91">
              <w:rPr>
                <w:rFonts w:ascii="Arial" w:hAnsi="Arial" w:cs="Arial"/>
                <w:sz w:val="18"/>
                <w:szCs w:val="18"/>
              </w:rPr>
              <w:t xml:space="preserve"> </w:t>
            </w:r>
            <w:r w:rsidRPr="00562B91">
              <w:rPr>
                <w:rFonts w:ascii="Arial" w:hAnsi="Arial" w:cs="Arial"/>
                <w:sz w:val="18"/>
                <w:szCs w:val="18"/>
              </w:rPr>
              <w:t xml:space="preserve">Quién lo </w:t>
            </w:r>
            <w:r w:rsidR="00022290" w:rsidRPr="00562B91">
              <w:rPr>
                <w:rFonts w:ascii="Arial" w:hAnsi="Arial" w:cs="Arial"/>
                <w:sz w:val="18"/>
                <w:szCs w:val="18"/>
              </w:rPr>
              <w:t>define</w:t>
            </w:r>
            <w:proofErr w:type="gramStart"/>
            <w:r w:rsidR="00022290" w:rsidRPr="00562B91">
              <w:rPr>
                <w:rFonts w:ascii="Arial" w:hAnsi="Arial" w:cs="Arial"/>
                <w:sz w:val="18"/>
                <w:szCs w:val="18"/>
              </w:rPr>
              <w:t>?</w:t>
            </w:r>
            <w:proofErr w:type="gramEnd"/>
            <w:r w:rsidR="00022290" w:rsidRPr="00562B91">
              <w:rPr>
                <w:rFonts w:ascii="Arial" w:hAnsi="Arial" w:cs="Arial"/>
                <w:sz w:val="18"/>
                <w:szCs w:val="18"/>
              </w:rPr>
              <w:t xml:space="preserve"> </w:t>
            </w:r>
            <w:r w:rsidRPr="00562B91">
              <w:rPr>
                <w:rFonts w:ascii="Arial" w:hAnsi="Arial" w:cs="Arial"/>
                <w:sz w:val="18"/>
                <w:szCs w:val="18"/>
              </w:rPr>
              <w:t>Prioridades en su salvaguarda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Bibliografía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xml:space="preserve">1.- 1) Glosario sobre patrimonio cultural inmaterial. Elaborado por la UNESCO y editado por la Dirección Científica de </w:t>
            </w:r>
            <w:proofErr w:type="spellStart"/>
            <w:r w:rsidRPr="00562B91">
              <w:rPr>
                <w:rFonts w:ascii="Arial" w:hAnsi="Arial" w:cs="Arial"/>
                <w:sz w:val="18"/>
                <w:szCs w:val="18"/>
              </w:rPr>
              <w:t>Wim</w:t>
            </w:r>
            <w:proofErr w:type="spellEnd"/>
            <w:r w:rsidRPr="00562B91">
              <w:rPr>
                <w:rFonts w:ascii="Arial" w:hAnsi="Arial" w:cs="Arial"/>
                <w:sz w:val="18"/>
                <w:szCs w:val="18"/>
              </w:rPr>
              <w:t xml:space="preserve"> Van </w:t>
            </w:r>
            <w:proofErr w:type="spellStart"/>
            <w:r w:rsidRPr="00562B91">
              <w:rPr>
                <w:rFonts w:ascii="Arial" w:hAnsi="Arial" w:cs="Arial"/>
                <w:sz w:val="18"/>
                <w:szCs w:val="18"/>
              </w:rPr>
              <w:t>Zanten</w:t>
            </w:r>
            <w:proofErr w:type="spellEnd"/>
            <w:r w:rsidRPr="00562B91">
              <w:rPr>
                <w:rFonts w:ascii="Arial" w:hAnsi="Arial" w:cs="Arial"/>
                <w:sz w:val="18"/>
                <w:szCs w:val="18"/>
              </w:rPr>
              <w:t>, agosto del 2002. En Antología sobre cultura popular e indígena I......................</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w:t>
            </w:r>
            <w:proofErr w:type="gramStart"/>
            <w:r w:rsidRPr="00562B91">
              <w:rPr>
                <w:rFonts w:ascii="Arial" w:hAnsi="Arial" w:cs="Arial"/>
                <w:sz w:val="18"/>
                <w:szCs w:val="18"/>
              </w:rPr>
              <w:t>- .................</w:t>
            </w:r>
            <w:proofErr w:type="gramEnd"/>
            <w:r w:rsidRPr="00562B91">
              <w:rPr>
                <w:rFonts w:ascii="Arial" w:hAnsi="Arial" w:cs="Arial"/>
                <w:sz w:val="18"/>
                <w:szCs w:val="18"/>
              </w:rPr>
              <w:t xml:space="preserve"> Lecturas del Seminario Diálogos en la acción, primera etapa. CONACULTA, 2004..........</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......2) LOURDES ARIZPE. ?Patrimonio Cultural Intangible: desarrollo con alma</w:t>
            </w:r>
            <w:proofErr w:type="gramStart"/>
            <w:r w:rsidRPr="00562B91">
              <w:rPr>
                <w:rFonts w:ascii="Arial" w:hAnsi="Arial" w:cs="Arial"/>
                <w:sz w:val="18"/>
                <w:szCs w:val="18"/>
              </w:rPr>
              <w:t>?.</w:t>
            </w:r>
            <w:proofErr w:type="gramEnd"/>
            <w:r w:rsidRPr="00562B91">
              <w:rPr>
                <w:rFonts w:ascii="Arial" w:hAnsi="Arial" w:cs="Arial"/>
                <w:sz w:val="18"/>
                <w:szCs w:val="18"/>
              </w:rPr>
              <w:t xml:space="preserve"> En Culturas en Movimiento. Interactividad Cultural y Procesos Globales. H. Cámara de Diputados.</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1.- 1) pp.154-150 2) pp. 305-313</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Página Web</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http://biblioteca.diputados.gob.mx/janium/bv/ce/scpd/LIX/cult_mov.pdf</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5. Cultura</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Características de la cultura popular Campos de la cultura popular Postura ante las culturas populares</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Bibliografía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1.- 1) KROTZ, Esteban. ?Cinco ideas falsas sobre la cultura</w:t>
            </w:r>
            <w:proofErr w:type="gramStart"/>
            <w:r w:rsidRPr="00562B91">
              <w:rPr>
                <w:rFonts w:ascii="Arial" w:hAnsi="Arial" w:cs="Arial"/>
                <w:sz w:val="18"/>
                <w:szCs w:val="18"/>
              </w:rPr>
              <w:t>?.</w:t>
            </w:r>
            <w:proofErr w:type="gramEnd"/>
            <w:r w:rsidRPr="00562B91">
              <w:rPr>
                <w:rFonts w:ascii="Arial" w:hAnsi="Arial" w:cs="Arial"/>
                <w:sz w:val="18"/>
                <w:szCs w:val="18"/>
              </w:rPr>
              <w:t xml:space="preserve"> Ponencia publicada en la Revista de la Universidad Autónoma de Yucatán, Vol. 9, octubre-diciembre de 1994, Núm. 191. En Antología sobre cultura popular e </w:t>
            </w:r>
            <w:proofErr w:type="gramStart"/>
            <w:r w:rsidRPr="00562B91">
              <w:rPr>
                <w:rFonts w:ascii="Arial" w:hAnsi="Arial" w:cs="Arial"/>
                <w:sz w:val="18"/>
                <w:szCs w:val="18"/>
              </w:rPr>
              <w:t>indígena ...</w:t>
            </w:r>
            <w:proofErr w:type="gramEnd"/>
            <w:r w:rsidRPr="00562B91">
              <w:rPr>
                <w:rFonts w:ascii="Arial" w:hAnsi="Arial" w:cs="Arial"/>
                <w:sz w:val="18"/>
                <w:szCs w:val="18"/>
              </w:rPr>
              <w:t>I..............</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1.-..........Lecturas del Seminario Diálogos en la acción, primera etapa. CONACULTA, 2004. 2) OLIVE, León. Multiculturalismo y Pluralismo, UNAM/Paidós, Biblioteca Americana de Ensayo, México, 1999. En Antología sobre cultura popular e indígena I....</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1.-..........Lecturas del Seminario Diálogos en la acción, primera etapa. CONACULTA, 2004.</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1.- 1) pp. 13-19. 2) pp. 37-45</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Página Web</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http://sic.conaculta.gob.mx/documentos/853.pdf http://sic.conaculta.gob.mx/documentos/853.pdf</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6. Culturas Populares</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w:t>
            </w:r>
            <w:proofErr w:type="gramStart"/>
            <w:r w:rsidRPr="00562B91">
              <w:rPr>
                <w:rFonts w:ascii="Arial" w:hAnsi="Arial" w:cs="Arial"/>
                <w:sz w:val="18"/>
                <w:szCs w:val="18"/>
              </w:rPr>
              <w:t>. ?</w:t>
            </w:r>
            <w:proofErr w:type="gramEnd"/>
            <w:r w:rsidRPr="00562B91">
              <w:rPr>
                <w:rFonts w:ascii="Arial" w:hAnsi="Arial" w:cs="Arial"/>
                <w:sz w:val="18"/>
                <w:szCs w:val="18"/>
              </w:rPr>
              <w:t xml:space="preserve"> Características de la cultura </w:t>
            </w:r>
            <w:r w:rsidR="00022290" w:rsidRPr="00562B91">
              <w:rPr>
                <w:rFonts w:ascii="Arial" w:hAnsi="Arial" w:cs="Arial"/>
                <w:sz w:val="18"/>
                <w:szCs w:val="18"/>
              </w:rPr>
              <w:t>popular</w:t>
            </w:r>
            <w:proofErr w:type="gramStart"/>
            <w:r w:rsidR="00022290" w:rsidRPr="00562B91">
              <w:rPr>
                <w:rFonts w:ascii="Arial" w:hAnsi="Arial" w:cs="Arial"/>
                <w:sz w:val="18"/>
                <w:szCs w:val="18"/>
              </w:rPr>
              <w:t>?</w:t>
            </w:r>
            <w:proofErr w:type="gramEnd"/>
            <w:r w:rsidR="00022290" w:rsidRPr="00562B91">
              <w:rPr>
                <w:rFonts w:ascii="Arial" w:hAnsi="Arial" w:cs="Arial"/>
                <w:sz w:val="18"/>
                <w:szCs w:val="18"/>
              </w:rPr>
              <w:t xml:space="preserve"> </w:t>
            </w:r>
            <w:r w:rsidRPr="00562B91">
              <w:rPr>
                <w:rFonts w:ascii="Arial" w:hAnsi="Arial" w:cs="Arial"/>
                <w:sz w:val="18"/>
                <w:szCs w:val="18"/>
              </w:rPr>
              <w:t xml:space="preserve">Campos de la cultura </w:t>
            </w:r>
            <w:r w:rsidR="00022290" w:rsidRPr="00562B91">
              <w:rPr>
                <w:rFonts w:ascii="Arial" w:hAnsi="Arial" w:cs="Arial"/>
                <w:sz w:val="18"/>
                <w:szCs w:val="18"/>
              </w:rPr>
              <w:t>popular</w:t>
            </w:r>
            <w:proofErr w:type="gramStart"/>
            <w:r w:rsidR="00022290" w:rsidRPr="00562B91">
              <w:rPr>
                <w:rFonts w:ascii="Arial" w:hAnsi="Arial" w:cs="Arial"/>
                <w:sz w:val="18"/>
                <w:szCs w:val="18"/>
              </w:rPr>
              <w:t>?</w:t>
            </w:r>
            <w:proofErr w:type="gramEnd"/>
            <w:r w:rsidR="00022290" w:rsidRPr="00562B91">
              <w:rPr>
                <w:rFonts w:ascii="Arial" w:hAnsi="Arial" w:cs="Arial"/>
                <w:sz w:val="18"/>
                <w:szCs w:val="18"/>
              </w:rPr>
              <w:t xml:space="preserve"> </w:t>
            </w:r>
            <w:r w:rsidRPr="00562B91">
              <w:rPr>
                <w:rFonts w:ascii="Arial" w:hAnsi="Arial" w:cs="Arial"/>
                <w:sz w:val="18"/>
                <w:szCs w:val="18"/>
              </w:rPr>
              <w:t>Postura ante las culturas populares</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Bibliografía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1.- 1) BONFIL, Guillermo. ?Los conceptos de diferencia y subordinación en el estudio de las culturas populares</w:t>
            </w:r>
            <w:proofErr w:type="gramStart"/>
            <w:r w:rsidRPr="00562B91">
              <w:rPr>
                <w:rFonts w:ascii="Arial" w:hAnsi="Arial" w:cs="Arial"/>
                <w:sz w:val="18"/>
                <w:szCs w:val="18"/>
              </w:rPr>
              <w:t>?.</w:t>
            </w:r>
            <w:proofErr w:type="gramEnd"/>
            <w:r w:rsidRPr="00562B91">
              <w:rPr>
                <w:rFonts w:ascii="Arial" w:hAnsi="Arial" w:cs="Arial"/>
                <w:sz w:val="18"/>
                <w:szCs w:val="18"/>
              </w:rPr>
              <w:t xml:space="preserve"> Pensar nuestra cultura. Alianza Editorial</w:t>
            </w:r>
            <w:proofErr w:type="gramStart"/>
            <w:r w:rsidRPr="00562B91">
              <w:rPr>
                <w:rFonts w:ascii="Arial" w:hAnsi="Arial" w:cs="Arial"/>
                <w:sz w:val="18"/>
                <w:szCs w:val="18"/>
              </w:rPr>
              <w:t>,1991</w:t>
            </w:r>
            <w:proofErr w:type="gramEnd"/>
            <w:r w:rsidRPr="00562B91">
              <w:rPr>
                <w:rFonts w:ascii="Arial" w:hAnsi="Arial" w:cs="Arial"/>
                <w:sz w:val="18"/>
                <w:szCs w:val="18"/>
              </w:rPr>
              <w:t>..................</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xml:space="preserve">1.-................... 2) GARCIA Canclini, Néstor. </w:t>
            </w:r>
            <w:proofErr w:type="gramStart"/>
            <w:r w:rsidRPr="00562B91">
              <w:rPr>
                <w:rFonts w:ascii="Arial" w:hAnsi="Arial" w:cs="Arial"/>
                <w:sz w:val="18"/>
                <w:szCs w:val="18"/>
              </w:rPr>
              <w:t>?De</w:t>
            </w:r>
            <w:proofErr w:type="gramEnd"/>
            <w:r w:rsidRPr="00562B91">
              <w:rPr>
                <w:rFonts w:ascii="Arial" w:hAnsi="Arial" w:cs="Arial"/>
                <w:sz w:val="18"/>
                <w:szCs w:val="18"/>
              </w:rPr>
              <w:t xml:space="preserve"> qué estamos hablando cuando hablamos de lo popular? En Antología sobre cultura popular e indígena I. Lecturas del Seminario Diálogos en la acción, primera etapa. CONACULTA, 2004.</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1.- 1) pp. 58-67 2) pp. 21-37.</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Página Web</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lastRenderedPageBreak/>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http://correo2.perio.unlp.edu.ar/catedras/system/files/garcia_canclini_-_de_que_estamos_hablando_cuando_hablamos_de_lo_popular.pdf</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7. Promoción Cultural</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w:t>
            </w:r>
            <w:proofErr w:type="gramStart"/>
            <w:r w:rsidRPr="00562B91">
              <w:rPr>
                <w:rFonts w:ascii="Arial" w:hAnsi="Arial" w:cs="Arial"/>
                <w:sz w:val="18"/>
                <w:szCs w:val="18"/>
              </w:rPr>
              <w:t>. ?</w:t>
            </w:r>
            <w:proofErr w:type="gramEnd"/>
            <w:r w:rsidRPr="00562B91">
              <w:rPr>
                <w:rFonts w:ascii="Arial" w:hAnsi="Arial" w:cs="Arial"/>
                <w:sz w:val="18"/>
                <w:szCs w:val="18"/>
              </w:rPr>
              <w:t xml:space="preserve"> Concepto de promoción </w:t>
            </w:r>
            <w:r w:rsidR="00022290" w:rsidRPr="00562B91">
              <w:rPr>
                <w:rFonts w:ascii="Arial" w:hAnsi="Arial" w:cs="Arial"/>
                <w:sz w:val="18"/>
                <w:szCs w:val="18"/>
              </w:rPr>
              <w:t>cultural</w:t>
            </w:r>
            <w:proofErr w:type="gramStart"/>
            <w:r w:rsidR="00022290" w:rsidRPr="00562B91">
              <w:rPr>
                <w:rFonts w:ascii="Arial" w:hAnsi="Arial" w:cs="Arial"/>
                <w:sz w:val="18"/>
                <w:szCs w:val="18"/>
              </w:rPr>
              <w:t>?</w:t>
            </w:r>
            <w:proofErr w:type="gramEnd"/>
            <w:r w:rsidR="00022290" w:rsidRPr="00562B91">
              <w:rPr>
                <w:rFonts w:ascii="Arial" w:hAnsi="Arial" w:cs="Arial"/>
                <w:sz w:val="18"/>
                <w:szCs w:val="18"/>
              </w:rPr>
              <w:t xml:space="preserve"> </w:t>
            </w:r>
            <w:r w:rsidRPr="00562B91">
              <w:rPr>
                <w:rFonts w:ascii="Arial" w:hAnsi="Arial" w:cs="Arial"/>
                <w:sz w:val="18"/>
                <w:szCs w:val="18"/>
              </w:rPr>
              <w:t>Diferencias entre promoción y difusión cultural</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Bibliografía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COLOMBRES, Adolfo, ?El promotor cultural y sus funciones</w:t>
            </w:r>
            <w:proofErr w:type="gramStart"/>
            <w:r w:rsidRPr="00562B91">
              <w:rPr>
                <w:rFonts w:ascii="Arial" w:hAnsi="Arial" w:cs="Arial"/>
                <w:sz w:val="18"/>
                <w:szCs w:val="18"/>
              </w:rPr>
              <w:t>?</w:t>
            </w:r>
            <w:proofErr w:type="gramEnd"/>
            <w:r w:rsidRPr="00562B91">
              <w:rPr>
                <w:rFonts w:ascii="Arial" w:hAnsi="Arial" w:cs="Arial"/>
                <w:sz w:val="18"/>
                <w:szCs w:val="18"/>
              </w:rPr>
              <w:t xml:space="preserve"> Elementos para la promoción cultural, INI 2000, México,</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pp. 7- 28</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Página Web</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http://books.google.com.mx/books?id=KnZiX9a7gMgC&amp;pg=PA7&amp;source=gbs_toc_r&amp;cad=4#v=onepage&amp;q&amp;f=false</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8. Planeación</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w:t>
            </w:r>
            <w:proofErr w:type="gramStart"/>
            <w:r w:rsidRPr="00562B91">
              <w:rPr>
                <w:rFonts w:ascii="Arial" w:hAnsi="Arial" w:cs="Arial"/>
                <w:sz w:val="18"/>
                <w:szCs w:val="18"/>
              </w:rPr>
              <w:t>. ?</w:t>
            </w:r>
            <w:proofErr w:type="gramEnd"/>
            <w:r w:rsidRPr="00562B91">
              <w:rPr>
                <w:rFonts w:ascii="Arial" w:hAnsi="Arial" w:cs="Arial"/>
                <w:sz w:val="18"/>
                <w:szCs w:val="18"/>
              </w:rPr>
              <w:t xml:space="preserve"> Importancia de la </w:t>
            </w:r>
            <w:r w:rsidR="00022290" w:rsidRPr="00562B91">
              <w:rPr>
                <w:rFonts w:ascii="Arial" w:hAnsi="Arial" w:cs="Arial"/>
                <w:sz w:val="18"/>
                <w:szCs w:val="18"/>
              </w:rPr>
              <w:t xml:space="preserve">planeación? </w:t>
            </w:r>
            <w:r w:rsidRPr="00562B91">
              <w:rPr>
                <w:rFonts w:ascii="Arial" w:hAnsi="Arial" w:cs="Arial"/>
                <w:sz w:val="18"/>
                <w:szCs w:val="18"/>
              </w:rPr>
              <w:t xml:space="preserve">Diagnósticos </w:t>
            </w:r>
            <w:r w:rsidR="00022290" w:rsidRPr="00562B91">
              <w:rPr>
                <w:rFonts w:ascii="Arial" w:hAnsi="Arial" w:cs="Arial"/>
                <w:sz w:val="18"/>
                <w:szCs w:val="18"/>
              </w:rPr>
              <w:t>socioculturales</w:t>
            </w:r>
            <w:proofErr w:type="gramStart"/>
            <w:r w:rsidR="00022290" w:rsidRPr="00562B91">
              <w:rPr>
                <w:rFonts w:ascii="Arial" w:hAnsi="Arial" w:cs="Arial"/>
                <w:sz w:val="18"/>
                <w:szCs w:val="18"/>
              </w:rPr>
              <w:t>?</w:t>
            </w:r>
            <w:proofErr w:type="gramEnd"/>
            <w:r w:rsidR="00022290" w:rsidRPr="00562B91">
              <w:rPr>
                <w:rFonts w:ascii="Arial" w:hAnsi="Arial" w:cs="Arial"/>
                <w:sz w:val="18"/>
                <w:szCs w:val="18"/>
              </w:rPr>
              <w:t xml:space="preserve"> </w:t>
            </w:r>
            <w:r w:rsidRPr="00562B91">
              <w:rPr>
                <w:rFonts w:ascii="Arial" w:hAnsi="Arial" w:cs="Arial"/>
                <w:sz w:val="18"/>
                <w:szCs w:val="18"/>
              </w:rPr>
              <w:t>La participación ciudadana en la planeación cultural</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Bibliografía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xml:space="preserve">1.- ANDER-EGG, Ezequiel. </w:t>
            </w:r>
            <w:r w:rsidR="00022290" w:rsidRPr="00562B91">
              <w:rPr>
                <w:rFonts w:ascii="Arial" w:hAnsi="Arial" w:cs="Arial"/>
                <w:sz w:val="18"/>
                <w:szCs w:val="18"/>
              </w:rPr>
              <w:t>? Diagnóstico</w:t>
            </w:r>
            <w:r w:rsidR="00022290">
              <w:rPr>
                <w:rFonts w:ascii="Arial" w:hAnsi="Arial" w:cs="Arial"/>
                <w:sz w:val="18"/>
                <w:szCs w:val="18"/>
              </w:rPr>
              <w:t xml:space="preserve"> </w:t>
            </w:r>
            <w:r w:rsidRPr="00562B91">
              <w:rPr>
                <w:rFonts w:ascii="Arial" w:hAnsi="Arial" w:cs="Arial"/>
                <w:sz w:val="18"/>
                <w:szCs w:val="18"/>
              </w:rPr>
              <w:t>En Elementos para la promoción cultural, INI 2000, México</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pp. 107-114</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9. Políticas Culturales</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Plan Nacional de Desarrollo 2013-2018</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Bibliografía</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Plan Nacional de Desarrollo 2013-2018, México con Educación de Calidad.</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pp. 57-67 y 123-129</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Página Web</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http://pnd.gob.mx/wp-content/uploads/2013/05/PND.pdf</w:t>
            </w:r>
          </w:p>
        </w:tc>
      </w:tr>
      <w:tr w:rsidR="00562B91" w:rsidRPr="00562B91" w:rsidTr="00035A24">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2. Programa Especial de Cultura y Arte 2013-2018</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xml:space="preserve">1.- </w:t>
            </w:r>
            <w:r w:rsidR="00022290" w:rsidRPr="00562B91">
              <w:rPr>
                <w:rFonts w:ascii="Arial" w:hAnsi="Arial" w:cs="Arial"/>
                <w:sz w:val="18"/>
                <w:szCs w:val="18"/>
              </w:rPr>
              <w:t>Diario</w:t>
            </w:r>
            <w:r w:rsidRPr="00562B91">
              <w:rPr>
                <w:rFonts w:ascii="Arial" w:hAnsi="Arial" w:cs="Arial"/>
                <w:sz w:val="18"/>
                <w:szCs w:val="18"/>
              </w:rPr>
              <w:t xml:space="preserve"> Oficial de la Federación, 28 de abril de 2014 pp. De la 51 a la 57</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Página Web</w:t>
            </w:r>
          </w:p>
        </w:tc>
      </w:tr>
      <w:tr w:rsidR="00562B91" w:rsidRPr="00562B91" w:rsidTr="00035A24">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035A24" w:rsidRPr="00562B91" w:rsidRDefault="00035A24">
            <w:pPr>
              <w:rPr>
                <w:rFonts w:ascii="Arial" w:hAnsi="Arial" w:cs="Arial"/>
                <w:sz w:val="18"/>
                <w:szCs w:val="18"/>
              </w:rPr>
            </w:pPr>
            <w:r w:rsidRPr="00562B91">
              <w:rPr>
                <w:rFonts w:ascii="Arial" w:hAnsi="Arial" w:cs="Arial"/>
                <w:sz w:val="18"/>
                <w:szCs w:val="18"/>
              </w:rPr>
              <w:t>1.- www.conaculta.gob.mx/PDF/PECA_DOF_2014-2018.pdf</w:t>
            </w:r>
          </w:p>
        </w:tc>
      </w:tr>
    </w:tbl>
    <w:p w:rsidR="00035A24" w:rsidRPr="00562B91" w:rsidRDefault="00035A24" w:rsidP="00747242">
      <w:pPr>
        <w:autoSpaceDE w:val="0"/>
        <w:autoSpaceDN w:val="0"/>
        <w:adjustRightInd w:val="0"/>
        <w:jc w:val="both"/>
        <w:rPr>
          <w:rFonts w:ascii="Arial" w:hAnsi="Arial" w:cs="Arial"/>
          <w:bCs/>
          <w:sz w:val="18"/>
          <w:szCs w:val="18"/>
        </w:rPr>
      </w:pPr>
    </w:p>
    <w:p w:rsidR="00E015F1" w:rsidRPr="00562B91" w:rsidRDefault="00E015F1" w:rsidP="00747242">
      <w:pPr>
        <w:autoSpaceDE w:val="0"/>
        <w:autoSpaceDN w:val="0"/>
        <w:adjustRightInd w:val="0"/>
        <w:jc w:val="both"/>
        <w:rPr>
          <w:rFonts w:ascii="Arial" w:hAnsi="Arial" w:cs="Arial"/>
          <w:bCs/>
          <w:sz w:val="18"/>
          <w:szCs w:val="18"/>
        </w:rPr>
      </w:pPr>
    </w:p>
    <w:p w:rsidR="00E015F1" w:rsidRPr="00562B91" w:rsidRDefault="00E015F1" w:rsidP="00747242">
      <w:pPr>
        <w:autoSpaceDE w:val="0"/>
        <w:autoSpaceDN w:val="0"/>
        <w:adjustRightInd w:val="0"/>
        <w:jc w:val="both"/>
        <w:rPr>
          <w:rFonts w:ascii="Arial" w:hAnsi="Arial" w:cs="Arial"/>
          <w:bCs/>
          <w:sz w:val="18"/>
          <w:szCs w:val="18"/>
        </w:rPr>
      </w:pPr>
    </w:p>
    <w:p w:rsidR="00E015F1" w:rsidRPr="00562B91" w:rsidRDefault="00E015F1" w:rsidP="00747242">
      <w:pPr>
        <w:autoSpaceDE w:val="0"/>
        <w:autoSpaceDN w:val="0"/>
        <w:adjustRightInd w:val="0"/>
        <w:jc w:val="both"/>
        <w:rPr>
          <w:rFonts w:ascii="Arial" w:hAnsi="Arial" w:cs="Arial"/>
          <w:bCs/>
          <w:sz w:val="18"/>
          <w:szCs w:val="18"/>
        </w:rPr>
      </w:pPr>
    </w:p>
    <w:p w:rsidR="00E015F1" w:rsidRPr="00562B91" w:rsidRDefault="00E015F1" w:rsidP="00747242">
      <w:pPr>
        <w:autoSpaceDE w:val="0"/>
        <w:autoSpaceDN w:val="0"/>
        <w:adjustRightInd w:val="0"/>
        <w:jc w:val="both"/>
        <w:rPr>
          <w:rFonts w:ascii="Arial" w:hAnsi="Arial" w:cs="Arial"/>
          <w:bCs/>
          <w:sz w:val="18"/>
          <w:szCs w:val="18"/>
        </w:rPr>
      </w:pPr>
    </w:p>
    <w:p w:rsidR="00E015F1" w:rsidRPr="00562B91" w:rsidRDefault="00E015F1" w:rsidP="00747242">
      <w:pPr>
        <w:autoSpaceDE w:val="0"/>
        <w:autoSpaceDN w:val="0"/>
        <w:adjustRightInd w:val="0"/>
        <w:jc w:val="both"/>
        <w:rPr>
          <w:rFonts w:ascii="Arial" w:hAnsi="Arial" w:cs="Arial"/>
          <w:bCs/>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1"/>
        <w:gridCol w:w="781"/>
        <w:gridCol w:w="8582"/>
      </w:tblGrid>
      <w:tr w:rsidR="00562B91" w:rsidRPr="00562B91" w:rsidTr="00562B9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E015F1" w:rsidRPr="00562B91" w:rsidRDefault="00562B91" w:rsidP="00562B91">
            <w:pPr>
              <w:jc w:val="center"/>
              <w:rPr>
                <w:rFonts w:ascii="Arial" w:hAnsi="Arial" w:cs="Arial"/>
                <w:b/>
                <w:sz w:val="18"/>
                <w:szCs w:val="18"/>
              </w:rPr>
            </w:pPr>
            <w:r w:rsidRPr="00562B91">
              <w:rPr>
                <w:rFonts w:ascii="Arial" w:hAnsi="Arial" w:cs="Arial"/>
                <w:b/>
                <w:sz w:val="18"/>
                <w:szCs w:val="18"/>
              </w:rPr>
              <w:t>JEFE DE DEPARTAMENTO DE COMERCIALIZACIÓN</w:t>
            </w:r>
          </w:p>
        </w:tc>
      </w:tr>
      <w:tr w:rsidR="00562B91" w:rsidRPr="00562B91" w:rsidTr="00E01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 IMAGEN</w:t>
            </w:r>
          </w:p>
        </w:tc>
      </w:tr>
      <w:tr w:rsidR="00562B91" w:rsidRPr="00562B91" w:rsidTr="00E01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 Imagen</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Bibliografía</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 BENJAMIN, Walter Sobre la fotografía, Valencia, Ed. Pre-Textos, 2004, 152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2. GARCÍA, Emma Cecilia (coordinadora), Imaginarios y fotografía en México, 1839-1970, Barcelona, </w:t>
            </w:r>
            <w:proofErr w:type="spellStart"/>
            <w:r w:rsidRPr="00562B91">
              <w:rPr>
                <w:rFonts w:ascii="Arial" w:hAnsi="Arial" w:cs="Arial"/>
                <w:sz w:val="18"/>
                <w:szCs w:val="18"/>
              </w:rPr>
              <w:t>Lunwerg</w:t>
            </w:r>
            <w:proofErr w:type="spellEnd"/>
            <w:r w:rsidRPr="00562B91">
              <w:rPr>
                <w:rFonts w:ascii="Arial" w:hAnsi="Arial" w:cs="Arial"/>
                <w:sz w:val="18"/>
                <w:szCs w:val="18"/>
              </w:rPr>
              <w:t xml:space="preserve"> Editores, 2005, 285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3. TIBOL, Raquel Episodios fotográficos, México, Libros de proceso, 1989.</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4. X BIENAL de Fotografía, México, CONACULTA-CENART-Centro de la Imagen, 2004.</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5. DUBUIS, </w:t>
            </w:r>
            <w:proofErr w:type="spellStart"/>
            <w:r w:rsidRPr="00562B91">
              <w:rPr>
                <w:rFonts w:ascii="Arial" w:hAnsi="Arial" w:cs="Arial"/>
                <w:sz w:val="18"/>
                <w:szCs w:val="18"/>
              </w:rPr>
              <w:t>Phillipe</w:t>
            </w:r>
            <w:proofErr w:type="spellEnd"/>
            <w:r w:rsidRPr="00562B91">
              <w:rPr>
                <w:rFonts w:ascii="Arial" w:hAnsi="Arial" w:cs="Arial"/>
                <w:sz w:val="18"/>
                <w:szCs w:val="18"/>
              </w:rPr>
              <w:t xml:space="preserve"> El acto fotográfico: de la Representación a la recepción, Barcelona, Paidós, 1986, 192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6. LISTER, Martin (compilador), La imagen fotográfica en la cultura digital, Barcelona, Paidós, 1997, 334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7. MARZO, Jorge Luis (editor), Fotografía y activismo, Barcelona, Gustavo Gili, 2006, 382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8. PICAZO, Gloria Jorge </w:t>
            </w:r>
            <w:proofErr w:type="spellStart"/>
            <w:r w:rsidRPr="00562B91">
              <w:rPr>
                <w:rFonts w:ascii="Arial" w:hAnsi="Arial" w:cs="Arial"/>
                <w:sz w:val="18"/>
                <w:szCs w:val="18"/>
              </w:rPr>
              <w:t>Ribalta</w:t>
            </w:r>
            <w:proofErr w:type="spellEnd"/>
            <w:r w:rsidRPr="00562B91">
              <w:rPr>
                <w:rFonts w:ascii="Arial" w:hAnsi="Arial" w:cs="Arial"/>
                <w:sz w:val="18"/>
                <w:szCs w:val="18"/>
              </w:rPr>
              <w:t>, Indiferencia y singularidad. La fotografía en el pensamiento artístico contemporáneo, Barcelona, Editorial Gustavo Gili, 1997, 288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9. DEBROISE, Olivier, Fuga mexicana Un recorrido por la fotografía en México. México, CONACULTA, 1998, 380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2.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3. Capítulo ?Publicaciones fotográficas</w:t>
            </w:r>
            <w:proofErr w:type="gramStart"/>
            <w:r w:rsidRPr="00562B91">
              <w:rPr>
                <w:rFonts w:ascii="Arial" w:hAnsi="Arial" w:cs="Arial"/>
                <w:sz w:val="18"/>
                <w:szCs w:val="18"/>
              </w:rPr>
              <w:t>?</w:t>
            </w:r>
            <w:proofErr w:type="gramEnd"/>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4.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5. Capítulo 1, ?De la verosimilitud al </w:t>
            </w:r>
            <w:proofErr w:type="spellStart"/>
            <w:r w:rsidRPr="00562B91">
              <w:rPr>
                <w:rFonts w:ascii="Arial" w:hAnsi="Arial" w:cs="Arial"/>
                <w:sz w:val="18"/>
                <w:szCs w:val="18"/>
              </w:rPr>
              <w:t>index</w:t>
            </w:r>
            <w:proofErr w:type="spellEnd"/>
            <w:r w:rsidRPr="00562B91">
              <w:rPr>
                <w:rFonts w:ascii="Arial" w:hAnsi="Arial" w:cs="Arial"/>
                <w:sz w:val="18"/>
                <w:szCs w:val="18"/>
              </w:rPr>
              <w:t>?</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6. Capítulo 1, Kevin </w:t>
            </w:r>
            <w:proofErr w:type="spellStart"/>
            <w:proofErr w:type="gramStart"/>
            <w:r w:rsidRPr="00562B91">
              <w:rPr>
                <w:rFonts w:ascii="Arial" w:hAnsi="Arial" w:cs="Arial"/>
                <w:sz w:val="18"/>
                <w:szCs w:val="18"/>
              </w:rPr>
              <w:t>Robins</w:t>
            </w:r>
            <w:proofErr w:type="spellEnd"/>
            <w:r w:rsidRPr="00562B91">
              <w:rPr>
                <w:rFonts w:ascii="Arial" w:hAnsi="Arial" w:cs="Arial"/>
                <w:sz w:val="18"/>
                <w:szCs w:val="18"/>
              </w:rPr>
              <w:t>, ?¿Nos</w:t>
            </w:r>
            <w:proofErr w:type="gramEnd"/>
            <w:r w:rsidRPr="00562B91">
              <w:rPr>
                <w:rFonts w:ascii="Arial" w:hAnsi="Arial" w:cs="Arial"/>
                <w:sz w:val="18"/>
                <w:szCs w:val="18"/>
              </w:rPr>
              <w:t xml:space="preserve"> seguirá conmoviendo una fotografía?</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7.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8.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9. Documento completo</w:t>
            </w:r>
          </w:p>
        </w:tc>
      </w:tr>
      <w:tr w:rsidR="00562B91" w:rsidRPr="00562B91" w:rsidTr="00E01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2.- GESTIÓN CULTURAL</w:t>
            </w:r>
          </w:p>
        </w:tc>
      </w:tr>
      <w:tr w:rsidR="00562B91" w:rsidRPr="00562B91" w:rsidTr="00E01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 Gestión Cultural</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Bibliografía</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1. TOBY, Miller George </w:t>
            </w:r>
            <w:proofErr w:type="spellStart"/>
            <w:r w:rsidRPr="00562B91">
              <w:rPr>
                <w:rFonts w:ascii="Arial" w:hAnsi="Arial" w:cs="Arial"/>
                <w:sz w:val="18"/>
                <w:szCs w:val="18"/>
              </w:rPr>
              <w:t>Yúdice</w:t>
            </w:r>
            <w:proofErr w:type="spellEnd"/>
            <w:r w:rsidRPr="00562B91">
              <w:rPr>
                <w:rFonts w:ascii="Arial" w:hAnsi="Arial" w:cs="Arial"/>
                <w:sz w:val="18"/>
                <w:szCs w:val="18"/>
              </w:rPr>
              <w:t xml:space="preserve">, Política Cultural, España, Editorial </w:t>
            </w:r>
            <w:proofErr w:type="spellStart"/>
            <w:r w:rsidRPr="00562B91">
              <w:rPr>
                <w:rFonts w:ascii="Arial" w:hAnsi="Arial" w:cs="Arial"/>
                <w:sz w:val="18"/>
                <w:szCs w:val="18"/>
              </w:rPr>
              <w:t>Gedisa</w:t>
            </w:r>
            <w:proofErr w:type="spellEnd"/>
            <w:r w:rsidRPr="00562B91">
              <w:rPr>
                <w:rFonts w:ascii="Arial" w:hAnsi="Arial" w:cs="Arial"/>
                <w:sz w:val="18"/>
                <w:szCs w:val="18"/>
              </w:rPr>
              <w:t>, 2004,</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2. DE ZUBIRÍA Samper, Sergio; Ignacio </w:t>
            </w:r>
            <w:proofErr w:type="spellStart"/>
            <w:r w:rsidRPr="00562B91">
              <w:rPr>
                <w:rFonts w:ascii="Arial" w:hAnsi="Arial" w:cs="Arial"/>
                <w:sz w:val="18"/>
                <w:szCs w:val="18"/>
              </w:rPr>
              <w:t>Abello</w:t>
            </w:r>
            <w:proofErr w:type="spellEnd"/>
            <w:r w:rsidRPr="00562B91">
              <w:rPr>
                <w:rFonts w:ascii="Arial" w:hAnsi="Arial" w:cs="Arial"/>
                <w:sz w:val="18"/>
                <w:szCs w:val="18"/>
              </w:rPr>
              <w:t>, Marta Tabares, Conceptos básicos de administración y gestión cultural, Madrid, Organización de Estados Iberoamericanos para la Educación, la Ciencia y la Cultura (OEI), 2001, 128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3. YUDICE, George, El recurso de la Cultura. Usos de la cultura en la era global, Barcelona, Editorial </w:t>
            </w:r>
            <w:proofErr w:type="spellStart"/>
            <w:r w:rsidRPr="00562B91">
              <w:rPr>
                <w:rFonts w:ascii="Arial" w:hAnsi="Arial" w:cs="Arial"/>
                <w:sz w:val="18"/>
                <w:szCs w:val="18"/>
              </w:rPr>
              <w:t>Gedisa</w:t>
            </w:r>
            <w:proofErr w:type="spellEnd"/>
            <w:r w:rsidRPr="00562B91">
              <w:rPr>
                <w:rFonts w:ascii="Arial" w:hAnsi="Arial" w:cs="Arial"/>
                <w:sz w:val="18"/>
                <w:szCs w:val="18"/>
              </w:rPr>
              <w:t>, 2002, 423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proofErr w:type="gramStart"/>
            <w:r w:rsidRPr="00562B91">
              <w:rPr>
                <w:rFonts w:ascii="Arial" w:hAnsi="Arial" w:cs="Arial"/>
                <w:sz w:val="18"/>
                <w:szCs w:val="18"/>
              </w:rPr>
              <w:t>4.BARRY</w:t>
            </w:r>
            <w:proofErr w:type="gramEnd"/>
            <w:r w:rsidRPr="00562B91">
              <w:rPr>
                <w:rFonts w:ascii="Arial" w:hAnsi="Arial" w:cs="Arial"/>
                <w:sz w:val="18"/>
                <w:szCs w:val="18"/>
              </w:rPr>
              <w:t>, Lord y Gail Dexter Lord, Manual de Gestión de Museos, Barcelona, Ariel, 1998, 255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5. MOORE, Kevin, La gestión del Museo, Gijón, Ediciones </w:t>
            </w:r>
            <w:proofErr w:type="spellStart"/>
            <w:r w:rsidRPr="00562B91">
              <w:rPr>
                <w:rFonts w:ascii="Arial" w:hAnsi="Arial" w:cs="Arial"/>
                <w:sz w:val="18"/>
                <w:szCs w:val="18"/>
              </w:rPr>
              <w:t>Trea</w:t>
            </w:r>
            <w:proofErr w:type="spellEnd"/>
            <w:r w:rsidRPr="00562B91">
              <w:rPr>
                <w:rFonts w:ascii="Arial" w:hAnsi="Arial" w:cs="Arial"/>
                <w:sz w:val="18"/>
                <w:szCs w:val="18"/>
              </w:rPr>
              <w:t>, 1994, 446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6. JIMÉNEZ, Lucina, Antonio Montoya (coordinadores), Centro Nacional de las Artes, 1994-2004, México, Centro Nacional de las Artes, 2004</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7. HORNGREN, T Charles, Walter T. Harrison, Linda Smith, Luis Felipe Juárez, Contabilidad. Un enfoque aplicado a México, México, Pearson Educación, 2004, 448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8. Reglamento Interior de la Secretaría de Educación Pública</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 Introducción: Historia y teoría de la política cultural</w:t>
            </w:r>
            <w:proofErr w:type="gramStart"/>
            <w:r w:rsidRPr="00562B91">
              <w:rPr>
                <w:rFonts w:ascii="Arial" w:hAnsi="Arial" w:cs="Arial"/>
                <w:sz w:val="18"/>
                <w:szCs w:val="18"/>
              </w:rPr>
              <w:t>?</w:t>
            </w:r>
            <w:proofErr w:type="gramEnd"/>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2. Capítulo 1, ?Conceptos básicos</w:t>
            </w:r>
            <w:proofErr w:type="gramStart"/>
            <w:r w:rsidRPr="00562B91">
              <w:rPr>
                <w:rFonts w:ascii="Arial" w:hAnsi="Arial" w:cs="Arial"/>
                <w:sz w:val="18"/>
                <w:szCs w:val="18"/>
              </w:rPr>
              <w:t>?</w:t>
            </w:r>
            <w:proofErr w:type="gramEnd"/>
            <w:r w:rsidRPr="00562B91">
              <w:rPr>
                <w:rFonts w:ascii="Arial" w:hAnsi="Arial" w:cs="Arial"/>
                <w:sz w:val="18"/>
                <w:szCs w:val="18"/>
              </w:rPr>
              <w:t xml:space="preserve"> Capítulo 2, ?Políticas culturales</w:t>
            </w:r>
            <w:proofErr w:type="gramStart"/>
            <w:r w:rsidRPr="00562B91">
              <w:rPr>
                <w:rFonts w:ascii="Arial" w:hAnsi="Arial" w:cs="Arial"/>
                <w:sz w:val="18"/>
                <w:szCs w:val="18"/>
              </w:rPr>
              <w:t>?</w:t>
            </w:r>
            <w:proofErr w:type="gramEnd"/>
            <w:r w:rsidRPr="00562B91">
              <w:rPr>
                <w:rFonts w:ascii="Arial" w:hAnsi="Arial" w:cs="Arial"/>
                <w:sz w:val="18"/>
                <w:szCs w:val="18"/>
              </w:rPr>
              <w:t xml:space="preserve"> Capítulo 3, ?Economía de la cultura</w:t>
            </w:r>
            <w:proofErr w:type="gramStart"/>
            <w:r w:rsidRPr="00562B91">
              <w:rPr>
                <w:rFonts w:ascii="Arial" w:hAnsi="Arial" w:cs="Arial"/>
                <w:sz w:val="18"/>
                <w:szCs w:val="18"/>
              </w:rPr>
              <w:t>?</w:t>
            </w:r>
            <w:proofErr w:type="gramEnd"/>
            <w:r w:rsidRPr="00562B91">
              <w:rPr>
                <w:rFonts w:ascii="Arial" w:hAnsi="Arial" w:cs="Arial"/>
                <w:sz w:val="18"/>
                <w:szCs w:val="18"/>
              </w:rPr>
              <w:t xml:space="preserve"> Capítulo 5, ?La administración de organizaciones culturales</w:t>
            </w:r>
            <w:proofErr w:type="gramStart"/>
            <w:r w:rsidRPr="00562B91">
              <w:rPr>
                <w:rFonts w:ascii="Arial" w:hAnsi="Arial" w:cs="Arial"/>
                <w:sz w:val="18"/>
                <w:szCs w:val="18"/>
              </w:rPr>
              <w:t>?</w:t>
            </w:r>
            <w:proofErr w:type="gramEnd"/>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3. Capítulo 3, ?La globalización de la cultura y la nueva sociedad civil</w:t>
            </w:r>
            <w:proofErr w:type="gramStart"/>
            <w:r w:rsidRPr="00562B91">
              <w:rPr>
                <w:rFonts w:ascii="Arial" w:hAnsi="Arial" w:cs="Arial"/>
                <w:sz w:val="18"/>
                <w:szCs w:val="18"/>
              </w:rPr>
              <w:t>?</w:t>
            </w:r>
            <w:proofErr w:type="gramEnd"/>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4.Capítulo </w:t>
            </w:r>
            <w:proofErr w:type="gramStart"/>
            <w:r w:rsidRPr="00562B91">
              <w:rPr>
                <w:rFonts w:ascii="Arial" w:hAnsi="Arial" w:cs="Arial"/>
                <w:sz w:val="18"/>
                <w:szCs w:val="18"/>
              </w:rPr>
              <w:t>1, ?¿Para</w:t>
            </w:r>
            <w:proofErr w:type="gramEnd"/>
            <w:r w:rsidRPr="00562B91">
              <w:rPr>
                <w:rFonts w:ascii="Arial" w:hAnsi="Arial" w:cs="Arial"/>
                <w:sz w:val="18"/>
                <w:szCs w:val="18"/>
              </w:rPr>
              <w:t xml:space="preserve"> qué sirve la gestión de museos?? Capítulo 2.2, ?La estructura de la organización de museos</w:t>
            </w:r>
            <w:proofErr w:type="gramStart"/>
            <w:r w:rsidRPr="00562B91">
              <w:rPr>
                <w:rFonts w:ascii="Arial" w:hAnsi="Arial" w:cs="Arial"/>
                <w:sz w:val="18"/>
                <w:szCs w:val="18"/>
              </w:rPr>
              <w:t>?</w:t>
            </w:r>
            <w:proofErr w:type="gramEnd"/>
            <w:r w:rsidRPr="00562B91">
              <w:rPr>
                <w:rFonts w:ascii="Arial" w:hAnsi="Arial" w:cs="Arial"/>
                <w:sz w:val="18"/>
                <w:szCs w:val="18"/>
              </w:rPr>
              <w:t xml:space="preserve"> Capítulo 3, ?Los métodos de la gestión de museos</w:t>
            </w:r>
            <w:proofErr w:type="gramStart"/>
            <w:r w:rsidRPr="00562B91">
              <w:rPr>
                <w:rFonts w:ascii="Arial" w:hAnsi="Arial" w:cs="Arial"/>
                <w:sz w:val="18"/>
                <w:szCs w:val="18"/>
              </w:rPr>
              <w:t>?</w:t>
            </w:r>
            <w:proofErr w:type="gramEnd"/>
            <w:r w:rsidRPr="00562B91">
              <w:rPr>
                <w:rFonts w:ascii="Arial" w:hAnsi="Arial" w:cs="Arial"/>
                <w:sz w:val="18"/>
                <w:szCs w:val="18"/>
              </w:rPr>
              <w:t xml:space="preserve"> Capítulo 3.2, ?La gestión de las colecciones</w:t>
            </w:r>
            <w:proofErr w:type="gramStart"/>
            <w:r w:rsidRPr="00562B91">
              <w:rPr>
                <w:rFonts w:ascii="Arial" w:hAnsi="Arial" w:cs="Arial"/>
                <w:sz w:val="18"/>
                <w:szCs w:val="18"/>
              </w:rPr>
              <w:t>?</w:t>
            </w:r>
            <w:proofErr w:type="gramEnd"/>
            <w:r w:rsidRPr="00562B91">
              <w:rPr>
                <w:rFonts w:ascii="Arial" w:hAnsi="Arial" w:cs="Arial"/>
                <w:sz w:val="18"/>
                <w:szCs w:val="18"/>
              </w:rPr>
              <w:t xml:space="preserve"> Capítulo 3.5, ?La gestión económica</w:t>
            </w:r>
            <w:proofErr w:type="gramStart"/>
            <w:r w:rsidRPr="00562B91">
              <w:rPr>
                <w:rFonts w:ascii="Arial" w:hAnsi="Arial" w:cs="Arial"/>
                <w:sz w:val="18"/>
                <w:szCs w:val="18"/>
              </w:rPr>
              <w:t>?</w:t>
            </w:r>
            <w:proofErr w:type="gramEnd"/>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5. Capítulo 20, Peter Lewis, ?Museos y marketing?</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6.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7. Capítulo 10, ?Pasivo a corto plazo y nómina</w:t>
            </w:r>
            <w:proofErr w:type="gramStart"/>
            <w:r w:rsidRPr="00562B91">
              <w:rPr>
                <w:rFonts w:ascii="Arial" w:hAnsi="Arial" w:cs="Arial"/>
                <w:sz w:val="18"/>
                <w:szCs w:val="18"/>
              </w:rPr>
              <w:t>?.</w:t>
            </w:r>
            <w:proofErr w:type="gramEnd"/>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8. Artículos 2 y 46</w:t>
            </w:r>
          </w:p>
        </w:tc>
      </w:tr>
      <w:tr w:rsidR="00562B91" w:rsidRPr="00562B91" w:rsidTr="00E01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3.- DIFUSIÓN DE LAS ARTES</w:t>
            </w:r>
          </w:p>
        </w:tc>
      </w:tr>
      <w:tr w:rsidR="00562B91" w:rsidRPr="00562B91" w:rsidTr="00E01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 Difusión de las Artes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Bibliografía</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1. MATTELART, </w:t>
            </w:r>
            <w:proofErr w:type="spellStart"/>
            <w:r w:rsidRPr="00562B91">
              <w:rPr>
                <w:rFonts w:ascii="Arial" w:hAnsi="Arial" w:cs="Arial"/>
                <w:sz w:val="18"/>
                <w:szCs w:val="18"/>
              </w:rPr>
              <w:t>Armand</w:t>
            </w:r>
            <w:proofErr w:type="spellEnd"/>
            <w:r w:rsidRPr="00562B91">
              <w:rPr>
                <w:rFonts w:ascii="Arial" w:hAnsi="Arial" w:cs="Arial"/>
                <w:sz w:val="18"/>
                <w:szCs w:val="18"/>
              </w:rPr>
              <w:t xml:space="preserve">, Michel </w:t>
            </w:r>
            <w:proofErr w:type="spellStart"/>
            <w:r w:rsidRPr="00562B91">
              <w:rPr>
                <w:rFonts w:ascii="Arial" w:hAnsi="Arial" w:cs="Arial"/>
                <w:sz w:val="18"/>
                <w:szCs w:val="18"/>
              </w:rPr>
              <w:t>Mattelart</w:t>
            </w:r>
            <w:proofErr w:type="spellEnd"/>
            <w:r w:rsidRPr="00562B91">
              <w:rPr>
                <w:rFonts w:ascii="Arial" w:hAnsi="Arial" w:cs="Arial"/>
                <w:sz w:val="18"/>
                <w:szCs w:val="18"/>
              </w:rPr>
              <w:t>, Historia de las teorías de la comunicación, Barcelona, Ed. Paidós, 1997, 139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2. PÉREZ, Eloísa, Estudio de visitantes en museos: Metodología y aplicaciones, Gijón, Ediciones </w:t>
            </w:r>
            <w:proofErr w:type="spellStart"/>
            <w:r w:rsidRPr="00562B91">
              <w:rPr>
                <w:rFonts w:ascii="Arial" w:hAnsi="Arial" w:cs="Arial"/>
                <w:sz w:val="18"/>
                <w:szCs w:val="18"/>
              </w:rPr>
              <w:t>Trea</w:t>
            </w:r>
            <w:proofErr w:type="spellEnd"/>
            <w:r w:rsidRPr="00562B91">
              <w:rPr>
                <w:rFonts w:ascii="Arial" w:hAnsi="Arial" w:cs="Arial"/>
                <w:sz w:val="18"/>
                <w:szCs w:val="18"/>
              </w:rPr>
              <w:t>.</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3. Proyecto de norma mexicana, documentos fotográficos-lineamientos para su catalogación</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4. MILNER, Max, ?Óptica e imaginación</w:t>
            </w:r>
            <w:proofErr w:type="gramStart"/>
            <w:r w:rsidRPr="00562B91">
              <w:rPr>
                <w:rFonts w:ascii="Arial" w:hAnsi="Arial" w:cs="Arial"/>
                <w:sz w:val="18"/>
                <w:szCs w:val="18"/>
              </w:rPr>
              <w:t>?</w:t>
            </w:r>
            <w:proofErr w:type="gramEnd"/>
            <w:r w:rsidRPr="00562B91">
              <w:rPr>
                <w:rFonts w:ascii="Arial" w:hAnsi="Arial" w:cs="Arial"/>
                <w:sz w:val="18"/>
                <w:szCs w:val="18"/>
              </w:rPr>
              <w:t xml:space="preserve"> En: Luna Córnea 28, México, Centro de la Imagen- CONACULTA, 2004, 119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5. CONSEJO INTERNACIONAL DE ARCHIVOS, Norma Internacional General de Descripción Archivística, ISAD (G) Segunda edición. Madrid, 2000, 122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 Capítulo 4, ?Industria cultural, ideología y poder</w:t>
            </w:r>
            <w:proofErr w:type="gramStart"/>
            <w:r w:rsidRPr="00562B91">
              <w:rPr>
                <w:rFonts w:ascii="Arial" w:hAnsi="Arial" w:cs="Arial"/>
                <w:sz w:val="18"/>
                <w:szCs w:val="18"/>
              </w:rPr>
              <w:t>?</w:t>
            </w:r>
            <w:proofErr w:type="gramEnd"/>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2. Capítulo 3, ?Técnicas de evaluación utilizadas en los estudios de visitantes</w:t>
            </w:r>
            <w:proofErr w:type="gramStart"/>
            <w:r w:rsidRPr="00562B91">
              <w:rPr>
                <w:rFonts w:ascii="Arial" w:hAnsi="Arial" w:cs="Arial"/>
                <w:sz w:val="18"/>
                <w:szCs w:val="18"/>
              </w:rPr>
              <w:t>?</w:t>
            </w:r>
            <w:proofErr w:type="gramEnd"/>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3.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4.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5.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Página Web</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3. http://centrodelaimagen.conaculta.gob.mx/centro-de-la-imagen/acervo/descarga/proyecto-de-norma-mexicana.pdf</w:t>
            </w:r>
          </w:p>
        </w:tc>
      </w:tr>
      <w:tr w:rsidR="00562B91" w:rsidRPr="00562B91" w:rsidTr="00E01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4.- DESARROLLO ACADÉMICO</w:t>
            </w:r>
          </w:p>
        </w:tc>
      </w:tr>
      <w:tr w:rsidR="00562B91" w:rsidRPr="00562B91" w:rsidTr="00E015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 Desarrollo académico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Bibliografía</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1. GALINDO, Jesús (coordinador), Técnicas de Investigación en Sociedad, Cultura y Comunicación, México, Addison Wesley </w:t>
            </w:r>
            <w:proofErr w:type="spellStart"/>
            <w:r w:rsidRPr="00562B91">
              <w:rPr>
                <w:rFonts w:ascii="Arial" w:hAnsi="Arial" w:cs="Arial"/>
                <w:sz w:val="18"/>
                <w:szCs w:val="18"/>
              </w:rPr>
              <w:t>Longman</w:t>
            </w:r>
            <w:proofErr w:type="spellEnd"/>
            <w:r w:rsidRPr="00562B91">
              <w:rPr>
                <w:rFonts w:ascii="Arial" w:hAnsi="Arial" w:cs="Arial"/>
                <w:sz w:val="18"/>
                <w:szCs w:val="18"/>
              </w:rPr>
              <w:t>, 1998., 525,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2. GARCÍA Blanco, Ángela, La exposición un medio de comunicación. Madrid, </w:t>
            </w:r>
            <w:proofErr w:type="spellStart"/>
            <w:r w:rsidRPr="00562B91">
              <w:rPr>
                <w:rFonts w:ascii="Arial" w:hAnsi="Arial" w:cs="Arial"/>
                <w:sz w:val="18"/>
                <w:szCs w:val="18"/>
              </w:rPr>
              <w:t>Akal</w:t>
            </w:r>
            <w:proofErr w:type="spellEnd"/>
            <w:r w:rsidRPr="00562B91">
              <w:rPr>
                <w:rFonts w:ascii="Arial" w:hAnsi="Arial" w:cs="Arial"/>
                <w:sz w:val="18"/>
                <w:szCs w:val="18"/>
              </w:rPr>
              <w:t>, 1999, 236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3. DE KATELE, Jean- Marie Xavier </w:t>
            </w:r>
            <w:proofErr w:type="spellStart"/>
            <w:r w:rsidRPr="00562B91">
              <w:rPr>
                <w:rFonts w:ascii="Arial" w:hAnsi="Arial" w:cs="Arial"/>
                <w:sz w:val="18"/>
                <w:szCs w:val="18"/>
              </w:rPr>
              <w:t>Roegiers</w:t>
            </w:r>
            <w:proofErr w:type="spellEnd"/>
            <w:r w:rsidRPr="00562B91">
              <w:rPr>
                <w:rFonts w:ascii="Arial" w:hAnsi="Arial" w:cs="Arial"/>
                <w:sz w:val="18"/>
                <w:szCs w:val="18"/>
              </w:rPr>
              <w:t>, Metodología para la recogida de información, Madrid, Editorial La Muralla, 1995, 240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4. CÓRDOVA, Carlos A., ?El movimiento inmóvil: velocidad y fotografía</w:t>
            </w:r>
            <w:proofErr w:type="gramStart"/>
            <w:r w:rsidRPr="00562B91">
              <w:rPr>
                <w:rFonts w:ascii="Arial" w:hAnsi="Arial" w:cs="Arial"/>
                <w:sz w:val="18"/>
                <w:szCs w:val="18"/>
              </w:rPr>
              <w:t>?</w:t>
            </w:r>
            <w:proofErr w:type="gramEnd"/>
            <w:r w:rsidRPr="00562B91">
              <w:rPr>
                <w:rFonts w:ascii="Arial" w:hAnsi="Arial" w:cs="Arial"/>
                <w:sz w:val="18"/>
                <w:szCs w:val="18"/>
              </w:rPr>
              <w:t xml:space="preserve"> En: Luna córnea 16, México, Centro de la Imagen- CONACULTA, 1998, 246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6. F.W. Lancaster, Evaluación de la biblioteca, Madrid, Editorial La Muralla, 1996.</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7. VALDEZ, Juan Carlos Manual de conservación fotográfica, México, CONAULTA-INAH, 2001, 147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8. CENTRO DE LA IMAGEN, 15 Bienal de Fotografía, México 2012, CONACULTA, 217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9. CENTRO DE LA IMAGEN, VI Bienal de Fotografía, México, 1994, 300 páginas.</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10. CENTRO DE LA IMAGEN</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Tópicos, subtemas, capítulos, apartados, títulos, preceptos legales, epígrafes, definiciones o descripción</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 Texto ?Introducción. La lucha de la luz y la sombra</w:t>
            </w:r>
            <w:proofErr w:type="gramStart"/>
            <w:r w:rsidRPr="00562B91">
              <w:rPr>
                <w:rFonts w:ascii="Arial" w:hAnsi="Arial" w:cs="Arial"/>
                <w:sz w:val="18"/>
                <w:szCs w:val="18"/>
              </w:rPr>
              <w:t>?</w:t>
            </w:r>
            <w:proofErr w:type="gramEnd"/>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2.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3. Capítulo III, ?El proceso de recogida de información al servicio del proceso de investigación</w:t>
            </w:r>
            <w:proofErr w:type="gramStart"/>
            <w:r w:rsidRPr="00562B91">
              <w:rPr>
                <w:rFonts w:ascii="Arial" w:hAnsi="Arial" w:cs="Arial"/>
                <w:sz w:val="18"/>
                <w:szCs w:val="18"/>
              </w:rPr>
              <w:t>?</w:t>
            </w:r>
            <w:proofErr w:type="gramEnd"/>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4.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xml:space="preserve">5. Capítulo </w:t>
            </w:r>
            <w:proofErr w:type="gramStart"/>
            <w:r w:rsidRPr="00562B91">
              <w:rPr>
                <w:rFonts w:ascii="Arial" w:hAnsi="Arial" w:cs="Arial"/>
                <w:sz w:val="18"/>
                <w:szCs w:val="18"/>
              </w:rPr>
              <w:t>II ?</w:t>
            </w:r>
            <w:proofErr w:type="gramEnd"/>
            <w:r w:rsidRPr="00562B91">
              <w:rPr>
                <w:rFonts w:ascii="Arial" w:hAnsi="Arial" w:cs="Arial"/>
                <w:sz w:val="18"/>
                <w:szCs w:val="18"/>
              </w:rPr>
              <w:t xml:space="preserve"> Ritornelo? Capítulo III ?</w:t>
            </w:r>
            <w:proofErr w:type="spellStart"/>
            <w:r w:rsidRPr="00562B91">
              <w:rPr>
                <w:rFonts w:ascii="Arial" w:hAnsi="Arial" w:cs="Arial"/>
                <w:sz w:val="18"/>
                <w:szCs w:val="18"/>
              </w:rPr>
              <w:t>Canón</w:t>
            </w:r>
            <w:proofErr w:type="spellEnd"/>
            <w:r w:rsidRPr="00562B91">
              <w:rPr>
                <w:rFonts w:ascii="Arial" w:hAnsi="Arial" w:cs="Arial"/>
                <w:sz w:val="18"/>
                <w:szCs w:val="18"/>
              </w:rPr>
              <w:t>?</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6. Capítulo I, ?Introducción</w:t>
            </w:r>
            <w:proofErr w:type="gramStart"/>
            <w:r w:rsidRPr="00562B91">
              <w:rPr>
                <w:rFonts w:ascii="Arial" w:hAnsi="Arial" w:cs="Arial"/>
                <w:sz w:val="18"/>
                <w:szCs w:val="18"/>
              </w:rPr>
              <w:t>?</w:t>
            </w:r>
            <w:proofErr w:type="gramEnd"/>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7.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8.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9. Documento completo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10. - Antecedentes - Inicio - Proyecto - El edificio</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Página Web</w:t>
            </w:r>
          </w:p>
        </w:tc>
      </w:tr>
      <w:tr w:rsidR="00562B91" w:rsidRPr="00562B91" w:rsidTr="00E015F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015F1" w:rsidRPr="00562B91" w:rsidRDefault="00E015F1">
            <w:pPr>
              <w:rPr>
                <w:rFonts w:ascii="Arial" w:hAnsi="Arial" w:cs="Arial"/>
                <w:sz w:val="18"/>
                <w:szCs w:val="18"/>
              </w:rPr>
            </w:pPr>
            <w:r w:rsidRPr="00562B91">
              <w:rPr>
                <w:rFonts w:ascii="Arial" w:hAnsi="Arial" w:cs="Arial"/>
                <w:sz w:val="18"/>
                <w:szCs w:val="18"/>
              </w:rPr>
              <w:t>10. http://centrodelaimagen.conaculta.gob.mx/centro-de-la-imagen/centro-de-la-imagen/historia.html</w:t>
            </w:r>
          </w:p>
        </w:tc>
      </w:tr>
    </w:tbl>
    <w:p w:rsidR="00E015F1" w:rsidRDefault="00E015F1" w:rsidP="00747242">
      <w:pPr>
        <w:autoSpaceDE w:val="0"/>
        <w:autoSpaceDN w:val="0"/>
        <w:adjustRightInd w:val="0"/>
        <w:jc w:val="both"/>
        <w:rPr>
          <w:rFonts w:ascii="Arial" w:hAnsi="Arial" w:cs="Arial"/>
          <w:bCs/>
          <w:sz w:val="18"/>
          <w:szCs w:val="18"/>
        </w:rPr>
      </w:pPr>
    </w:p>
    <w:p w:rsidR="00C24D03" w:rsidRDefault="00C24D03" w:rsidP="00747242">
      <w:pPr>
        <w:autoSpaceDE w:val="0"/>
        <w:autoSpaceDN w:val="0"/>
        <w:adjustRightInd w:val="0"/>
        <w:jc w:val="both"/>
        <w:rPr>
          <w:rFonts w:ascii="Arial" w:hAnsi="Arial" w:cs="Arial"/>
          <w:bCs/>
          <w:sz w:val="18"/>
          <w:szCs w:val="18"/>
        </w:rPr>
      </w:pPr>
    </w:p>
    <w:p w:rsidR="00C24D03" w:rsidRDefault="00C24D03" w:rsidP="00747242">
      <w:pPr>
        <w:autoSpaceDE w:val="0"/>
        <w:autoSpaceDN w:val="0"/>
        <w:adjustRightInd w:val="0"/>
        <w:jc w:val="both"/>
        <w:rPr>
          <w:rFonts w:ascii="Arial" w:hAnsi="Arial" w:cs="Arial"/>
          <w:bCs/>
          <w:sz w:val="18"/>
          <w:szCs w:val="18"/>
        </w:rPr>
      </w:pPr>
    </w:p>
    <w:p w:rsidR="00C24D03" w:rsidRDefault="00C24D03" w:rsidP="00747242">
      <w:pPr>
        <w:autoSpaceDE w:val="0"/>
        <w:autoSpaceDN w:val="0"/>
        <w:adjustRightInd w:val="0"/>
        <w:jc w:val="both"/>
        <w:rPr>
          <w:rFonts w:ascii="Arial" w:hAnsi="Arial" w:cs="Arial"/>
          <w:bCs/>
          <w:sz w:val="18"/>
          <w:szCs w:val="18"/>
        </w:rPr>
      </w:pPr>
    </w:p>
    <w:p w:rsidR="00C24D03" w:rsidRDefault="00C24D03" w:rsidP="00747242">
      <w:pPr>
        <w:autoSpaceDE w:val="0"/>
        <w:autoSpaceDN w:val="0"/>
        <w:adjustRightInd w:val="0"/>
        <w:jc w:val="both"/>
        <w:rPr>
          <w:rFonts w:ascii="Arial" w:hAnsi="Arial" w:cs="Arial"/>
          <w:bCs/>
          <w:sz w:val="18"/>
          <w:szCs w:val="18"/>
        </w:rPr>
      </w:pPr>
    </w:p>
    <w:p w:rsidR="00C24D03" w:rsidRDefault="00C24D03" w:rsidP="00747242">
      <w:pPr>
        <w:autoSpaceDE w:val="0"/>
        <w:autoSpaceDN w:val="0"/>
        <w:adjustRightInd w:val="0"/>
        <w:jc w:val="both"/>
        <w:rPr>
          <w:rFonts w:ascii="Arial" w:hAnsi="Arial" w:cs="Arial"/>
          <w:bCs/>
          <w:sz w:val="18"/>
          <w:szCs w:val="18"/>
        </w:rPr>
      </w:pPr>
    </w:p>
    <w:p w:rsidR="00C24D03" w:rsidRDefault="00C24D03" w:rsidP="00747242">
      <w:pPr>
        <w:autoSpaceDE w:val="0"/>
        <w:autoSpaceDN w:val="0"/>
        <w:adjustRightInd w:val="0"/>
        <w:jc w:val="both"/>
        <w:rPr>
          <w:rFonts w:ascii="Arial" w:hAnsi="Arial" w:cs="Arial"/>
          <w:bCs/>
          <w:sz w:val="18"/>
          <w:szCs w:val="18"/>
        </w:rPr>
      </w:pPr>
    </w:p>
    <w:p w:rsidR="00C24D03" w:rsidRDefault="00C24D03" w:rsidP="00747242">
      <w:pPr>
        <w:autoSpaceDE w:val="0"/>
        <w:autoSpaceDN w:val="0"/>
        <w:adjustRightInd w:val="0"/>
        <w:jc w:val="both"/>
        <w:rPr>
          <w:rFonts w:ascii="Arial" w:hAnsi="Arial" w:cs="Arial"/>
          <w:bCs/>
          <w:sz w:val="18"/>
          <w:szCs w:val="18"/>
        </w:rPr>
      </w:pPr>
    </w:p>
    <w:p w:rsidR="00C24D03" w:rsidRDefault="00C24D03" w:rsidP="00747242">
      <w:pPr>
        <w:autoSpaceDE w:val="0"/>
        <w:autoSpaceDN w:val="0"/>
        <w:adjustRightInd w:val="0"/>
        <w:jc w:val="both"/>
        <w:rPr>
          <w:rFonts w:ascii="Arial" w:hAnsi="Arial" w:cs="Arial"/>
          <w:bCs/>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9"/>
        <w:gridCol w:w="850"/>
        <w:gridCol w:w="8475"/>
      </w:tblGrid>
      <w:tr w:rsidR="00C24D03" w:rsidTr="00864EAA">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C24D03" w:rsidRPr="00864EAA" w:rsidRDefault="00864EAA" w:rsidP="00864EAA">
            <w:pPr>
              <w:jc w:val="center"/>
              <w:rPr>
                <w:rFonts w:ascii="Arial" w:hAnsi="Arial" w:cs="Arial"/>
                <w:b/>
                <w:sz w:val="18"/>
                <w:szCs w:val="18"/>
              </w:rPr>
            </w:pPr>
            <w:r w:rsidRPr="00864EAA">
              <w:rPr>
                <w:rFonts w:ascii="Arial" w:hAnsi="Arial" w:cs="Arial"/>
                <w:b/>
                <w:sz w:val="18"/>
                <w:szCs w:val="18"/>
              </w:rPr>
              <w:lastRenderedPageBreak/>
              <w:t>PROFESIONAL EJECUTIVO DE RECLUTAMIENTO Y SELECCIÓN</w:t>
            </w:r>
          </w:p>
        </w:tc>
      </w:tr>
      <w:tr w:rsidR="00C24D03" w:rsidTr="00864EA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CONSEJO NACIONAL PARA LA CULTURA Y LAS ARTES</w:t>
            </w:r>
          </w:p>
        </w:tc>
      </w:tr>
      <w:tr w:rsidR="00C24D03" w:rsidTr="00864EA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CONSEJO NACIONAL PARA LA CULTURA Y LAS ARTES</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Bibliografía</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DECRETO DE CREACIÓN DEL CONSEJO NACIONAL PARA LA CULTURA Y LAS ARTES</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Tópicos, subtemas, capítulos, apartados, títulos, preceptos legales, epígrafes, definiciones o descripción</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TODO EL DOCUMENTO</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Página Web</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http://normatecainterna.sep.gob.mx/work/models/normateca/Resource/253/1/images/decreto_crea_conaculta.pdf</w:t>
            </w:r>
          </w:p>
        </w:tc>
      </w:tr>
      <w:tr w:rsidR="00C24D03" w:rsidTr="00864EA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2.- SERVICIO PROFESIONAL DE CARRERA EN LA ADMINISTRACIÓN PÚBLICA FEDERAL</w:t>
            </w:r>
          </w:p>
        </w:tc>
      </w:tr>
      <w:tr w:rsidR="00C24D03" w:rsidTr="00864EA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SERVICIO PROFESIONAL DE CARRERA</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Bibliografía</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LEY DEL SERVICIO PROFESIONAL DE CARRERA EN LA ADMINISTRACIÓN PÚBLICA FEDERAL, Nueva Ley publicada en el Diario Oficial de la Federación el 10 de abril de 2003, Última reforma publicada DOF 09-01-2006</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2. REGLAMENTO DE LA LEY DEL SERVICIO PROFESIONAL DE CARRERA EN LA ADMINISTRACIÓN PÚBLICA FEDERAL, publicado en el Diario Oficial de la Federación el 6 de septiembre de 2007.</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3. ACUERDO POR EL QUE SE EMITEN LAS DISPOISCIONES EN LAS MATERIAS DE RECURSOS HUMANOS Y DEL SERVICIO PROFESIONAL DE CARRERA, ASÍ COMO........</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3.......EL MANUAL ADMINSITRATIVO DE APLICACIÓN GENERAL EN MATERIA DE RECURSOS HUMANOS Y ORGANIZACIÓN Y EL MANUAL DEL SERVICIO PROFESIONAL DE CARRERA, DOF: 12/07/2010.</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Tópicos, subtemas, capítulos, apartados, títulos, preceptos legales, epígrafes, definiciones o descripción</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CAPÍTULO ÚNICO. DE LA NATURALEZA Y OBJETO DE LA LEY TÍTULO SEGUNDO. DE LOS DERECHOS Y OBLIGACIONES DE LOS SERVIDORES PÚBLICOS DEL SISTEMA....</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1......TÍTULO TERCERO, DE LA ESTRUCTURA DEL SISTEMA DE SERVICIO PROFESIONAL DE CARRERA. CAPÍTULO TERCERO. DEL SUBSISTEMA DE INGRESO</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2. CAPÍTULO SEGUNDO. DE LOS SERVIDORES PÚBLICOS DE CARRERA CAPÍTULO SEXTO. DE LOS COMITÉS TÉCNICOS DE SELECCIÓN CAPÍTULO DÉCIMO. DEL SUBSISTEMA DE INGRESO</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3. CAPITULO I. RECLUTAMIENTO Y SELECCIÓN CAPÍTULO II. DEL INGRESO TÍTULO SEXTO. DEL SERVICIO PROFESIONAL DE CARRERA CAPÍTULO I. ÁMBITO DE APLICACIÓN Y DISPOSICIONES GENERALES SECCIÓN I. REGLAS EN MATERIA DE TRANSPARENCIA............</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3............ SECCIÓN III. DERECHOS Y OBLIGACIONES DE LOS SERVIDORES PÚBLICOS DE CARRERA CAPITULO III. SUBSISTEMA DE INGRESO SECCIÓN I. GENERALIDADES SECCIÓN II. HERRAMIENTAS DE EVALUACIÓN..........</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3.........SECCIÓN III. REGLAS DE VALORACIÓN Y SISTEMA DE PUNTUACIÓN GENERAL SECCIÓN IV. REGLAS ESPECÍFICAS DE VALORACIÓN SECCIÓN V. RECLUTAMIENTO SECCIÓN VI. CONVOCATORIAS</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3...........SECCIÓN VII. CONCURSOS DE PRIMER NIVEL DE INGRESO SECCIÓN VIII. PROCEDIMIENTO DE SELECCIÓN SECCIÓN IX. CERTIFICACIÓN DEL CONCURSO SECCIÓN X. SUSPENSIÓN Y CANCELACIÓN DE CONCURSOS..........</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Página Web</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http://www.diputados.gob.mx/LeyesBiblio/pdf/260.pdf</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2. http://www.diputados.gob.mx/LeyesBiblio/regley/Reg_LSPCAPF.pdf</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3. http://dof.gob.mx/nota_detalle.php?codigo=5151382&amp;fecha=12/07/2010</w:t>
            </w:r>
          </w:p>
        </w:tc>
      </w:tr>
      <w:tr w:rsidR="00C24D03" w:rsidTr="00864EA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3.- TRANSPARENCIA Y ACCESO A LA INFORMACIÓN PÚBLICA</w:t>
            </w:r>
          </w:p>
        </w:tc>
      </w:tr>
      <w:tr w:rsidR="00C24D03" w:rsidTr="00864EA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OBLIGACIONES DE TRANSPARENCIA</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Bibliografía</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lastRenderedPageBreak/>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LEY FEDERAL DE TRANSPARENCIA Y ACCESO A LA INFORMACIÓN PÚBLICA GUBERNAMENTAL, Nueva Ley publicada en el Diario Oficial de la Federación el 11 de junio de 2002, Última reforma publicada DOF 14-07-2014.</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Tópicos, subtemas, capítulos, apartados, títulos, preceptos legales, epígrafes, definiciones o descripción</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CAPÍTULO II</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Página Web</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http://www.diputados.gob.mx/LeyesBiblio/pdf/244_140714.pdf</w:t>
            </w:r>
          </w:p>
        </w:tc>
      </w:tr>
      <w:tr w:rsidR="00C24D03" w:rsidTr="00864EA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2. INFORMACIÓN RESERVADA Y CONFIDENCIAL</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Bibliografía</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LEY FEDERAL DE TRANSPARENCIA Y ACCESO A LA INFORMACIÓN PÚBLICA GUBERNAMENTAL, Nueva Ley publicada en el Diario Oficial de la Federación el 11 de junio de 2002, Última reforma publicada DOF 14-07-2014.</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Tópicos, subtemas, capítulos, apartados, títulos, preceptos legales, epígrafes, definiciones o descripción</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CAPÍTULO III</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Página Web</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http://www.diputados.gob.mx/LeyesBiblio/pdf/244_140714.pdf</w:t>
            </w:r>
          </w:p>
        </w:tc>
      </w:tr>
      <w:tr w:rsidR="00C24D03" w:rsidTr="00864EA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3. PROTECCIÓN DE DATOS PERSONALES</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Bibliografía</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LEY FEDERAL DE TRANSPARENCIA Y ACCESO A LA INFORMACIÓN PÚBLICA GUBERNAMENTAL, Nueva Ley publicada en el Diario Oficial de la Federación el 11 de junio de 2002, Última reforma publicada DOF 14-07-2014.</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Tópicos, subtemas, capítulos, apartados, títulos, preceptos legales, epígrafes, definiciones o descripción</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CAPÍTULO IV</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Página Web</w:t>
            </w:r>
          </w:p>
        </w:tc>
      </w:tr>
      <w:tr w:rsidR="00C24D03" w:rsidTr="00864EA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C24D03" w:rsidRPr="00864EAA" w:rsidRDefault="00C24D03">
            <w:pPr>
              <w:rPr>
                <w:rFonts w:ascii="Arial" w:hAnsi="Arial" w:cs="Arial"/>
                <w:sz w:val="18"/>
                <w:szCs w:val="18"/>
              </w:rPr>
            </w:pPr>
            <w:r w:rsidRPr="00864EAA">
              <w:rPr>
                <w:rFonts w:ascii="Arial" w:hAnsi="Arial" w:cs="Arial"/>
                <w:sz w:val="18"/>
                <w:szCs w:val="18"/>
              </w:rPr>
              <w:t>1. http://www.diputados.gob.mx/LeyesBiblio/pdf/244_140714.pdf</w:t>
            </w:r>
          </w:p>
        </w:tc>
      </w:tr>
    </w:tbl>
    <w:p w:rsidR="00C24D03" w:rsidRPr="00747242" w:rsidRDefault="00C24D03" w:rsidP="00747242">
      <w:pPr>
        <w:autoSpaceDE w:val="0"/>
        <w:autoSpaceDN w:val="0"/>
        <w:adjustRightInd w:val="0"/>
        <w:jc w:val="both"/>
        <w:rPr>
          <w:rFonts w:ascii="Arial" w:hAnsi="Arial" w:cs="Arial"/>
          <w:bCs/>
          <w:sz w:val="18"/>
          <w:szCs w:val="18"/>
        </w:rPr>
      </w:pPr>
    </w:p>
    <w:sectPr w:rsidR="00C24D03" w:rsidRPr="00747242" w:rsidSect="00EB516D">
      <w:headerReference w:type="default" r:id="rId13"/>
      <w:footerReference w:type="default" r:id="rId14"/>
      <w:pgSz w:w="12240" w:h="15840" w:code="1"/>
      <w:pgMar w:top="454" w:right="900" w:bottom="567" w:left="1440" w:header="340"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06" w:rsidRDefault="00E72E06">
      <w:r>
        <w:separator/>
      </w:r>
    </w:p>
  </w:endnote>
  <w:endnote w:type="continuationSeparator" w:id="0">
    <w:p w:rsidR="00E72E06" w:rsidRDefault="00E7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03" w:rsidRPr="003029B3" w:rsidRDefault="00C24D03">
    <w:pPr>
      <w:pStyle w:val="Piedepgina"/>
      <w:jc w:val="center"/>
      <w:rPr>
        <w:rFonts w:ascii="Arial" w:hAnsi="Arial" w:cs="Arial"/>
        <w:b/>
        <w:sz w:val="18"/>
        <w:szCs w:val="18"/>
      </w:rPr>
    </w:pPr>
    <w:r>
      <w:rPr>
        <w:rFonts w:ascii="Arial" w:hAnsi="Arial" w:cs="Arial"/>
        <w:b/>
        <w:sz w:val="18"/>
        <w:szCs w:val="18"/>
      </w:rPr>
      <w:t xml:space="preserve">- </w:t>
    </w:r>
    <w:r w:rsidRPr="00831A16">
      <w:rPr>
        <w:rFonts w:ascii="Arial" w:hAnsi="Arial" w:cs="Arial"/>
        <w:sz w:val="18"/>
        <w:szCs w:val="18"/>
      </w:rPr>
      <w:fldChar w:fldCharType="begin"/>
    </w:r>
    <w:r w:rsidRPr="00831A16">
      <w:rPr>
        <w:rFonts w:ascii="Arial" w:hAnsi="Arial" w:cs="Arial"/>
        <w:sz w:val="18"/>
        <w:szCs w:val="18"/>
      </w:rPr>
      <w:instrText xml:space="preserve"> PAGE   \* MERGEFORMAT </w:instrText>
    </w:r>
    <w:r w:rsidRPr="00831A16">
      <w:rPr>
        <w:rFonts w:ascii="Arial" w:hAnsi="Arial" w:cs="Arial"/>
        <w:sz w:val="18"/>
        <w:szCs w:val="18"/>
      </w:rPr>
      <w:fldChar w:fldCharType="separate"/>
    </w:r>
    <w:r w:rsidR="00133060">
      <w:rPr>
        <w:rFonts w:ascii="Arial" w:hAnsi="Arial" w:cs="Arial"/>
        <w:noProof/>
        <w:sz w:val="18"/>
        <w:szCs w:val="18"/>
      </w:rPr>
      <w:t>15</w:t>
    </w:r>
    <w:r w:rsidRPr="00831A16">
      <w:rPr>
        <w:rFonts w:ascii="Arial" w:hAnsi="Arial" w:cs="Arial"/>
        <w:sz w:val="18"/>
        <w:szCs w:val="18"/>
      </w:rPr>
      <w:fldChar w:fldCharType="end"/>
    </w:r>
    <w:r>
      <w:rPr>
        <w:rFonts w:ascii="Arial" w:hAnsi="Arial" w:cs="Arial"/>
        <w:b/>
        <w:sz w:val="18"/>
        <w:szCs w:val="18"/>
      </w:rPr>
      <w:t xml:space="preserve"> -</w:t>
    </w:r>
  </w:p>
  <w:p w:rsidR="00C24D03" w:rsidRDefault="00C24D03">
    <w:pPr>
      <w:pStyle w:val="Piedepgina"/>
      <w:tabs>
        <w:tab w:val="clear" w:pos="4320"/>
        <w:tab w:val="clear" w:pos="8640"/>
        <w:tab w:val="center" w:pos="4674"/>
        <w:tab w:val="right" w:pos="934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06" w:rsidRDefault="00E72E06">
      <w:r>
        <w:separator/>
      </w:r>
    </w:p>
  </w:footnote>
  <w:footnote w:type="continuationSeparator" w:id="0">
    <w:p w:rsidR="00E72E06" w:rsidRDefault="00E72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03" w:rsidRDefault="00C24D03" w:rsidP="00320C1E">
    <w:pPr>
      <w:pStyle w:val="Encabezado"/>
      <w:tabs>
        <w:tab w:val="clear" w:pos="4320"/>
        <w:tab w:val="clear" w:pos="8640"/>
        <w:tab w:val="center" w:pos="4674"/>
        <w:tab w:val="right" w:pos="9348"/>
      </w:tabs>
    </w:pPr>
    <w:r>
      <w:rPr>
        <w:noProof/>
      </w:rPr>
      <w:drawing>
        <wp:inline distT="0" distB="0" distL="0" distR="0">
          <wp:extent cx="2581275" cy="664210"/>
          <wp:effectExtent l="0" t="0" r="952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581275" cy="664210"/>
                  </a:xfrm>
                  <a:prstGeom prst="rect">
                    <a:avLst/>
                  </a:prstGeom>
                  <a:noFill/>
                  <a:ln w="9525">
                    <a:noFill/>
                    <a:miter lim="800000"/>
                    <a:headEnd/>
                    <a:tailEnd/>
                  </a:ln>
                </pic:spPr>
              </pic:pic>
            </a:graphicData>
          </a:graphic>
        </wp:inline>
      </w:drawing>
    </w:r>
  </w:p>
  <w:p w:rsidR="00C24D03" w:rsidRDefault="00C24D03" w:rsidP="00320C1E">
    <w:pPr>
      <w:pStyle w:val="Encabezado"/>
      <w:tabs>
        <w:tab w:val="clear" w:pos="4320"/>
        <w:tab w:val="clear" w:pos="8640"/>
        <w:tab w:val="center" w:pos="4674"/>
        <w:tab w:val="right" w:pos="93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E9B"/>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 w15:restartNumberingAfterBreak="0">
    <w:nsid w:val="020407F6"/>
    <w:multiLevelType w:val="hybridMultilevel"/>
    <w:tmpl w:val="3FD42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EA2C0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5" w15:restartNumberingAfterBreak="0">
    <w:nsid w:val="0C0D7B11"/>
    <w:multiLevelType w:val="hybridMultilevel"/>
    <w:tmpl w:val="64323316"/>
    <w:lvl w:ilvl="0" w:tplc="CB982DE2">
      <w:start w:val="9"/>
      <w:numFmt w:val="bullet"/>
      <w:lvlText w:val="•"/>
      <w:lvlJc w:val="left"/>
      <w:pPr>
        <w:ind w:left="219" w:hanging="360"/>
      </w:pPr>
      <w:rPr>
        <w:rFonts w:ascii="Arial" w:eastAsiaTheme="minorHAnsi" w:hAnsi="Arial" w:cs="Arial" w:hint="default"/>
      </w:rPr>
    </w:lvl>
    <w:lvl w:ilvl="1" w:tplc="080A0003" w:tentative="1">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6" w15:restartNumberingAfterBreak="0">
    <w:nsid w:val="0C584563"/>
    <w:multiLevelType w:val="hybridMultilevel"/>
    <w:tmpl w:val="31E0B6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8" w15:restartNumberingAfterBreak="0">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9" w15:restartNumberingAfterBreak="0">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11" w15:restartNumberingAfterBreak="0">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3" w15:restartNumberingAfterBreak="0">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FD9435A"/>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5" w15:restartNumberingAfterBreak="0">
    <w:nsid w:val="2FFC0538"/>
    <w:multiLevelType w:val="hybridMultilevel"/>
    <w:tmpl w:val="F8F69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6204A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8" w15:restartNumberingAfterBreak="0">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033FD6"/>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4" w15:restartNumberingAfterBreak="0">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55446950"/>
    <w:multiLevelType w:val="hybridMultilevel"/>
    <w:tmpl w:val="5316DF9A"/>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29" w15:restartNumberingAfterBreak="0">
    <w:nsid w:val="6CF41D19"/>
    <w:multiLevelType w:val="hybridMultilevel"/>
    <w:tmpl w:val="E9E0E45A"/>
    <w:lvl w:ilvl="0" w:tplc="D55227D2">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1" w15:restartNumberingAfterBreak="0">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3353C1"/>
    <w:multiLevelType w:val="hybridMultilevel"/>
    <w:tmpl w:val="CCCA1E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34" w15:restartNumberingAfterBreak="0">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6C3996"/>
    <w:multiLevelType w:val="hybridMultilevel"/>
    <w:tmpl w:val="F32C6AF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8"/>
  </w:num>
  <w:num w:numId="3">
    <w:abstractNumId w:val="21"/>
  </w:num>
  <w:num w:numId="4">
    <w:abstractNumId w:val="7"/>
  </w:num>
  <w:num w:numId="5">
    <w:abstractNumId w:val="8"/>
  </w:num>
  <w:num w:numId="6">
    <w:abstractNumId w:val="3"/>
  </w:num>
  <w:num w:numId="7">
    <w:abstractNumId w:val="12"/>
  </w:num>
  <w:num w:numId="8">
    <w:abstractNumId w:val="5"/>
  </w:num>
  <w:num w:numId="9">
    <w:abstractNumId w:val="27"/>
  </w:num>
  <w:num w:numId="10">
    <w:abstractNumId w:val="19"/>
  </w:num>
  <w:num w:numId="11">
    <w:abstractNumId w:val="10"/>
  </w:num>
  <w:num w:numId="12">
    <w:abstractNumId w:val="9"/>
  </w:num>
  <w:num w:numId="13">
    <w:abstractNumId w:val="24"/>
  </w:num>
  <w:num w:numId="14">
    <w:abstractNumId w:val="13"/>
  </w:num>
  <w:num w:numId="15">
    <w:abstractNumId w:val="11"/>
  </w:num>
  <w:num w:numId="16">
    <w:abstractNumId w:val="31"/>
  </w:num>
  <w:num w:numId="17">
    <w:abstractNumId w:val="16"/>
  </w:num>
  <w:num w:numId="18">
    <w:abstractNumId w:val="18"/>
  </w:num>
  <w:num w:numId="19">
    <w:abstractNumId w:val="22"/>
  </w:num>
  <w:num w:numId="20">
    <w:abstractNumId w:val="30"/>
  </w:num>
  <w:num w:numId="21">
    <w:abstractNumId w:val="34"/>
  </w:num>
  <w:num w:numId="22">
    <w:abstractNumId w:val="2"/>
  </w:num>
  <w:num w:numId="23">
    <w:abstractNumId w:val="25"/>
  </w:num>
  <w:num w:numId="24">
    <w:abstractNumId w:val="26"/>
  </w:num>
  <w:num w:numId="25">
    <w:abstractNumId w:val="4"/>
  </w:num>
  <w:num w:numId="26">
    <w:abstractNumId w:val="0"/>
  </w:num>
  <w:num w:numId="27">
    <w:abstractNumId w:val="17"/>
  </w:num>
  <w:num w:numId="28">
    <w:abstractNumId w:val="23"/>
  </w:num>
  <w:num w:numId="29">
    <w:abstractNumId w:val="14"/>
  </w:num>
  <w:num w:numId="30">
    <w:abstractNumId w:val="6"/>
  </w:num>
  <w:num w:numId="31">
    <w:abstractNumId w:val="1"/>
  </w:num>
  <w:num w:numId="32">
    <w:abstractNumId w:val="32"/>
  </w:num>
  <w:num w:numId="33">
    <w:abstractNumId w:val="15"/>
  </w:num>
  <w:num w:numId="34">
    <w:abstractNumId w:val="35"/>
  </w:num>
  <w:num w:numId="35">
    <w:abstractNumId w:val="29"/>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BDD"/>
    <w:rsid w:val="00006F3B"/>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C3B"/>
    <w:rsid w:val="00022290"/>
    <w:rsid w:val="0002253C"/>
    <w:rsid w:val="0002284F"/>
    <w:rsid w:val="00022F4B"/>
    <w:rsid w:val="00023122"/>
    <w:rsid w:val="000233A3"/>
    <w:rsid w:val="0002376E"/>
    <w:rsid w:val="00024534"/>
    <w:rsid w:val="000247A7"/>
    <w:rsid w:val="00024D50"/>
    <w:rsid w:val="00025292"/>
    <w:rsid w:val="000252B4"/>
    <w:rsid w:val="000273F9"/>
    <w:rsid w:val="0003076D"/>
    <w:rsid w:val="000308E4"/>
    <w:rsid w:val="00031720"/>
    <w:rsid w:val="0003236B"/>
    <w:rsid w:val="000325FF"/>
    <w:rsid w:val="000336B6"/>
    <w:rsid w:val="00033A66"/>
    <w:rsid w:val="00034696"/>
    <w:rsid w:val="00034DF8"/>
    <w:rsid w:val="00035A24"/>
    <w:rsid w:val="000368AF"/>
    <w:rsid w:val="000379A8"/>
    <w:rsid w:val="0004096C"/>
    <w:rsid w:val="00040FE8"/>
    <w:rsid w:val="00041725"/>
    <w:rsid w:val="00041DFD"/>
    <w:rsid w:val="00042705"/>
    <w:rsid w:val="00042853"/>
    <w:rsid w:val="0004456D"/>
    <w:rsid w:val="0004475D"/>
    <w:rsid w:val="0004527A"/>
    <w:rsid w:val="00045B2E"/>
    <w:rsid w:val="00046CF9"/>
    <w:rsid w:val="00047CBD"/>
    <w:rsid w:val="000513FD"/>
    <w:rsid w:val="000523F0"/>
    <w:rsid w:val="00052596"/>
    <w:rsid w:val="000528CA"/>
    <w:rsid w:val="000530FB"/>
    <w:rsid w:val="000531E4"/>
    <w:rsid w:val="0005326B"/>
    <w:rsid w:val="00053472"/>
    <w:rsid w:val="00053AE1"/>
    <w:rsid w:val="00053CBE"/>
    <w:rsid w:val="00053DB2"/>
    <w:rsid w:val="0005406A"/>
    <w:rsid w:val="000545E5"/>
    <w:rsid w:val="00055BFB"/>
    <w:rsid w:val="00056055"/>
    <w:rsid w:val="000564BC"/>
    <w:rsid w:val="00056C81"/>
    <w:rsid w:val="00057594"/>
    <w:rsid w:val="000578D3"/>
    <w:rsid w:val="00057900"/>
    <w:rsid w:val="00057B33"/>
    <w:rsid w:val="00060DDB"/>
    <w:rsid w:val="0006151F"/>
    <w:rsid w:val="0006167E"/>
    <w:rsid w:val="00061A28"/>
    <w:rsid w:val="0006261A"/>
    <w:rsid w:val="0006296D"/>
    <w:rsid w:val="000629CB"/>
    <w:rsid w:val="00063800"/>
    <w:rsid w:val="000642DD"/>
    <w:rsid w:val="0006499B"/>
    <w:rsid w:val="0006569F"/>
    <w:rsid w:val="00065BEE"/>
    <w:rsid w:val="00065C86"/>
    <w:rsid w:val="00065CD6"/>
    <w:rsid w:val="00065D94"/>
    <w:rsid w:val="00066343"/>
    <w:rsid w:val="00066FF9"/>
    <w:rsid w:val="0006711B"/>
    <w:rsid w:val="0006768D"/>
    <w:rsid w:val="00067765"/>
    <w:rsid w:val="00067A70"/>
    <w:rsid w:val="000702EF"/>
    <w:rsid w:val="00070436"/>
    <w:rsid w:val="00070E1D"/>
    <w:rsid w:val="000714D7"/>
    <w:rsid w:val="00071840"/>
    <w:rsid w:val="0007205F"/>
    <w:rsid w:val="000720A9"/>
    <w:rsid w:val="00073C02"/>
    <w:rsid w:val="00073CD6"/>
    <w:rsid w:val="000741DC"/>
    <w:rsid w:val="000756C8"/>
    <w:rsid w:val="00075A08"/>
    <w:rsid w:val="00075BCE"/>
    <w:rsid w:val="00075ED3"/>
    <w:rsid w:val="00076452"/>
    <w:rsid w:val="000764A0"/>
    <w:rsid w:val="000764E3"/>
    <w:rsid w:val="00077317"/>
    <w:rsid w:val="000774DE"/>
    <w:rsid w:val="00077DF8"/>
    <w:rsid w:val="00080100"/>
    <w:rsid w:val="0008022B"/>
    <w:rsid w:val="00080523"/>
    <w:rsid w:val="0008066F"/>
    <w:rsid w:val="00081651"/>
    <w:rsid w:val="00081926"/>
    <w:rsid w:val="000827C7"/>
    <w:rsid w:val="00083803"/>
    <w:rsid w:val="000843EA"/>
    <w:rsid w:val="000844D3"/>
    <w:rsid w:val="0008457F"/>
    <w:rsid w:val="000847DD"/>
    <w:rsid w:val="00084EA7"/>
    <w:rsid w:val="00087C95"/>
    <w:rsid w:val="00091B5C"/>
    <w:rsid w:val="00091D1F"/>
    <w:rsid w:val="00091DEE"/>
    <w:rsid w:val="00091F96"/>
    <w:rsid w:val="000947FD"/>
    <w:rsid w:val="00094DE9"/>
    <w:rsid w:val="0009591E"/>
    <w:rsid w:val="00095A6C"/>
    <w:rsid w:val="0009688F"/>
    <w:rsid w:val="00096F73"/>
    <w:rsid w:val="000978D6"/>
    <w:rsid w:val="000A01F9"/>
    <w:rsid w:val="000A18B1"/>
    <w:rsid w:val="000A193B"/>
    <w:rsid w:val="000A1A04"/>
    <w:rsid w:val="000A1A4C"/>
    <w:rsid w:val="000A2F98"/>
    <w:rsid w:val="000A3224"/>
    <w:rsid w:val="000A36D6"/>
    <w:rsid w:val="000A37D2"/>
    <w:rsid w:val="000A3BBB"/>
    <w:rsid w:val="000A4862"/>
    <w:rsid w:val="000A4B88"/>
    <w:rsid w:val="000A5093"/>
    <w:rsid w:val="000A6C1F"/>
    <w:rsid w:val="000A7BCB"/>
    <w:rsid w:val="000B1476"/>
    <w:rsid w:val="000B1CAD"/>
    <w:rsid w:val="000B210D"/>
    <w:rsid w:val="000B2838"/>
    <w:rsid w:val="000B295E"/>
    <w:rsid w:val="000B2AE3"/>
    <w:rsid w:val="000B3D8F"/>
    <w:rsid w:val="000B3EDD"/>
    <w:rsid w:val="000B6E34"/>
    <w:rsid w:val="000B728B"/>
    <w:rsid w:val="000C0588"/>
    <w:rsid w:val="000C0F1D"/>
    <w:rsid w:val="000C112D"/>
    <w:rsid w:val="000C1662"/>
    <w:rsid w:val="000C1785"/>
    <w:rsid w:val="000C2046"/>
    <w:rsid w:val="000C215D"/>
    <w:rsid w:val="000C2497"/>
    <w:rsid w:val="000C2C83"/>
    <w:rsid w:val="000C4496"/>
    <w:rsid w:val="000C4CDB"/>
    <w:rsid w:val="000C4EE3"/>
    <w:rsid w:val="000C59CF"/>
    <w:rsid w:val="000C5C38"/>
    <w:rsid w:val="000C5DCC"/>
    <w:rsid w:val="000C69F0"/>
    <w:rsid w:val="000C7270"/>
    <w:rsid w:val="000C7534"/>
    <w:rsid w:val="000C76A4"/>
    <w:rsid w:val="000C7D12"/>
    <w:rsid w:val="000D02BF"/>
    <w:rsid w:val="000D0C96"/>
    <w:rsid w:val="000D1A8B"/>
    <w:rsid w:val="000D21F6"/>
    <w:rsid w:val="000D23D9"/>
    <w:rsid w:val="000D25F4"/>
    <w:rsid w:val="000D2A61"/>
    <w:rsid w:val="000D2CF9"/>
    <w:rsid w:val="000D30EF"/>
    <w:rsid w:val="000D48E5"/>
    <w:rsid w:val="000D4BDA"/>
    <w:rsid w:val="000D50A3"/>
    <w:rsid w:val="000D5674"/>
    <w:rsid w:val="000D5818"/>
    <w:rsid w:val="000D75A4"/>
    <w:rsid w:val="000E069D"/>
    <w:rsid w:val="000E07F2"/>
    <w:rsid w:val="000E1174"/>
    <w:rsid w:val="000E143F"/>
    <w:rsid w:val="000E1473"/>
    <w:rsid w:val="000E19AF"/>
    <w:rsid w:val="000E19D9"/>
    <w:rsid w:val="000E1B64"/>
    <w:rsid w:val="000E1E8A"/>
    <w:rsid w:val="000E1FB5"/>
    <w:rsid w:val="000E1FF1"/>
    <w:rsid w:val="000E200A"/>
    <w:rsid w:val="000E2B5E"/>
    <w:rsid w:val="000E2E3C"/>
    <w:rsid w:val="000E2FAB"/>
    <w:rsid w:val="000E4053"/>
    <w:rsid w:val="000E46C9"/>
    <w:rsid w:val="000E5B59"/>
    <w:rsid w:val="000E5FD2"/>
    <w:rsid w:val="000E6185"/>
    <w:rsid w:val="000E62BB"/>
    <w:rsid w:val="000E6EEB"/>
    <w:rsid w:val="000E7112"/>
    <w:rsid w:val="000E7381"/>
    <w:rsid w:val="000E7C8E"/>
    <w:rsid w:val="000F0B18"/>
    <w:rsid w:val="000F0C04"/>
    <w:rsid w:val="000F1434"/>
    <w:rsid w:val="000F1C45"/>
    <w:rsid w:val="000F1EC1"/>
    <w:rsid w:val="000F2408"/>
    <w:rsid w:val="000F2BB4"/>
    <w:rsid w:val="000F3B3A"/>
    <w:rsid w:val="000F578C"/>
    <w:rsid w:val="000F59DA"/>
    <w:rsid w:val="000F7091"/>
    <w:rsid w:val="00100D4A"/>
    <w:rsid w:val="00100FBE"/>
    <w:rsid w:val="0010188B"/>
    <w:rsid w:val="001023DE"/>
    <w:rsid w:val="00102775"/>
    <w:rsid w:val="001031F8"/>
    <w:rsid w:val="00103ABF"/>
    <w:rsid w:val="00104B25"/>
    <w:rsid w:val="00104C0C"/>
    <w:rsid w:val="00105DFF"/>
    <w:rsid w:val="001062B7"/>
    <w:rsid w:val="0010643F"/>
    <w:rsid w:val="00106504"/>
    <w:rsid w:val="0010689A"/>
    <w:rsid w:val="00106F12"/>
    <w:rsid w:val="001070EF"/>
    <w:rsid w:val="001103FA"/>
    <w:rsid w:val="00110AEA"/>
    <w:rsid w:val="001112D3"/>
    <w:rsid w:val="001114B9"/>
    <w:rsid w:val="001120D5"/>
    <w:rsid w:val="00112232"/>
    <w:rsid w:val="00112584"/>
    <w:rsid w:val="00112C79"/>
    <w:rsid w:val="00113A41"/>
    <w:rsid w:val="00113D84"/>
    <w:rsid w:val="00114C29"/>
    <w:rsid w:val="00114C61"/>
    <w:rsid w:val="001159E9"/>
    <w:rsid w:val="00115C44"/>
    <w:rsid w:val="00116709"/>
    <w:rsid w:val="001172B4"/>
    <w:rsid w:val="0011759C"/>
    <w:rsid w:val="00117691"/>
    <w:rsid w:val="00117AFE"/>
    <w:rsid w:val="00117E6B"/>
    <w:rsid w:val="00120115"/>
    <w:rsid w:val="00120C2B"/>
    <w:rsid w:val="00120D34"/>
    <w:rsid w:val="00120FF1"/>
    <w:rsid w:val="00121777"/>
    <w:rsid w:val="00121885"/>
    <w:rsid w:val="00121C32"/>
    <w:rsid w:val="00122A08"/>
    <w:rsid w:val="00124AA5"/>
    <w:rsid w:val="00124B6B"/>
    <w:rsid w:val="00125078"/>
    <w:rsid w:val="001255CE"/>
    <w:rsid w:val="00125967"/>
    <w:rsid w:val="00125A0C"/>
    <w:rsid w:val="0012686C"/>
    <w:rsid w:val="00126BA0"/>
    <w:rsid w:val="00126E15"/>
    <w:rsid w:val="00126E50"/>
    <w:rsid w:val="001277D7"/>
    <w:rsid w:val="00127871"/>
    <w:rsid w:val="001278D6"/>
    <w:rsid w:val="00127DDD"/>
    <w:rsid w:val="00130B33"/>
    <w:rsid w:val="00130F01"/>
    <w:rsid w:val="00130FAE"/>
    <w:rsid w:val="0013112B"/>
    <w:rsid w:val="00131AE0"/>
    <w:rsid w:val="00131F68"/>
    <w:rsid w:val="001324E2"/>
    <w:rsid w:val="00132AE1"/>
    <w:rsid w:val="00132E2C"/>
    <w:rsid w:val="00132E43"/>
    <w:rsid w:val="00133060"/>
    <w:rsid w:val="001332D9"/>
    <w:rsid w:val="00133334"/>
    <w:rsid w:val="00134908"/>
    <w:rsid w:val="00134DE4"/>
    <w:rsid w:val="00136327"/>
    <w:rsid w:val="00136350"/>
    <w:rsid w:val="001372F6"/>
    <w:rsid w:val="00137AA1"/>
    <w:rsid w:val="00141BF6"/>
    <w:rsid w:val="00141D0C"/>
    <w:rsid w:val="001427F7"/>
    <w:rsid w:val="0014280A"/>
    <w:rsid w:val="00143030"/>
    <w:rsid w:val="0014304B"/>
    <w:rsid w:val="00143995"/>
    <w:rsid w:val="00143AD1"/>
    <w:rsid w:val="00143B56"/>
    <w:rsid w:val="00143DB8"/>
    <w:rsid w:val="00144011"/>
    <w:rsid w:val="00144261"/>
    <w:rsid w:val="00144AD4"/>
    <w:rsid w:val="00144D4B"/>
    <w:rsid w:val="00145ECC"/>
    <w:rsid w:val="00146FB5"/>
    <w:rsid w:val="00147129"/>
    <w:rsid w:val="0014725C"/>
    <w:rsid w:val="00147896"/>
    <w:rsid w:val="00147A7C"/>
    <w:rsid w:val="00147AE7"/>
    <w:rsid w:val="00150B35"/>
    <w:rsid w:val="00150FE7"/>
    <w:rsid w:val="00151159"/>
    <w:rsid w:val="00151345"/>
    <w:rsid w:val="00151909"/>
    <w:rsid w:val="001522DC"/>
    <w:rsid w:val="0015263C"/>
    <w:rsid w:val="001529AF"/>
    <w:rsid w:val="00152E55"/>
    <w:rsid w:val="0015335C"/>
    <w:rsid w:val="00153C4F"/>
    <w:rsid w:val="001546F5"/>
    <w:rsid w:val="00154A35"/>
    <w:rsid w:val="0015527F"/>
    <w:rsid w:val="00155566"/>
    <w:rsid w:val="001555F8"/>
    <w:rsid w:val="0015576A"/>
    <w:rsid w:val="001557F5"/>
    <w:rsid w:val="00155C38"/>
    <w:rsid w:val="0015629A"/>
    <w:rsid w:val="00156AED"/>
    <w:rsid w:val="00156B17"/>
    <w:rsid w:val="00157639"/>
    <w:rsid w:val="0016055B"/>
    <w:rsid w:val="001610F7"/>
    <w:rsid w:val="00161A83"/>
    <w:rsid w:val="00161BAB"/>
    <w:rsid w:val="00161D40"/>
    <w:rsid w:val="00162F79"/>
    <w:rsid w:val="00163A55"/>
    <w:rsid w:val="00163C09"/>
    <w:rsid w:val="00164969"/>
    <w:rsid w:val="0016499D"/>
    <w:rsid w:val="00166701"/>
    <w:rsid w:val="00166A41"/>
    <w:rsid w:val="00166C72"/>
    <w:rsid w:val="00166F20"/>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7D5"/>
    <w:rsid w:val="001749D2"/>
    <w:rsid w:val="00174B45"/>
    <w:rsid w:val="00175A0A"/>
    <w:rsid w:val="00175B47"/>
    <w:rsid w:val="00175FC7"/>
    <w:rsid w:val="00176269"/>
    <w:rsid w:val="00177785"/>
    <w:rsid w:val="001800AD"/>
    <w:rsid w:val="001803B5"/>
    <w:rsid w:val="0018063C"/>
    <w:rsid w:val="001809C7"/>
    <w:rsid w:val="001814AD"/>
    <w:rsid w:val="001814CA"/>
    <w:rsid w:val="00181674"/>
    <w:rsid w:val="001818C3"/>
    <w:rsid w:val="00181A9D"/>
    <w:rsid w:val="00181D8A"/>
    <w:rsid w:val="00181DA4"/>
    <w:rsid w:val="00181DB1"/>
    <w:rsid w:val="00182217"/>
    <w:rsid w:val="00183006"/>
    <w:rsid w:val="001840B7"/>
    <w:rsid w:val="00184390"/>
    <w:rsid w:val="00185DC9"/>
    <w:rsid w:val="001860C4"/>
    <w:rsid w:val="001866E4"/>
    <w:rsid w:val="0018676C"/>
    <w:rsid w:val="00186A0E"/>
    <w:rsid w:val="00187E48"/>
    <w:rsid w:val="00187E7F"/>
    <w:rsid w:val="00190897"/>
    <w:rsid w:val="001916D8"/>
    <w:rsid w:val="00191DE0"/>
    <w:rsid w:val="00192270"/>
    <w:rsid w:val="00192A9C"/>
    <w:rsid w:val="00192B6F"/>
    <w:rsid w:val="0019351B"/>
    <w:rsid w:val="00193910"/>
    <w:rsid w:val="00194199"/>
    <w:rsid w:val="00194534"/>
    <w:rsid w:val="00194AB5"/>
    <w:rsid w:val="00194C66"/>
    <w:rsid w:val="00194E03"/>
    <w:rsid w:val="001957AA"/>
    <w:rsid w:val="00195F78"/>
    <w:rsid w:val="00195FC9"/>
    <w:rsid w:val="001966A9"/>
    <w:rsid w:val="00196888"/>
    <w:rsid w:val="001969BA"/>
    <w:rsid w:val="00197D25"/>
    <w:rsid w:val="001A02CC"/>
    <w:rsid w:val="001A0E40"/>
    <w:rsid w:val="001A0FFC"/>
    <w:rsid w:val="001A16BB"/>
    <w:rsid w:val="001A1868"/>
    <w:rsid w:val="001A1B37"/>
    <w:rsid w:val="001A2A1F"/>
    <w:rsid w:val="001A3005"/>
    <w:rsid w:val="001A31AB"/>
    <w:rsid w:val="001A3725"/>
    <w:rsid w:val="001A3903"/>
    <w:rsid w:val="001A4592"/>
    <w:rsid w:val="001A4AD2"/>
    <w:rsid w:val="001A4F80"/>
    <w:rsid w:val="001A568D"/>
    <w:rsid w:val="001A5690"/>
    <w:rsid w:val="001A5E8A"/>
    <w:rsid w:val="001A6766"/>
    <w:rsid w:val="001A68B8"/>
    <w:rsid w:val="001A6C5A"/>
    <w:rsid w:val="001A782B"/>
    <w:rsid w:val="001A7A37"/>
    <w:rsid w:val="001A7FA4"/>
    <w:rsid w:val="001B1299"/>
    <w:rsid w:val="001B166B"/>
    <w:rsid w:val="001B1743"/>
    <w:rsid w:val="001B1AA9"/>
    <w:rsid w:val="001B25CE"/>
    <w:rsid w:val="001B2F3B"/>
    <w:rsid w:val="001B3051"/>
    <w:rsid w:val="001B4397"/>
    <w:rsid w:val="001B475B"/>
    <w:rsid w:val="001B4844"/>
    <w:rsid w:val="001B4D78"/>
    <w:rsid w:val="001B4ED2"/>
    <w:rsid w:val="001B5AF1"/>
    <w:rsid w:val="001B5F46"/>
    <w:rsid w:val="001B60F5"/>
    <w:rsid w:val="001B66F7"/>
    <w:rsid w:val="001B6906"/>
    <w:rsid w:val="001B69BB"/>
    <w:rsid w:val="001B7C39"/>
    <w:rsid w:val="001C0336"/>
    <w:rsid w:val="001C07DE"/>
    <w:rsid w:val="001C13B5"/>
    <w:rsid w:val="001C1BC6"/>
    <w:rsid w:val="001C1E68"/>
    <w:rsid w:val="001C378C"/>
    <w:rsid w:val="001C4066"/>
    <w:rsid w:val="001C48C6"/>
    <w:rsid w:val="001C4E61"/>
    <w:rsid w:val="001C5345"/>
    <w:rsid w:val="001C5B0A"/>
    <w:rsid w:val="001C6419"/>
    <w:rsid w:val="001C6483"/>
    <w:rsid w:val="001C6605"/>
    <w:rsid w:val="001D038B"/>
    <w:rsid w:val="001D078F"/>
    <w:rsid w:val="001D11CB"/>
    <w:rsid w:val="001D14BE"/>
    <w:rsid w:val="001D2470"/>
    <w:rsid w:val="001D2D0D"/>
    <w:rsid w:val="001D4395"/>
    <w:rsid w:val="001D4BAC"/>
    <w:rsid w:val="001D4EC9"/>
    <w:rsid w:val="001D57AA"/>
    <w:rsid w:val="001D59FB"/>
    <w:rsid w:val="001D5A96"/>
    <w:rsid w:val="001D65D0"/>
    <w:rsid w:val="001D684E"/>
    <w:rsid w:val="001D68FA"/>
    <w:rsid w:val="001D6DBA"/>
    <w:rsid w:val="001D74D6"/>
    <w:rsid w:val="001D7A5B"/>
    <w:rsid w:val="001D7E25"/>
    <w:rsid w:val="001E1BAC"/>
    <w:rsid w:val="001E29AE"/>
    <w:rsid w:val="001E29BE"/>
    <w:rsid w:val="001E2A54"/>
    <w:rsid w:val="001E3402"/>
    <w:rsid w:val="001E36C9"/>
    <w:rsid w:val="001E483A"/>
    <w:rsid w:val="001E5A10"/>
    <w:rsid w:val="001E5B40"/>
    <w:rsid w:val="001E7223"/>
    <w:rsid w:val="001E72E8"/>
    <w:rsid w:val="001E748A"/>
    <w:rsid w:val="001E762D"/>
    <w:rsid w:val="001E7CAC"/>
    <w:rsid w:val="001E7DC1"/>
    <w:rsid w:val="001F1AEF"/>
    <w:rsid w:val="001F2E97"/>
    <w:rsid w:val="001F31AE"/>
    <w:rsid w:val="001F31B4"/>
    <w:rsid w:val="001F3372"/>
    <w:rsid w:val="001F3A15"/>
    <w:rsid w:val="001F3F44"/>
    <w:rsid w:val="001F4B23"/>
    <w:rsid w:val="001F5092"/>
    <w:rsid w:val="001F50B4"/>
    <w:rsid w:val="001F56EF"/>
    <w:rsid w:val="001F5C88"/>
    <w:rsid w:val="001F5CF7"/>
    <w:rsid w:val="001F69C2"/>
    <w:rsid w:val="001F6B5A"/>
    <w:rsid w:val="001F6FCA"/>
    <w:rsid w:val="001F70C2"/>
    <w:rsid w:val="001F7536"/>
    <w:rsid w:val="001F794D"/>
    <w:rsid w:val="001F7A01"/>
    <w:rsid w:val="001F7AD5"/>
    <w:rsid w:val="0020016E"/>
    <w:rsid w:val="00200FFA"/>
    <w:rsid w:val="002019A2"/>
    <w:rsid w:val="0020378C"/>
    <w:rsid w:val="00203CF8"/>
    <w:rsid w:val="002040F9"/>
    <w:rsid w:val="00204EF7"/>
    <w:rsid w:val="0020694C"/>
    <w:rsid w:val="0020787F"/>
    <w:rsid w:val="00207B78"/>
    <w:rsid w:val="00207E41"/>
    <w:rsid w:val="00210308"/>
    <w:rsid w:val="002106BC"/>
    <w:rsid w:val="002117BA"/>
    <w:rsid w:val="002120EA"/>
    <w:rsid w:val="0021290E"/>
    <w:rsid w:val="00212985"/>
    <w:rsid w:val="00212F48"/>
    <w:rsid w:val="00213178"/>
    <w:rsid w:val="00213785"/>
    <w:rsid w:val="0021398C"/>
    <w:rsid w:val="00213B97"/>
    <w:rsid w:val="0021411D"/>
    <w:rsid w:val="0021455D"/>
    <w:rsid w:val="00214B00"/>
    <w:rsid w:val="00215A33"/>
    <w:rsid w:val="00216010"/>
    <w:rsid w:val="00216071"/>
    <w:rsid w:val="002169C0"/>
    <w:rsid w:val="00217FF9"/>
    <w:rsid w:val="0022067F"/>
    <w:rsid w:val="00220C73"/>
    <w:rsid w:val="00220E6A"/>
    <w:rsid w:val="002210EF"/>
    <w:rsid w:val="00221681"/>
    <w:rsid w:val="0022176D"/>
    <w:rsid w:val="00221790"/>
    <w:rsid w:val="00222515"/>
    <w:rsid w:val="00222C02"/>
    <w:rsid w:val="002247E7"/>
    <w:rsid w:val="00224E16"/>
    <w:rsid w:val="002255E8"/>
    <w:rsid w:val="00225992"/>
    <w:rsid w:val="002267A6"/>
    <w:rsid w:val="002302D1"/>
    <w:rsid w:val="00230330"/>
    <w:rsid w:val="0023038A"/>
    <w:rsid w:val="00230CBF"/>
    <w:rsid w:val="00230F5F"/>
    <w:rsid w:val="002320F7"/>
    <w:rsid w:val="00232483"/>
    <w:rsid w:val="00233343"/>
    <w:rsid w:val="002339CF"/>
    <w:rsid w:val="00233B50"/>
    <w:rsid w:val="00233C29"/>
    <w:rsid w:val="002357AD"/>
    <w:rsid w:val="00235B31"/>
    <w:rsid w:val="002360DF"/>
    <w:rsid w:val="002377EC"/>
    <w:rsid w:val="00240234"/>
    <w:rsid w:val="00240E8C"/>
    <w:rsid w:val="002410F4"/>
    <w:rsid w:val="00242935"/>
    <w:rsid w:val="00242A7E"/>
    <w:rsid w:val="00242CEA"/>
    <w:rsid w:val="00242F2D"/>
    <w:rsid w:val="00242FE1"/>
    <w:rsid w:val="00243B84"/>
    <w:rsid w:val="00243BB7"/>
    <w:rsid w:val="00243CD1"/>
    <w:rsid w:val="00244CF5"/>
    <w:rsid w:val="00245FE0"/>
    <w:rsid w:val="002461F6"/>
    <w:rsid w:val="0024652A"/>
    <w:rsid w:val="00246B2A"/>
    <w:rsid w:val="00246D4D"/>
    <w:rsid w:val="00246F58"/>
    <w:rsid w:val="00250B0B"/>
    <w:rsid w:val="002518E8"/>
    <w:rsid w:val="0025208D"/>
    <w:rsid w:val="002521FE"/>
    <w:rsid w:val="00252F87"/>
    <w:rsid w:val="002531C7"/>
    <w:rsid w:val="002533BE"/>
    <w:rsid w:val="00253B81"/>
    <w:rsid w:val="00253EF1"/>
    <w:rsid w:val="00254AEB"/>
    <w:rsid w:val="00255AB3"/>
    <w:rsid w:val="00255E4C"/>
    <w:rsid w:val="0025689A"/>
    <w:rsid w:val="00256E58"/>
    <w:rsid w:val="00257134"/>
    <w:rsid w:val="00257C8D"/>
    <w:rsid w:val="00260214"/>
    <w:rsid w:val="00261305"/>
    <w:rsid w:val="00261A9F"/>
    <w:rsid w:val="002620DB"/>
    <w:rsid w:val="00262210"/>
    <w:rsid w:val="00262F1C"/>
    <w:rsid w:val="00263A45"/>
    <w:rsid w:val="00263B92"/>
    <w:rsid w:val="00263C73"/>
    <w:rsid w:val="00263FCB"/>
    <w:rsid w:val="00265771"/>
    <w:rsid w:val="002657CB"/>
    <w:rsid w:val="00265C06"/>
    <w:rsid w:val="00265F9F"/>
    <w:rsid w:val="0026602F"/>
    <w:rsid w:val="00266039"/>
    <w:rsid w:val="002661DA"/>
    <w:rsid w:val="0027080C"/>
    <w:rsid w:val="00270FE4"/>
    <w:rsid w:val="00271DFC"/>
    <w:rsid w:val="0027228A"/>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6CA"/>
    <w:rsid w:val="00275C20"/>
    <w:rsid w:val="00276EE5"/>
    <w:rsid w:val="00277841"/>
    <w:rsid w:val="002807EF"/>
    <w:rsid w:val="0028096D"/>
    <w:rsid w:val="00280AD8"/>
    <w:rsid w:val="002811F2"/>
    <w:rsid w:val="00281828"/>
    <w:rsid w:val="00281A52"/>
    <w:rsid w:val="002824A4"/>
    <w:rsid w:val="00282AB7"/>
    <w:rsid w:val="00282B2F"/>
    <w:rsid w:val="00282BB3"/>
    <w:rsid w:val="00282F21"/>
    <w:rsid w:val="00284519"/>
    <w:rsid w:val="00284899"/>
    <w:rsid w:val="00284A24"/>
    <w:rsid w:val="00284B7E"/>
    <w:rsid w:val="00284CC4"/>
    <w:rsid w:val="00284CFC"/>
    <w:rsid w:val="00285189"/>
    <w:rsid w:val="002851D9"/>
    <w:rsid w:val="00285644"/>
    <w:rsid w:val="00286322"/>
    <w:rsid w:val="00286499"/>
    <w:rsid w:val="0028660C"/>
    <w:rsid w:val="00287BDD"/>
    <w:rsid w:val="00287DC7"/>
    <w:rsid w:val="00290710"/>
    <w:rsid w:val="0029146B"/>
    <w:rsid w:val="00291BD8"/>
    <w:rsid w:val="00294624"/>
    <w:rsid w:val="00294B0F"/>
    <w:rsid w:val="00294C37"/>
    <w:rsid w:val="00294E0C"/>
    <w:rsid w:val="00295159"/>
    <w:rsid w:val="002956F2"/>
    <w:rsid w:val="0029592F"/>
    <w:rsid w:val="00295992"/>
    <w:rsid w:val="00296333"/>
    <w:rsid w:val="0029639D"/>
    <w:rsid w:val="00296588"/>
    <w:rsid w:val="00297094"/>
    <w:rsid w:val="00297782"/>
    <w:rsid w:val="002A03AE"/>
    <w:rsid w:val="002A0D00"/>
    <w:rsid w:val="002A0D09"/>
    <w:rsid w:val="002A17AC"/>
    <w:rsid w:val="002A1B0D"/>
    <w:rsid w:val="002A3440"/>
    <w:rsid w:val="002A3921"/>
    <w:rsid w:val="002A5055"/>
    <w:rsid w:val="002A532A"/>
    <w:rsid w:val="002A6C26"/>
    <w:rsid w:val="002A7010"/>
    <w:rsid w:val="002A7057"/>
    <w:rsid w:val="002A7332"/>
    <w:rsid w:val="002A7666"/>
    <w:rsid w:val="002A7FB3"/>
    <w:rsid w:val="002B007D"/>
    <w:rsid w:val="002B0A4D"/>
    <w:rsid w:val="002B0F6D"/>
    <w:rsid w:val="002B24F6"/>
    <w:rsid w:val="002B2760"/>
    <w:rsid w:val="002B2B3B"/>
    <w:rsid w:val="002B2F3B"/>
    <w:rsid w:val="002B31AC"/>
    <w:rsid w:val="002B3655"/>
    <w:rsid w:val="002B37C3"/>
    <w:rsid w:val="002B4097"/>
    <w:rsid w:val="002B40F7"/>
    <w:rsid w:val="002B52F9"/>
    <w:rsid w:val="002B5B4F"/>
    <w:rsid w:val="002B6178"/>
    <w:rsid w:val="002B674D"/>
    <w:rsid w:val="002B692D"/>
    <w:rsid w:val="002B7059"/>
    <w:rsid w:val="002B77C8"/>
    <w:rsid w:val="002B7AEC"/>
    <w:rsid w:val="002C08B3"/>
    <w:rsid w:val="002C1FB5"/>
    <w:rsid w:val="002C2826"/>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62A"/>
    <w:rsid w:val="002C7DD9"/>
    <w:rsid w:val="002C7F11"/>
    <w:rsid w:val="002D04C6"/>
    <w:rsid w:val="002D06DB"/>
    <w:rsid w:val="002D08AD"/>
    <w:rsid w:val="002D1380"/>
    <w:rsid w:val="002D17D7"/>
    <w:rsid w:val="002D1AF5"/>
    <w:rsid w:val="002D2818"/>
    <w:rsid w:val="002D496B"/>
    <w:rsid w:val="002D5E8A"/>
    <w:rsid w:val="002D6261"/>
    <w:rsid w:val="002D661C"/>
    <w:rsid w:val="002D6B83"/>
    <w:rsid w:val="002D6C66"/>
    <w:rsid w:val="002D73B2"/>
    <w:rsid w:val="002D73F3"/>
    <w:rsid w:val="002D7BC3"/>
    <w:rsid w:val="002E0682"/>
    <w:rsid w:val="002E078D"/>
    <w:rsid w:val="002E0896"/>
    <w:rsid w:val="002E0A34"/>
    <w:rsid w:val="002E0A83"/>
    <w:rsid w:val="002E18D6"/>
    <w:rsid w:val="002E1A87"/>
    <w:rsid w:val="002E4FF7"/>
    <w:rsid w:val="002E5457"/>
    <w:rsid w:val="002E5750"/>
    <w:rsid w:val="002E667E"/>
    <w:rsid w:val="002E6820"/>
    <w:rsid w:val="002E6C65"/>
    <w:rsid w:val="002E7359"/>
    <w:rsid w:val="002E7F5A"/>
    <w:rsid w:val="002F008E"/>
    <w:rsid w:val="002F00D2"/>
    <w:rsid w:val="002F0379"/>
    <w:rsid w:val="002F0643"/>
    <w:rsid w:val="002F0E28"/>
    <w:rsid w:val="002F1A91"/>
    <w:rsid w:val="002F25A0"/>
    <w:rsid w:val="002F33E1"/>
    <w:rsid w:val="002F39B2"/>
    <w:rsid w:val="002F4099"/>
    <w:rsid w:val="002F4660"/>
    <w:rsid w:val="002F468A"/>
    <w:rsid w:val="002F4A2B"/>
    <w:rsid w:val="002F4D88"/>
    <w:rsid w:val="002F55A0"/>
    <w:rsid w:val="002F5C72"/>
    <w:rsid w:val="002F6D1D"/>
    <w:rsid w:val="002F7090"/>
    <w:rsid w:val="002F7798"/>
    <w:rsid w:val="002F7E2D"/>
    <w:rsid w:val="003010AA"/>
    <w:rsid w:val="0030143E"/>
    <w:rsid w:val="003029B3"/>
    <w:rsid w:val="00302DB8"/>
    <w:rsid w:val="003031DA"/>
    <w:rsid w:val="003035FF"/>
    <w:rsid w:val="00303718"/>
    <w:rsid w:val="003040DB"/>
    <w:rsid w:val="003048EE"/>
    <w:rsid w:val="00304A75"/>
    <w:rsid w:val="00307570"/>
    <w:rsid w:val="00307A76"/>
    <w:rsid w:val="00307E05"/>
    <w:rsid w:val="00310F63"/>
    <w:rsid w:val="003110A0"/>
    <w:rsid w:val="003110AB"/>
    <w:rsid w:val="0031136B"/>
    <w:rsid w:val="0031153C"/>
    <w:rsid w:val="00311D46"/>
    <w:rsid w:val="00312453"/>
    <w:rsid w:val="003125A1"/>
    <w:rsid w:val="00312C27"/>
    <w:rsid w:val="00313210"/>
    <w:rsid w:val="00313CD0"/>
    <w:rsid w:val="003145C3"/>
    <w:rsid w:val="0031471A"/>
    <w:rsid w:val="003149D9"/>
    <w:rsid w:val="00315609"/>
    <w:rsid w:val="00315810"/>
    <w:rsid w:val="00315872"/>
    <w:rsid w:val="003162B4"/>
    <w:rsid w:val="0031639E"/>
    <w:rsid w:val="00316B7C"/>
    <w:rsid w:val="00317739"/>
    <w:rsid w:val="00317C96"/>
    <w:rsid w:val="00317F18"/>
    <w:rsid w:val="003206B5"/>
    <w:rsid w:val="003207A7"/>
    <w:rsid w:val="00320C1E"/>
    <w:rsid w:val="00320C7B"/>
    <w:rsid w:val="00321735"/>
    <w:rsid w:val="003222A7"/>
    <w:rsid w:val="00322B31"/>
    <w:rsid w:val="0032312B"/>
    <w:rsid w:val="00323258"/>
    <w:rsid w:val="00323589"/>
    <w:rsid w:val="00324782"/>
    <w:rsid w:val="00324A70"/>
    <w:rsid w:val="003255E1"/>
    <w:rsid w:val="00325A8D"/>
    <w:rsid w:val="00325AE2"/>
    <w:rsid w:val="003261B0"/>
    <w:rsid w:val="0032633C"/>
    <w:rsid w:val="00326497"/>
    <w:rsid w:val="003265A6"/>
    <w:rsid w:val="003277FB"/>
    <w:rsid w:val="00327DB4"/>
    <w:rsid w:val="00327F9A"/>
    <w:rsid w:val="0033010A"/>
    <w:rsid w:val="00330CC4"/>
    <w:rsid w:val="003310C1"/>
    <w:rsid w:val="00333031"/>
    <w:rsid w:val="00333238"/>
    <w:rsid w:val="003339DE"/>
    <w:rsid w:val="00333DC0"/>
    <w:rsid w:val="003345C7"/>
    <w:rsid w:val="003348A2"/>
    <w:rsid w:val="00335984"/>
    <w:rsid w:val="0033717B"/>
    <w:rsid w:val="00341327"/>
    <w:rsid w:val="00341666"/>
    <w:rsid w:val="00341A2D"/>
    <w:rsid w:val="00341B47"/>
    <w:rsid w:val="003427C9"/>
    <w:rsid w:val="0034288C"/>
    <w:rsid w:val="00342AC9"/>
    <w:rsid w:val="00342E56"/>
    <w:rsid w:val="00343601"/>
    <w:rsid w:val="00343B8E"/>
    <w:rsid w:val="00343D4F"/>
    <w:rsid w:val="00344E05"/>
    <w:rsid w:val="00346443"/>
    <w:rsid w:val="003464FA"/>
    <w:rsid w:val="0034677D"/>
    <w:rsid w:val="003470CF"/>
    <w:rsid w:val="00347ACD"/>
    <w:rsid w:val="00347B1B"/>
    <w:rsid w:val="00350180"/>
    <w:rsid w:val="003505B7"/>
    <w:rsid w:val="003507E4"/>
    <w:rsid w:val="00352707"/>
    <w:rsid w:val="00352C46"/>
    <w:rsid w:val="00352C87"/>
    <w:rsid w:val="00354733"/>
    <w:rsid w:val="00354C09"/>
    <w:rsid w:val="00354EAC"/>
    <w:rsid w:val="003552C8"/>
    <w:rsid w:val="00355A8A"/>
    <w:rsid w:val="00356D42"/>
    <w:rsid w:val="00356DF2"/>
    <w:rsid w:val="00356EF9"/>
    <w:rsid w:val="00356F24"/>
    <w:rsid w:val="00357733"/>
    <w:rsid w:val="003579CF"/>
    <w:rsid w:val="00357E1E"/>
    <w:rsid w:val="00357FC4"/>
    <w:rsid w:val="00360595"/>
    <w:rsid w:val="003606EE"/>
    <w:rsid w:val="003622E7"/>
    <w:rsid w:val="003625EA"/>
    <w:rsid w:val="0036300D"/>
    <w:rsid w:val="0036390A"/>
    <w:rsid w:val="00364756"/>
    <w:rsid w:val="00364ABA"/>
    <w:rsid w:val="0036513A"/>
    <w:rsid w:val="00365AEF"/>
    <w:rsid w:val="00365B22"/>
    <w:rsid w:val="00365F89"/>
    <w:rsid w:val="00366E8F"/>
    <w:rsid w:val="00366FB8"/>
    <w:rsid w:val="0036785B"/>
    <w:rsid w:val="00367A7B"/>
    <w:rsid w:val="003704B5"/>
    <w:rsid w:val="00371847"/>
    <w:rsid w:val="00371FA4"/>
    <w:rsid w:val="00372365"/>
    <w:rsid w:val="00373164"/>
    <w:rsid w:val="00374015"/>
    <w:rsid w:val="0037461D"/>
    <w:rsid w:val="00375673"/>
    <w:rsid w:val="003773C1"/>
    <w:rsid w:val="003779AD"/>
    <w:rsid w:val="00377CA8"/>
    <w:rsid w:val="00377FFC"/>
    <w:rsid w:val="00380019"/>
    <w:rsid w:val="00382159"/>
    <w:rsid w:val="003829C4"/>
    <w:rsid w:val="00382CA8"/>
    <w:rsid w:val="00383D53"/>
    <w:rsid w:val="00384697"/>
    <w:rsid w:val="003846BC"/>
    <w:rsid w:val="0038571B"/>
    <w:rsid w:val="0038581D"/>
    <w:rsid w:val="00385865"/>
    <w:rsid w:val="003858DB"/>
    <w:rsid w:val="00386F54"/>
    <w:rsid w:val="00387584"/>
    <w:rsid w:val="00387D99"/>
    <w:rsid w:val="00390A63"/>
    <w:rsid w:val="00390D33"/>
    <w:rsid w:val="003922C1"/>
    <w:rsid w:val="00392BAB"/>
    <w:rsid w:val="00392C09"/>
    <w:rsid w:val="00392D3A"/>
    <w:rsid w:val="00393095"/>
    <w:rsid w:val="0039374B"/>
    <w:rsid w:val="00393766"/>
    <w:rsid w:val="00393C09"/>
    <w:rsid w:val="00393F70"/>
    <w:rsid w:val="00394AC0"/>
    <w:rsid w:val="00395696"/>
    <w:rsid w:val="00396531"/>
    <w:rsid w:val="003A11C5"/>
    <w:rsid w:val="003A297B"/>
    <w:rsid w:val="003A2FF5"/>
    <w:rsid w:val="003A3B6F"/>
    <w:rsid w:val="003A43D1"/>
    <w:rsid w:val="003A469B"/>
    <w:rsid w:val="003A4F67"/>
    <w:rsid w:val="003A4FEA"/>
    <w:rsid w:val="003A53CB"/>
    <w:rsid w:val="003A5A12"/>
    <w:rsid w:val="003A693A"/>
    <w:rsid w:val="003A6D37"/>
    <w:rsid w:val="003A7442"/>
    <w:rsid w:val="003A79C6"/>
    <w:rsid w:val="003A79E7"/>
    <w:rsid w:val="003A7C2A"/>
    <w:rsid w:val="003B04D8"/>
    <w:rsid w:val="003B0749"/>
    <w:rsid w:val="003B085C"/>
    <w:rsid w:val="003B0B2A"/>
    <w:rsid w:val="003B0D5F"/>
    <w:rsid w:val="003B166E"/>
    <w:rsid w:val="003B19C4"/>
    <w:rsid w:val="003B19F8"/>
    <w:rsid w:val="003B2019"/>
    <w:rsid w:val="003B25CF"/>
    <w:rsid w:val="003B2E65"/>
    <w:rsid w:val="003B433B"/>
    <w:rsid w:val="003B4A30"/>
    <w:rsid w:val="003B5533"/>
    <w:rsid w:val="003B6180"/>
    <w:rsid w:val="003B645A"/>
    <w:rsid w:val="003B6DF0"/>
    <w:rsid w:val="003B7415"/>
    <w:rsid w:val="003B7D02"/>
    <w:rsid w:val="003C01DA"/>
    <w:rsid w:val="003C0412"/>
    <w:rsid w:val="003C05AD"/>
    <w:rsid w:val="003C0BBA"/>
    <w:rsid w:val="003C0E83"/>
    <w:rsid w:val="003C12AD"/>
    <w:rsid w:val="003C179C"/>
    <w:rsid w:val="003C1EF4"/>
    <w:rsid w:val="003C2B6D"/>
    <w:rsid w:val="003C2D0B"/>
    <w:rsid w:val="003C39DA"/>
    <w:rsid w:val="003C3EA9"/>
    <w:rsid w:val="003C3FFE"/>
    <w:rsid w:val="003C4315"/>
    <w:rsid w:val="003C4F9A"/>
    <w:rsid w:val="003C51C8"/>
    <w:rsid w:val="003C5308"/>
    <w:rsid w:val="003C626F"/>
    <w:rsid w:val="003C643F"/>
    <w:rsid w:val="003C6B86"/>
    <w:rsid w:val="003C7938"/>
    <w:rsid w:val="003D1518"/>
    <w:rsid w:val="003D191C"/>
    <w:rsid w:val="003D1D00"/>
    <w:rsid w:val="003D1DE5"/>
    <w:rsid w:val="003D2C04"/>
    <w:rsid w:val="003D37F7"/>
    <w:rsid w:val="003D43DC"/>
    <w:rsid w:val="003D4523"/>
    <w:rsid w:val="003D45E3"/>
    <w:rsid w:val="003D4A13"/>
    <w:rsid w:val="003D4A5A"/>
    <w:rsid w:val="003D4C61"/>
    <w:rsid w:val="003D634D"/>
    <w:rsid w:val="003D6B55"/>
    <w:rsid w:val="003D745B"/>
    <w:rsid w:val="003D7497"/>
    <w:rsid w:val="003D74AD"/>
    <w:rsid w:val="003D7CB2"/>
    <w:rsid w:val="003D7E1B"/>
    <w:rsid w:val="003E0424"/>
    <w:rsid w:val="003E121C"/>
    <w:rsid w:val="003E1A7C"/>
    <w:rsid w:val="003E20F4"/>
    <w:rsid w:val="003E23A9"/>
    <w:rsid w:val="003E4138"/>
    <w:rsid w:val="003E4440"/>
    <w:rsid w:val="003E499D"/>
    <w:rsid w:val="003E5B77"/>
    <w:rsid w:val="003E5DA6"/>
    <w:rsid w:val="003E6074"/>
    <w:rsid w:val="003E73F7"/>
    <w:rsid w:val="003E77E9"/>
    <w:rsid w:val="003E7C13"/>
    <w:rsid w:val="003F0FC8"/>
    <w:rsid w:val="003F1743"/>
    <w:rsid w:val="003F23AF"/>
    <w:rsid w:val="003F29E0"/>
    <w:rsid w:val="003F3F82"/>
    <w:rsid w:val="003F4093"/>
    <w:rsid w:val="003F4564"/>
    <w:rsid w:val="003F4787"/>
    <w:rsid w:val="003F4EDD"/>
    <w:rsid w:val="003F4FAF"/>
    <w:rsid w:val="003F5474"/>
    <w:rsid w:val="003F75FB"/>
    <w:rsid w:val="003F795D"/>
    <w:rsid w:val="00400FBD"/>
    <w:rsid w:val="00401635"/>
    <w:rsid w:val="00401C14"/>
    <w:rsid w:val="0040264C"/>
    <w:rsid w:val="00403421"/>
    <w:rsid w:val="00403C18"/>
    <w:rsid w:val="0040422E"/>
    <w:rsid w:val="004043F1"/>
    <w:rsid w:val="00404795"/>
    <w:rsid w:val="004055E9"/>
    <w:rsid w:val="004061DD"/>
    <w:rsid w:val="004068AF"/>
    <w:rsid w:val="00406B77"/>
    <w:rsid w:val="00406F66"/>
    <w:rsid w:val="0040786E"/>
    <w:rsid w:val="00410483"/>
    <w:rsid w:val="004112F1"/>
    <w:rsid w:val="004116A0"/>
    <w:rsid w:val="00411B28"/>
    <w:rsid w:val="0041209C"/>
    <w:rsid w:val="004131EE"/>
    <w:rsid w:val="0041333D"/>
    <w:rsid w:val="00414395"/>
    <w:rsid w:val="00415E0C"/>
    <w:rsid w:val="004165B6"/>
    <w:rsid w:val="00416A6D"/>
    <w:rsid w:val="00416D84"/>
    <w:rsid w:val="00420048"/>
    <w:rsid w:val="004217D1"/>
    <w:rsid w:val="00423779"/>
    <w:rsid w:val="0042442D"/>
    <w:rsid w:val="00424591"/>
    <w:rsid w:val="00424CA3"/>
    <w:rsid w:val="00424E25"/>
    <w:rsid w:val="0042508A"/>
    <w:rsid w:val="004273A1"/>
    <w:rsid w:val="004274AC"/>
    <w:rsid w:val="00427865"/>
    <w:rsid w:val="004305D5"/>
    <w:rsid w:val="00430AF5"/>
    <w:rsid w:val="004314F1"/>
    <w:rsid w:val="00431A29"/>
    <w:rsid w:val="00432C33"/>
    <w:rsid w:val="00433A51"/>
    <w:rsid w:val="00434AB2"/>
    <w:rsid w:val="00434BE6"/>
    <w:rsid w:val="00435199"/>
    <w:rsid w:val="00435448"/>
    <w:rsid w:val="00435CF5"/>
    <w:rsid w:val="004363F7"/>
    <w:rsid w:val="00436537"/>
    <w:rsid w:val="00436600"/>
    <w:rsid w:val="00436797"/>
    <w:rsid w:val="004374E8"/>
    <w:rsid w:val="00440535"/>
    <w:rsid w:val="00440800"/>
    <w:rsid w:val="00440EEF"/>
    <w:rsid w:val="0044108B"/>
    <w:rsid w:val="004412FA"/>
    <w:rsid w:val="0044219C"/>
    <w:rsid w:val="00442FFE"/>
    <w:rsid w:val="00443F57"/>
    <w:rsid w:val="004443BA"/>
    <w:rsid w:val="004446E0"/>
    <w:rsid w:val="0044486F"/>
    <w:rsid w:val="004457B8"/>
    <w:rsid w:val="00445B99"/>
    <w:rsid w:val="00445D2C"/>
    <w:rsid w:val="00446E5F"/>
    <w:rsid w:val="00446F8D"/>
    <w:rsid w:val="004477C1"/>
    <w:rsid w:val="004500ED"/>
    <w:rsid w:val="004509A2"/>
    <w:rsid w:val="00450BD1"/>
    <w:rsid w:val="00450BFF"/>
    <w:rsid w:val="00451161"/>
    <w:rsid w:val="00451328"/>
    <w:rsid w:val="004519BC"/>
    <w:rsid w:val="004523E2"/>
    <w:rsid w:val="00452E84"/>
    <w:rsid w:val="00452F42"/>
    <w:rsid w:val="0045335E"/>
    <w:rsid w:val="00454071"/>
    <w:rsid w:val="00454CE8"/>
    <w:rsid w:val="004556B4"/>
    <w:rsid w:val="00455834"/>
    <w:rsid w:val="00456B64"/>
    <w:rsid w:val="00456F9F"/>
    <w:rsid w:val="0045785F"/>
    <w:rsid w:val="00457D6D"/>
    <w:rsid w:val="00457F9B"/>
    <w:rsid w:val="0046167A"/>
    <w:rsid w:val="00461912"/>
    <w:rsid w:val="00461B4B"/>
    <w:rsid w:val="00461FCC"/>
    <w:rsid w:val="00462532"/>
    <w:rsid w:val="0046265E"/>
    <w:rsid w:val="00463112"/>
    <w:rsid w:val="0046417D"/>
    <w:rsid w:val="00465145"/>
    <w:rsid w:val="00465300"/>
    <w:rsid w:val="00465CAF"/>
    <w:rsid w:val="0046639C"/>
    <w:rsid w:val="00466463"/>
    <w:rsid w:val="00466E61"/>
    <w:rsid w:val="004677BA"/>
    <w:rsid w:val="00470A0C"/>
    <w:rsid w:val="00471E51"/>
    <w:rsid w:val="004720E8"/>
    <w:rsid w:val="00472A75"/>
    <w:rsid w:val="00472CC1"/>
    <w:rsid w:val="004731B7"/>
    <w:rsid w:val="004736DF"/>
    <w:rsid w:val="004747FE"/>
    <w:rsid w:val="004757A6"/>
    <w:rsid w:val="00475F6F"/>
    <w:rsid w:val="00476BE8"/>
    <w:rsid w:val="00476C0E"/>
    <w:rsid w:val="00476F00"/>
    <w:rsid w:val="0048086F"/>
    <w:rsid w:val="00480F6B"/>
    <w:rsid w:val="0048171A"/>
    <w:rsid w:val="00482E73"/>
    <w:rsid w:val="00483097"/>
    <w:rsid w:val="00483CB3"/>
    <w:rsid w:val="00483E74"/>
    <w:rsid w:val="00483F95"/>
    <w:rsid w:val="004858C3"/>
    <w:rsid w:val="00485AC9"/>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4112"/>
    <w:rsid w:val="00494BD1"/>
    <w:rsid w:val="00494F1E"/>
    <w:rsid w:val="004951A8"/>
    <w:rsid w:val="00496B28"/>
    <w:rsid w:val="0049719A"/>
    <w:rsid w:val="00497F44"/>
    <w:rsid w:val="004A21E9"/>
    <w:rsid w:val="004A2CD9"/>
    <w:rsid w:val="004A3235"/>
    <w:rsid w:val="004A3E59"/>
    <w:rsid w:val="004A42F1"/>
    <w:rsid w:val="004A4614"/>
    <w:rsid w:val="004A4F2D"/>
    <w:rsid w:val="004A555F"/>
    <w:rsid w:val="004A6AC2"/>
    <w:rsid w:val="004A6DB5"/>
    <w:rsid w:val="004A7008"/>
    <w:rsid w:val="004A74D7"/>
    <w:rsid w:val="004A784E"/>
    <w:rsid w:val="004A7DBE"/>
    <w:rsid w:val="004A7F69"/>
    <w:rsid w:val="004B08A7"/>
    <w:rsid w:val="004B0D39"/>
    <w:rsid w:val="004B11BF"/>
    <w:rsid w:val="004B1F74"/>
    <w:rsid w:val="004B33F0"/>
    <w:rsid w:val="004B3BCC"/>
    <w:rsid w:val="004B3CAB"/>
    <w:rsid w:val="004B3E20"/>
    <w:rsid w:val="004B3F94"/>
    <w:rsid w:val="004B4818"/>
    <w:rsid w:val="004B4AAA"/>
    <w:rsid w:val="004B535B"/>
    <w:rsid w:val="004B5EF1"/>
    <w:rsid w:val="004B63F4"/>
    <w:rsid w:val="004B64D0"/>
    <w:rsid w:val="004B6A12"/>
    <w:rsid w:val="004B7679"/>
    <w:rsid w:val="004C00BD"/>
    <w:rsid w:val="004C0DD9"/>
    <w:rsid w:val="004C11FC"/>
    <w:rsid w:val="004C13F7"/>
    <w:rsid w:val="004C141C"/>
    <w:rsid w:val="004C1977"/>
    <w:rsid w:val="004C26E4"/>
    <w:rsid w:val="004C2AD7"/>
    <w:rsid w:val="004C2B4F"/>
    <w:rsid w:val="004C2DFD"/>
    <w:rsid w:val="004C3065"/>
    <w:rsid w:val="004C50DB"/>
    <w:rsid w:val="004C5584"/>
    <w:rsid w:val="004C5933"/>
    <w:rsid w:val="004C6519"/>
    <w:rsid w:val="004C6AB2"/>
    <w:rsid w:val="004C6FBC"/>
    <w:rsid w:val="004C779C"/>
    <w:rsid w:val="004C7E05"/>
    <w:rsid w:val="004D04EE"/>
    <w:rsid w:val="004D0526"/>
    <w:rsid w:val="004D1029"/>
    <w:rsid w:val="004D1FFB"/>
    <w:rsid w:val="004D21E6"/>
    <w:rsid w:val="004D2B8D"/>
    <w:rsid w:val="004D3406"/>
    <w:rsid w:val="004D372A"/>
    <w:rsid w:val="004D373B"/>
    <w:rsid w:val="004D426C"/>
    <w:rsid w:val="004D450D"/>
    <w:rsid w:val="004D4739"/>
    <w:rsid w:val="004D4E01"/>
    <w:rsid w:val="004D56EA"/>
    <w:rsid w:val="004D56F8"/>
    <w:rsid w:val="004D598D"/>
    <w:rsid w:val="004D5BEE"/>
    <w:rsid w:val="004D5C01"/>
    <w:rsid w:val="004D6004"/>
    <w:rsid w:val="004D61E3"/>
    <w:rsid w:val="004D71DC"/>
    <w:rsid w:val="004E0527"/>
    <w:rsid w:val="004E0738"/>
    <w:rsid w:val="004E19CC"/>
    <w:rsid w:val="004E1F6D"/>
    <w:rsid w:val="004E1FCF"/>
    <w:rsid w:val="004E28F0"/>
    <w:rsid w:val="004E3104"/>
    <w:rsid w:val="004E3160"/>
    <w:rsid w:val="004E3DDB"/>
    <w:rsid w:val="004E40C8"/>
    <w:rsid w:val="004E4545"/>
    <w:rsid w:val="004E4F4C"/>
    <w:rsid w:val="004E4FD2"/>
    <w:rsid w:val="004E70F5"/>
    <w:rsid w:val="004E7777"/>
    <w:rsid w:val="004E781B"/>
    <w:rsid w:val="004F05C5"/>
    <w:rsid w:val="004F0B70"/>
    <w:rsid w:val="004F0B77"/>
    <w:rsid w:val="004F134C"/>
    <w:rsid w:val="004F1434"/>
    <w:rsid w:val="004F14C8"/>
    <w:rsid w:val="004F22E5"/>
    <w:rsid w:val="004F2889"/>
    <w:rsid w:val="004F29D0"/>
    <w:rsid w:val="004F30D5"/>
    <w:rsid w:val="004F3E36"/>
    <w:rsid w:val="004F3FDA"/>
    <w:rsid w:val="004F4366"/>
    <w:rsid w:val="004F4AC9"/>
    <w:rsid w:val="004F54E8"/>
    <w:rsid w:val="004F55E0"/>
    <w:rsid w:val="004F561A"/>
    <w:rsid w:val="004F5705"/>
    <w:rsid w:val="004F588F"/>
    <w:rsid w:val="004F5B6E"/>
    <w:rsid w:val="004F5D14"/>
    <w:rsid w:val="004F5FA4"/>
    <w:rsid w:val="004F6E15"/>
    <w:rsid w:val="004F7FB2"/>
    <w:rsid w:val="00500108"/>
    <w:rsid w:val="0050015C"/>
    <w:rsid w:val="0050026F"/>
    <w:rsid w:val="005004A4"/>
    <w:rsid w:val="00501B21"/>
    <w:rsid w:val="005029C8"/>
    <w:rsid w:val="00503042"/>
    <w:rsid w:val="005032EF"/>
    <w:rsid w:val="00503789"/>
    <w:rsid w:val="0050391F"/>
    <w:rsid w:val="00503F83"/>
    <w:rsid w:val="0050557F"/>
    <w:rsid w:val="00505AA7"/>
    <w:rsid w:val="0050620A"/>
    <w:rsid w:val="00506692"/>
    <w:rsid w:val="00507227"/>
    <w:rsid w:val="00507520"/>
    <w:rsid w:val="00507909"/>
    <w:rsid w:val="00510290"/>
    <w:rsid w:val="005106D5"/>
    <w:rsid w:val="005108D3"/>
    <w:rsid w:val="00510A67"/>
    <w:rsid w:val="00511BF0"/>
    <w:rsid w:val="00512D6E"/>
    <w:rsid w:val="00513758"/>
    <w:rsid w:val="00514AC6"/>
    <w:rsid w:val="00514C3A"/>
    <w:rsid w:val="00514C79"/>
    <w:rsid w:val="00516BCD"/>
    <w:rsid w:val="00516D70"/>
    <w:rsid w:val="00517085"/>
    <w:rsid w:val="005200CB"/>
    <w:rsid w:val="005200ED"/>
    <w:rsid w:val="005203B0"/>
    <w:rsid w:val="00520415"/>
    <w:rsid w:val="00520C7D"/>
    <w:rsid w:val="00520EE1"/>
    <w:rsid w:val="00520F80"/>
    <w:rsid w:val="00521609"/>
    <w:rsid w:val="00521D2C"/>
    <w:rsid w:val="00522101"/>
    <w:rsid w:val="005221F3"/>
    <w:rsid w:val="0052247E"/>
    <w:rsid w:val="00523B2B"/>
    <w:rsid w:val="00523E70"/>
    <w:rsid w:val="00523FBD"/>
    <w:rsid w:val="00523FE2"/>
    <w:rsid w:val="00524446"/>
    <w:rsid w:val="0052591D"/>
    <w:rsid w:val="00526297"/>
    <w:rsid w:val="00526596"/>
    <w:rsid w:val="00526634"/>
    <w:rsid w:val="005268CB"/>
    <w:rsid w:val="0052744D"/>
    <w:rsid w:val="00527861"/>
    <w:rsid w:val="00527A1E"/>
    <w:rsid w:val="00527B6B"/>
    <w:rsid w:val="005306F7"/>
    <w:rsid w:val="00530889"/>
    <w:rsid w:val="00530C26"/>
    <w:rsid w:val="0053138F"/>
    <w:rsid w:val="00531980"/>
    <w:rsid w:val="00532D78"/>
    <w:rsid w:val="00533344"/>
    <w:rsid w:val="00535072"/>
    <w:rsid w:val="00535475"/>
    <w:rsid w:val="00535645"/>
    <w:rsid w:val="00535CD5"/>
    <w:rsid w:val="00536610"/>
    <w:rsid w:val="00536A69"/>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46D4"/>
    <w:rsid w:val="0054507C"/>
    <w:rsid w:val="005459D7"/>
    <w:rsid w:val="00545A53"/>
    <w:rsid w:val="00545F3F"/>
    <w:rsid w:val="00546A43"/>
    <w:rsid w:val="005471F4"/>
    <w:rsid w:val="005478F3"/>
    <w:rsid w:val="00547B7A"/>
    <w:rsid w:val="00550B89"/>
    <w:rsid w:val="00550F28"/>
    <w:rsid w:val="00551A3D"/>
    <w:rsid w:val="00551F45"/>
    <w:rsid w:val="005526E8"/>
    <w:rsid w:val="005526F5"/>
    <w:rsid w:val="00552781"/>
    <w:rsid w:val="005527BD"/>
    <w:rsid w:val="00552B09"/>
    <w:rsid w:val="005532B1"/>
    <w:rsid w:val="0055362A"/>
    <w:rsid w:val="005537C1"/>
    <w:rsid w:val="005538CA"/>
    <w:rsid w:val="00553BCB"/>
    <w:rsid w:val="00554605"/>
    <w:rsid w:val="00555579"/>
    <w:rsid w:val="00556BF8"/>
    <w:rsid w:val="00557252"/>
    <w:rsid w:val="005610EC"/>
    <w:rsid w:val="0056202D"/>
    <w:rsid w:val="005629E1"/>
    <w:rsid w:val="00562B91"/>
    <w:rsid w:val="005631F7"/>
    <w:rsid w:val="005635BF"/>
    <w:rsid w:val="005635D3"/>
    <w:rsid w:val="00564545"/>
    <w:rsid w:val="005651B0"/>
    <w:rsid w:val="005657DC"/>
    <w:rsid w:val="00566334"/>
    <w:rsid w:val="005665D6"/>
    <w:rsid w:val="005667AB"/>
    <w:rsid w:val="0056684D"/>
    <w:rsid w:val="00566CEE"/>
    <w:rsid w:val="0056705D"/>
    <w:rsid w:val="005702A6"/>
    <w:rsid w:val="00570F7E"/>
    <w:rsid w:val="005711B2"/>
    <w:rsid w:val="0057131B"/>
    <w:rsid w:val="00571726"/>
    <w:rsid w:val="00571A0C"/>
    <w:rsid w:val="00571F69"/>
    <w:rsid w:val="00572B5D"/>
    <w:rsid w:val="0057334F"/>
    <w:rsid w:val="00573382"/>
    <w:rsid w:val="005735B1"/>
    <w:rsid w:val="0057384A"/>
    <w:rsid w:val="00573D66"/>
    <w:rsid w:val="00574BF4"/>
    <w:rsid w:val="00574E49"/>
    <w:rsid w:val="00575029"/>
    <w:rsid w:val="00577532"/>
    <w:rsid w:val="00577CD5"/>
    <w:rsid w:val="00580E46"/>
    <w:rsid w:val="00580EC2"/>
    <w:rsid w:val="00581525"/>
    <w:rsid w:val="005816AD"/>
    <w:rsid w:val="00581CB0"/>
    <w:rsid w:val="0058259F"/>
    <w:rsid w:val="005828AF"/>
    <w:rsid w:val="00582AE0"/>
    <w:rsid w:val="00582B3D"/>
    <w:rsid w:val="00582EBA"/>
    <w:rsid w:val="00583B3D"/>
    <w:rsid w:val="00583BB2"/>
    <w:rsid w:val="00584573"/>
    <w:rsid w:val="005850AE"/>
    <w:rsid w:val="00586074"/>
    <w:rsid w:val="0058713E"/>
    <w:rsid w:val="005871CD"/>
    <w:rsid w:val="005878C9"/>
    <w:rsid w:val="005902BC"/>
    <w:rsid w:val="00590393"/>
    <w:rsid w:val="00590F78"/>
    <w:rsid w:val="00590F79"/>
    <w:rsid w:val="005914A3"/>
    <w:rsid w:val="005929CA"/>
    <w:rsid w:val="00592DB4"/>
    <w:rsid w:val="0059350B"/>
    <w:rsid w:val="00593632"/>
    <w:rsid w:val="00593668"/>
    <w:rsid w:val="00594B5B"/>
    <w:rsid w:val="00594D7B"/>
    <w:rsid w:val="00594F05"/>
    <w:rsid w:val="00595287"/>
    <w:rsid w:val="005960BF"/>
    <w:rsid w:val="0059768D"/>
    <w:rsid w:val="00597AF3"/>
    <w:rsid w:val="005A1653"/>
    <w:rsid w:val="005A1A02"/>
    <w:rsid w:val="005A1C2F"/>
    <w:rsid w:val="005A1DBB"/>
    <w:rsid w:val="005A26E5"/>
    <w:rsid w:val="005A32CC"/>
    <w:rsid w:val="005A50A7"/>
    <w:rsid w:val="005A590D"/>
    <w:rsid w:val="005A5A00"/>
    <w:rsid w:val="005A6BF8"/>
    <w:rsid w:val="005B009E"/>
    <w:rsid w:val="005B0263"/>
    <w:rsid w:val="005B07BA"/>
    <w:rsid w:val="005B0F25"/>
    <w:rsid w:val="005B180D"/>
    <w:rsid w:val="005B1E7F"/>
    <w:rsid w:val="005B2124"/>
    <w:rsid w:val="005B339E"/>
    <w:rsid w:val="005B36E7"/>
    <w:rsid w:val="005B3B05"/>
    <w:rsid w:val="005B3C4F"/>
    <w:rsid w:val="005B60D7"/>
    <w:rsid w:val="005B6A13"/>
    <w:rsid w:val="005B7455"/>
    <w:rsid w:val="005C012D"/>
    <w:rsid w:val="005C0644"/>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488"/>
    <w:rsid w:val="005C6D10"/>
    <w:rsid w:val="005C7AC2"/>
    <w:rsid w:val="005C7BD1"/>
    <w:rsid w:val="005C7D65"/>
    <w:rsid w:val="005D01A6"/>
    <w:rsid w:val="005D08F8"/>
    <w:rsid w:val="005D100E"/>
    <w:rsid w:val="005D25CE"/>
    <w:rsid w:val="005D25DE"/>
    <w:rsid w:val="005D2823"/>
    <w:rsid w:val="005D407A"/>
    <w:rsid w:val="005D45D1"/>
    <w:rsid w:val="005D4F48"/>
    <w:rsid w:val="005D53E3"/>
    <w:rsid w:val="005D5D6B"/>
    <w:rsid w:val="005D6452"/>
    <w:rsid w:val="005D6499"/>
    <w:rsid w:val="005D71FA"/>
    <w:rsid w:val="005D7D05"/>
    <w:rsid w:val="005E07FF"/>
    <w:rsid w:val="005E1A44"/>
    <w:rsid w:val="005E1DB8"/>
    <w:rsid w:val="005E20B2"/>
    <w:rsid w:val="005E3429"/>
    <w:rsid w:val="005E34D8"/>
    <w:rsid w:val="005E6AA2"/>
    <w:rsid w:val="005E6EB1"/>
    <w:rsid w:val="005E7F7B"/>
    <w:rsid w:val="005E7F85"/>
    <w:rsid w:val="005F03C6"/>
    <w:rsid w:val="005F0656"/>
    <w:rsid w:val="005F0E5E"/>
    <w:rsid w:val="005F198E"/>
    <w:rsid w:val="005F22C9"/>
    <w:rsid w:val="005F3967"/>
    <w:rsid w:val="005F3CA8"/>
    <w:rsid w:val="005F3E69"/>
    <w:rsid w:val="005F3E75"/>
    <w:rsid w:val="005F4629"/>
    <w:rsid w:val="005F50EA"/>
    <w:rsid w:val="005F5210"/>
    <w:rsid w:val="005F597A"/>
    <w:rsid w:val="005F5BFB"/>
    <w:rsid w:val="005F6036"/>
    <w:rsid w:val="005F6437"/>
    <w:rsid w:val="005F6819"/>
    <w:rsid w:val="005F6F91"/>
    <w:rsid w:val="005F78B2"/>
    <w:rsid w:val="005F7B0C"/>
    <w:rsid w:val="005F7E7B"/>
    <w:rsid w:val="006006AC"/>
    <w:rsid w:val="00600721"/>
    <w:rsid w:val="006007E7"/>
    <w:rsid w:val="00600863"/>
    <w:rsid w:val="00601805"/>
    <w:rsid w:val="00602654"/>
    <w:rsid w:val="00602E9B"/>
    <w:rsid w:val="00602F08"/>
    <w:rsid w:val="00602FDC"/>
    <w:rsid w:val="00603821"/>
    <w:rsid w:val="00606891"/>
    <w:rsid w:val="006102DA"/>
    <w:rsid w:val="00610D5A"/>
    <w:rsid w:val="00611C4E"/>
    <w:rsid w:val="006134EB"/>
    <w:rsid w:val="00613845"/>
    <w:rsid w:val="00613E51"/>
    <w:rsid w:val="0061630B"/>
    <w:rsid w:val="00616679"/>
    <w:rsid w:val="00616C77"/>
    <w:rsid w:val="006172A3"/>
    <w:rsid w:val="00617468"/>
    <w:rsid w:val="00617E52"/>
    <w:rsid w:val="0062059B"/>
    <w:rsid w:val="00620AB4"/>
    <w:rsid w:val="0062172D"/>
    <w:rsid w:val="0062180E"/>
    <w:rsid w:val="006219F6"/>
    <w:rsid w:val="00622124"/>
    <w:rsid w:val="00622460"/>
    <w:rsid w:val="0062278B"/>
    <w:rsid w:val="00623EAB"/>
    <w:rsid w:val="00624D11"/>
    <w:rsid w:val="00624E2E"/>
    <w:rsid w:val="0062636B"/>
    <w:rsid w:val="006266E4"/>
    <w:rsid w:val="00626D21"/>
    <w:rsid w:val="00626D30"/>
    <w:rsid w:val="00627045"/>
    <w:rsid w:val="0062751A"/>
    <w:rsid w:val="0062765E"/>
    <w:rsid w:val="0062777B"/>
    <w:rsid w:val="00627C7D"/>
    <w:rsid w:val="00627EAD"/>
    <w:rsid w:val="00630480"/>
    <w:rsid w:val="006306DF"/>
    <w:rsid w:val="00632C88"/>
    <w:rsid w:val="006331B0"/>
    <w:rsid w:val="00633F74"/>
    <w:rsid w:val="006344AA"/>
    <w:rsid w:val="00634637"/>
    <w:rsid w:val="00634A96"/>
    <w:rsid w:val="00634EEE"/>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D98"/>
    <w:rsid w:val="00642C88"/>
    <w:rsid w:val="00642CE5"/>
    <w:rsid w:val="00642DBC"/>
    <w:rsid w:val="006430EC"/>
    <w:rsid w:val="00643DBA"/>
    <w:rsid w:val="00643EB0"/>
    <w:rsid w:val="00644112"/>
    <w:rsid w:val="006447B9"/>
    <w:rsid w:val="0064533B"/>
    <w:rsid w:val="00645D1A"/>
    <w:rsid w:val="006463FA"/>
    <w:rsid w:val="0064642F"/>
    <w:rsid w:val="00646439"/>
    <w:rsid w:val="00646D88"/>
    <w:rsid w:val="006471B0"/>
    <w:rsid w:val="0064723C"/>
    <w:rsid w:val="0064791B"/>
    <w:rsid w:val="00647A5D"/>
    <w:rsid w:val="00647CDA"/>
    <w:rsid w:val="00651039"/>
    <w:rsid w:val="0065183A"/>
    <w:rsid w:val="00651C72"/>
    <w:rsid w:val="00651F2B"/>
    <w:rsid w:val="00652002"/>
    <w:rsid w:val="00652234"/>
    <w:rsid w:val="00652D6D"/>
    <w:rsid w:val="00652F24"/>
    <w:rsid w:val="00654A2B"/>
    <w:rsid w:val="00654A97"/>
    <w:rsid w:val="0065533D"/>
    <w:rsid w:val="0065592E"/>
    <w:rsid w:val="006560BF"/>
    <w:rsid w:val="00656236"/>
    <w:rsid w:val="0065648C"/>
    <w:rsid w:val="006569AF"/>
    <w:rsid w:val="00656C73"/>
    <w:rsid w:val="00656C8E"/>
    <w:rsid w:val="00657EBE"/>
    <w:rsid w:val="00660286"/>
    <w:rsid w:val="00660678"/>
    <w:rsid w:val="00660A27"/>
    <w:rsid w:val="006610E2"/>
    <w:rsid w:val="00661317"/>
    <w:rsid w:val="00661BDF"/>
    <w:rsid w:val="00661EA2"/>
    <w:rsid w:val="00662FD2"/>
    <w:rsid w:val="00663EE6"/>
    <w:rsid w:val="00664440"/>
    <w:rsid w:val="00665C9A"/>
    <w:rsid w:val="00665D7B"/>
    <w:rsid w:val="006662AA"/>
    <w:rsid w:val="006662EB"/>
    <w:rsid w:val="00666E28"/>
    <w:rsid w:val="006673F1"/>
    <w:rsid w:val="006700F9"/>
    <w:rsid w:val="00671C36"/>
    <w:rsid w:val="0067258A"/>
    <w:rsid w:val="0067281B"/>
    <w:rsid w:val="00673993"/>
    <w:rsid w:val="00673EFD"/>
    <w:rsid w:val="006748C1"/>
    <w:rsid w:val="006750F9"/>
    <w:rsid w:val="0067514A"/>
    <w:rsid w:val="006762FF"/>
    <w:rsid w:val="0067650C"/>
    <w:rsid w:val="0067681D"/>
    <w:rsid w:val="00677082"/>
    <w:rsid w:val="00677933"/>
    <w:rsid w:val="00680F81"/>
    <w:rsid w:val="006820AC"/>
    <w:rsid w:val="006821C2"/>
    <w:rsid w:val="00682D22"/>
    <w:rsid w:val="00683576"/>
    <w:rsid w:val="00683915"/>
    <w:rsid w:val="00683DA3"/>
    <w:rsid w:val="006842C5"/>
    <w:rsid w:val="00684FA2"/>
    <w:rsid w:val="006851E2"/>
    <w:rsid w:val="006853DD"/>
    <w:rsid w:val="00685897"/>
    <w:rsid w:val="00686999"/>
    <w:rsid w:val="006871F7"/>
    <w:rsid w:val="006876BA"/>
    <w:rsid w:val="006877CC"/>
    <w:rsid w:val="00687817"/>
    <w:rsid w:val="00690593"/>
    <w:rsid w:val="006905A7"/>
    <w:rsid w:val="00690870"/>
    <w:rsid w:val="00691037"/>
    <w:rsid w:val="00691521"/>
    <w:rsid w:val="00691966"/>
    <w:rsid w:val="00692258"/>
    <w:rsid w:val="00692651"/>
    <w:rsid w:val="00692DD9"/>
    <w:rsid w:val="006938C6"/>
    <w:rsid w:val="0069398E"/>
    <w:rsid w:val="00694544"/>
    <w:rsid w:val="00694A73"/>
    <w:rsid w:val="00695F69"/>
    <w:rsid w:val="006961EE"/>
    <w:rsid w:val="0069658B"/>
    <w:rsid w:val="00696A77"/>
    <w:rsid w:val="00697A4F"/>
    <w:rsid w:val="00697DCC"/>
    <w:rsid w:val="006A05EB"/>
    <w:rsid w:val="006A075C"/>
    <w:rsid w:val="006A0D34"/>
    <w:rsid w:val="006A158F"/>
    <w:rsid w:val="006A1DA2"/>
    <w:rsid w:val="006A223D"/>
    <w:rsid w:val="006A2787"/>
    <w:rsid w:val="006A3119"/>
    <w:rsid w:val="006A4D0A"/>
    <w:rsid w:val="006A4F6F"/>
    <w:rsid w:val="006A6411"/>
    <w:rsid w:val="006A6B24"/>
    <w:rsid w:val="006A7318"/>
    <w:rsid w:val="006A76B1"/>
    <w:rsid w:val="006A7C1F"/>
    <w:rsid w:val="006A7D83"/>
    <w:rsid w:val="006A7E78"/>
    <w:rsid w:val="006B0C4A"/>
    <w:rsid w:val="006B1382"/>
    <w:rsid w:val="006B140D"/>
    <w:rsid w:val="006B1BBC"/>
    <w:rsid w:val="006B260B"/>
    <w:rsid w:val="006B2AB4"/>
    <w:rsid w:val="006B2C43"/>
    <w:rsid w:val="006B3277"/>
    <w:rsid w:val="006B58E8"/>
    <w:rsid w:val="006B59A6"/>
    <w:rsid w:val="006B5C01"/>
    <w:rsid w:val="006B738D"/>
    <w:rsid w:val="006C0605"/>
    <w:rsid w:val="006C0D1B"/>
    <w:rsid w:val="006C185A"/>
    <w:rsid w:val="006C1BC7"/>
    <w:rsid w:val="006C260D"/>
    <w:rsid w:val="006C28C9"/>
    <w:rsid w:val="006C2BFB"/>
    <w:rsid w:val="006C2E40"/>
    <w:rsid w:val="006C3223"/>
    <w:rsid w:val="006C3DAD"/>
    <w:rsid w:val="006C421E"/>
    <w:rsid w:val="006C55E4"/>
    <w:rsid w:val="006C666D"/>
    <w:rsid w:val="006C6BE3"/>
    <w:rsid w:val="006C7555"/>
    <w:rsid w:val="006C789A"/>
    <w:rsid w:val="006C7A1B"/>
    <w:rsid w:val="006C7D28"/>
    <w:rsid w:val="006C7E74"/>
    <w:rsid w:val="006D0544"/>
    <w:rsid w:val="006D0E79"/>
    <w:rsid w:val="006D116B"/>
    <w:rsid w:val="006D21D5"/>
    <w:rsid w:val="006D2A39"/>
    <w:rsid w:val="006D2E77"/>
    <w:rsid w:val="006D30F7"/>
    <w:rsid w:val="006D367D"/>
    <w:rsid w:val="006D3E29"/>
    <w:rsid w:val="006D451B"/>
    <w:rsid w:val="006D54B1"/>
    <w:rsid w:val="006D5F7E"/>
    <w:rsid w:val="006D5FDF"/>
    <w:rsid w:val="006D67C4"/>
    <w:rsid w:val="006D6DBC"/>
    <w:rsid w:val="006D6F23"/>
    <w:rsid w:val="006D72FE"/>
    <w:rsid w:val="006D7734"/>
    <w:rsid w:val="006D7FE2"/>
    <w:rsid w:val="006E017A"/>
    <w:rsid w:val="006E0380"/>
    <w:rsid w:val="006E1184"/>
    <w:rsid w:val="006E1277"/>
    <w:rsid w:val="006E28DC"/>
    <w:rsid w:val="006E2DDE"/>
    <w:rsid w:val="006E36D3"/>
    <w:rsid w:val="006E3FA2"/>
    <w:rsid w:val="006E454E"/>
    <w:rsid w:val="006E4845"/>
    <w:rsid w:val="006E4F0E"/>
    <w:rsid w:val="006E56AD"/>
    <w:rsid w:val="006E67AD"/>
    <w:rsid w:val="006F0279"/>
    <w:rsid w:val="006F029D"/>
    <w:rsid w:val="006F070A"/>
    <w:rsid w:val="006F0EB8"/>
    <w:rsid w:val="006F1501"/>
    <w:rsid w:val="006F1EBB"/>
    <w:rsid w:val="006F2469"/>
    <w:rsid w:val="006F2664"/>
    <w:rsid w:val="006F2AFA"/>
    <w:rsid w:val="006F32F6"/>
    <w:rsid w:val="006F38A9"/>
    <w:rsid w:val="006F3C68"/>
    <w:rsid w:val="006F491F"/>
    <w:rsid w:val="006F4A51"/>
    <w:rsid w:val="006F567D"/>
    <w:rsid w:val="006F580C"/>
    <w:rsid w:val="006F6184"/>
    <w:rsid w:val="006F667A"/>
    <w:rsid w:val="006F6E1D"/>
    <w:rsid w:val="006F76C6"/>
    <w:rsid w:val="006F791A"/>
    <w:rsid w:val="00700E89"/>
    <w:rsid w:val="00701759"/>
    <w:rsid w:val="007023E1"/>
    <w:rsid w:val="007031BA"/>
    <w:rsid w:val="0070350B"/>
    <w:rsid w:val="00703AC6"/>
    <w:rsid w:val="00703FAB"/>
    <w:rsid w:val="007045E1"/>
    <w:rsid w:val="00705235"/>
    <w:rsid w:val="007064C5"/>
    <w:rsid w:val="00707CA5"/>
    <w:rsid w:val="00707E09"/>
    <w:rsid w:val="00710517"/>
    <w:rsid w:val="007126FB"/>
    <w:rsid w:val="00712D29"/>
    <w:rsid w:val="007137DD"/>
    <w:rsid w:val="00713FED"/>
    <w:rsid w:val="00714382"/>
    <w:rsid w:val="00715BBE"/>
    <w:rsid w:val="00716A55"/>
    <w:rsid w:val="00716A7F"/>
    <w:rsid w:val="00716C62"/>
    <w:rsid w:val="00716C79"/>
    <w:rsid w:val="00717110"/>
    <w:rsid w:val="007172D7"/>
    <w:rsid w:val="007179AC"/>
    <w:rsid w:val="00720D0B"/>
    <w:rsid w:val="00720E1D"/>
    <w:rsid w:val="007210E8"/>
    <w:rsid w:val="007214A6"/>
    <w:rsid w:val="00722245"/>
    <w:rsid w:val="0072298F"/>
    <w:rsid w:val="00722C95"/>
    <w:rsid w:val="00724067"/>
    <w:rsid w:val="007241F3"/>
    <w:rsid w:val="007246CC"/>
    <w:rsid w:val="007246E0"/>
    <w:rsid w:val="00724F15"/>
    <w:rsid w:val="0072501B"/>
    <w:rsid w:val="00725406"/>
    <w:rsid w:val="0072554B"/>
    <w:rsid w:val="00725B95"/>
    <w:rsid w:val="00725DF3"/>
    <w:rsid w:val="00725FEB"/>
    <w:rsid w:val="007266C1"/>
    <w:rsid w:val="007269BF"/>
    <w:rsid w:val="00726D08"/>
    <w:rsid w:val="00726DED"/>
    <w:rsid w:val="00727547"/>
    <w:rsid w:val="007276E8"/>
    <w:rsid w:val="00727CE9"/>
    <w:rsid w:val="00730579"/>
    <w:rsid w:val="00730E59"/>
    <w:rsid w:val="0073110D"/>
    <w:rsid w:val="0073127E"/>
    <w:rsid w:val="00731C06"/>
    <w:rsid w:val="00732189"/>
    <w:rsid w:val="00732D5D"/>
    <w:rsid w:val="00732FF2"/>
    <w:rsid w:val="007335C3"/>
    <w:rsid w:val="00733CAA"/>
    <w:rsid w:val="0073439F"/>
    <w:rsid w:val="00736D4F"/>
    <w:rsid w:val="00737428"/>
    <w:rsid w:val="00737578"/>
    <w:rsid w:val="00740058"/>
    <w:rsid w:val="00741DA6"/>
    <w:rsid w:val="00742263"/>
    <w:rsid w:val="00742D20"/>
    <w:rsid w:val="00742DDB"/>
    <w:rsid w:val="007430EC"/>
    <w:rsid w:val="00743F3A"/>
    <w:rsid w:val="00744313"/>
    <w:rsid w:val="007446AE"/>
    <w:rsid w:val="00744FF3"/>
    <w:rsid w:val="00746C2C"/>
    <w:rsid w:val="00746F31"/>
    <w:rsid w:val="00747084"/>
    <w:rsid w:val="00747242"/>
    <w:rsid w:val="007479DE"/>
    <w:rsid w:val="00747D33"/>
    <w:rsid w:val="00747ECD"/>
    <w:rsid w:val="0075070C"/>
    <w:rsid w:val="00750AE0"/>
    <w:rsid w:val="00750B62"/>
    <w:rsid w:val="00750BAB"/>
    <w:rsid w:val="00750CBA"/>
    <w:rsid w:val="0075131B"/>
    <w:rsid w:val="00751B5C"/>
    <w:rsid w:val="0075278B"/>
    <w:rsid w:val="007528C9"/>
    <w:rsid w:val="00752AF7"/>
    <w:rsid w:val="00752B86"/>
    <w:rsid w:val="007536B7"/>
    <w:rsid w:val="00753E00"/>
    <w:rsid w:val="0075497C"/>
    <w:rsid w:val="00754B44"/>
    <w:rsid w:val="007558E7"/>
    <w:rsid w:val="00755F13"/>
    <w:rsid w:val="00755FF2"/>
    <w:rsid w:val="0075731E"/>
    <w:rsid w:val="007600A3"/>
    <w:rsid w:val="00760550"/>
    <w:rsid w:val="007608D8"/>
    <w:rsid w:val="00760B66"/>
    <w:rsid w:val="00760B8E"/>
    <w:rsid w:val="00760CA0"/>
    <w:rsid w:val="00760E1F"/>
    <w:rsid w:val="00761F6E"/>
    <w:rsid w:val="0076283A"/>
    <w:rsid w:val="00762D09"/>
    <w:rsid w:val="00763341"/>
    <w:rsid w:val="00764F16"/>
    <w:rsid w:val="007654FC"/>
    <w:rsid w:val="00765A82"/>
    <w:rsid w:val="00767A07"/>
    <w:rsid w:val="007729D4"/>
    <w:rsid w:val="00772FE2"/>
    <w:rsid w:val="007739B8"/>
    <w:rsid w:val="0077402B"/>
    <w:rsid w:val="00774896"/>
    <w:rsid w:val="00774995"/>
    <w:rsid w:val="00774A12"/>
    <w:rsid w:val="00775978"/>
    <w:rsid w:val="007768AD"/>
    <w:rsid w:val="00776B2A"/>
    <w:rsid w:val="00776D3E"/>
    <w:rsid w:val="00777C35"/>
    <w:rsid w:val="00777C37"/>
    <w:rsid w:val="00780F67"/>
    <w:rsid w:val="007813E9"/>
    <w:rsid w:val="007819BC"/>
    <w:rsid w:val="00782CBF"/>
    <w:rsid w:val="00782CE5"/>
    <w:rsid w:val="00782E38"/>
    <w:rsid w:val="00783A5C"/>
    <w:rsid w:val="00784472"/>
    <w:rsid w:val="007853BE"/>
    <w:rsid w:val="00786251"/>
    <w:rsid w:val="0078749B"/>
    <w:rsid w:val="00787A73"/>
    <w:rsid w:val="00787C79"/>
    <w:rsid w:val="00787F4F"/>
    <w:rsid w:val="00787F95"/>
    <w:rsid w:val="0079030E"/>
    <w:rsid w:val="00790472"/>
    <w:rsid w:val="00790498"/>
    <w:rsid w:val="0079068E"/>
    <w:rsid w:val="0079193A"/>
    <w:rsid w:val="007925A2"/>
    <w:rsid w:val="00793545"/>
    <w:rsid w:val="00793A2C"/>
    <w:rsid w:val="00793F7C"/>
    <w:rsid w:val="00794051"/>
    <w:rsid w:val="00794053"/>
    <w:rsid w:val="00795BCC"/>
    <w:rsid w:val="00795DA9"/>
    <w:rsid w:val="00797A51"/>
    <w:rsid w:val="00797B69"/>
    <w:rsid w:val="007A0ABB"/>
    <w:rsid w:val="007A206B"/>
    <w:rsid w:val="007A21EE"/>
    <w:rsid w:val="007A22E4"/>
    <w:rsid w:val="007A322F"/>
    <w:rsid w:val="007A3630"/>
    <w:rsid w:val="007A384C"/>
    <w:rsid w:val="007A4148"/>
    <w:rsid w:val="007A4655"/>
    <w:rsid w:val="007A4BB3"/>
    <w:rsid w:val="007A4BD0"/>
    <w:rsid w:val="007A4C58"/>
    <w:rsid w:val="007A52BA"/>
    <w:rsid w:val="007A56B8"/>
    <w:rsid w:val="007A584A"/>
    <w:rsid w:val="007A60D1"/>
    <w:rsid w:val="007A6D36"/>
    <w:rsid w:val="007A6F56"/>
    <w:rsid w:val="007A6FCB"/>
    <w:rsid w:val="007A7315"/>
    <w:rsid w:val="007A7B87"/>
    <w:rsid w:val="007B0A00"/>
    <w:rsid w:val="007B21C4"/>
    <w:rsid w:val="007B2E56"/>
    <w:rsid w:val="007B3F34"/>
    <w:rsid w:val="007B43E6"/>
    <w:rsid w:val="007B5398"/>
    <w:rsid w:val="007B55DC"/>
    <w:rsid w:val="007B5C54"/>
    <w:rsid w:val="007B6D93"/>
    <w:rsid w:val="007B7548"/>
    <w:rsid w:val="007C05A2"/>
    <w:rsid w:val="007C062B"/>
    <w:rsid w:val="007C12AD"/>
    <w:rsid w:val="007C33A5"/>
    <w:rsid w:val="007C3E8E"/>
    <w:rsid w:val="007C4787"/>
    <w:rsid w:val="007C4D5B"/>
    <w:rsid w:val="007C5927"/>
    <w:rsid w:val="007C5EA1"/>
    <w:rsid w:val="007C6386"/>
    <w:rsid w:val="007C6755"/>
    <w:rsid w:val="007C6D56"/>
    <w:rsid w:val="007C7C93"/>
    <w:rsid w:val="007D05B2"/>
    <w:rsid w:val="007D0D68"/>
    <w:rsid w:val="007D0D6E"/>
    <w:rsid w:val="007D118E"/>
    <w:rsid w:val="007D2025"/>
    <w:rsid w:val="007D23BA"/>
    <w:rsid w:val="007D2C49"/>
    <w:rsid w:val="007D2F44"/>
    <w:rsid w:val="007D3043"/>
    <w:rsid w:val="007D30F0"/>
    <w:rsid w:val="007D500A"/>
    <w:rsid w:val="007D52B8"/>
    <w:rsid w:val="007D55D4"/>
    <w:rsid w:val="007D57A0"/>
    <w:rsid w:val="007D5B99"/>
    <w:rsid w:val="007D5E5B"/>
    <w:rsid w:val="007D665A"/>
    <w:rsid w:val="007D6731"/>
    <w:rsid w:val="007D6BFE"/>
    <w:rsid w:val="007D6DC5"/>
    <w:rsid w:val="007D7FA8"/>
    <w:rsid w:val="007E0176"/>
    <w:rsid w:val="007E0A61"/>
    <w:rsid w:val="007E152F"/>
    <w:rsid w:val="007E1F3D"/>
    <w:rsid w:val="007E2156"/>
    <w:rsid w:val="007E2395"/>
    <w:rsid w:val="007E2A00"/>
    <w:rsid w:val="007E356F"/>
    <w:rsid w:val="007E37A3"/>
    <w:rsid w:val="007E53C7"/>
    <w:rsid w:val="007E5AE8"/>
    <w:rsid w:val="007E6489"/>
    <w:rsid w:val="007E700B"/>
    <w:rsid w:val="007E70A1"/>
    <w:rsid w:val="007E72F8"/>
    <w:rsid w:val="007F0935"/>
    <w:rsid w:val="007F09E0"/>
    <w:rsid w:val="007F1940"/>
    <w:rsid w:val="007F1B25"/>
    <w:rsid w:val="007F24AF"/>
    <w:rsid w:val="007F277B"/>
    <w:rsid w:val="007F29E9"/>
    <w:rsid w:val="007F3B24"/>
    <w:rsid w:val="007F4102"/>
    <w:rsid w:val="007F4748"/>
    <w:rsid w:val="007F553B"/>
    <w:rsid w:val="007F61CF"/>
    <w:rsid w:val="007F71CA"/>
    <w:rsid w:val="007F7468"/>
    <w:rsid w:val="007F7995"/>
    <w:rsid w:val="007F79F3"/>
    <w:rsid w:val="00800172"/>
    <w:rsid w:val="00800546"/>
    <w:rsid w:val="00801773"/>
    <w:rsid w:val="00801ACC"/>
    <w:rsid w:val="00801C77"/>
    <w:rsid w:val="00802A6D"/>
    <w:rsid w:val="008030D8"/>
    <w:rsid w:val="0080314F"/>
    <w:rsid w:val="00803BD6"/>
    <w:rsid w:val="00804213"/>
    <w:rsid w:val="00804556"/>
    <w:rsid w:val="008049E9"/>
    <w:rsid w:val="00804A48"/>
    <w:rsid w:val="00805AC7"/>
    <w:rsid w:val="00806455"/>
    <w:rsid w:val="00807572"/>
    <w:rsid w:val="00807A5F"/>
    <w:rsid w:val="0081025B"/>
    <w:rsid w:val="008104C5"/>
    <w:rsid w:val="0081095B"/>
    <w:rsid w:val="008111BF"/>
    <w:rsid w:val="0081142C"/>
    <w:rsid w:val="0081144F"/>
    <w:rsid w:val="008114A5"/>
    <w:rsid w:val="0081332E"/>
    <w:rsid w:val="008138B2"/>
    <w:rsid w:val="00814355"/>
    <w:rsid w:val="008149B4"/>
    <w:rsid w:val="00814F34"/>
    <w:rsid w:val="0081528E"/>
    <w:rsid w:val="008161EA"/>
    <w:rsid w:val="00816225"/>
    <w:rsid w:val="00816D1F"/>
    <w:rsid w:val="00817247"/>
    <w:rsid w:val="008174DE"/>
    <w:rsid w:val="008176AE"/>
    <w:rsid w:val="00817983"/>
    <w:rsid w:val="00820794"/>
    <w:rsid w:val="008207F2"/>
    <w:rsid w:val="00821109"/>
    <w:rsid w:val="008218CB"/>
    <w:rsid w:val="00822F33"/>
    <w:rsid w:val="0082374D"/>
    <w:rsid w:val="00823AF1"/>
    <w:rsid w:val="008244AD"/>
    <w:rsid w:val="00824660"/>
    <w:rsid w:val="00825BC7"/>
    <w:rsid w:val="00826637"/>
    <w:rsid w:val="0082676B"/>
    <w:rsid w:val="00826959"/>
    <w:rsid w:val="00826D03"/>
    <w:rsid w:val="00826D09"/>
    <w:rsid w:val="00827625"/>
    <w:rsid w:val="00827A65"/>
    <w:rsid w:val="00827DDF"/>
    <w:rsid w:val="008307B0"/>
    <w:rsid w:val="008314EE"/>
    <w:rsid w:val="00831A16"/>
    <w:rsid w:val="00831C9D"/>
    <w:rsid w:val="00831F9B"/>
    <w:rsid w:val="00832062"/>
    <w:rsid w:val="008329F6"/>
    <w:rsid w:val="00832BC6"/>
    <w:rsid w:val="0083319C"/>
    <w:rsid w:val="00833BEC"/>
    <w:rsid w:val="00833CDB"/>
    <w:rsid w:val="00834882"/>
    <w:rsid w:val="00834C04"/>
    <w:rsid w:val="00837194"/>
    <w:rsid w:val="0083793F"/>
    <w:rsid w:val="00837B0F"/>
    <w:rsid w:val="00841DBB"/>
    <w:rsid w:val="00842D40"/>
    <w:rsid w:val="00843209"/>
    <w:rsid w:val="00844206"/>
    <w:rsid w:val="0084446C"/>
    <w:rsid w:val="00844AE9"/>
    <w:rsid w:val="00844F5C"/>
    <w:rsid w:val="0084570E"/>
    <w:rsid w:val="008461B0"/>
    <w:rsid w:val="00846752"/>
    <w:rsid w:val="00847444"/>
    <w:rsid w:val="008477A9"/>
    <w:rsid w:val="008503E5"/>
    <w:rsid w:val="00850A95"/>
    <w:rsid w:val="00851CFD"/>
    <w:rsid w:val="00851E3B"/>
    <w:rsid w:val="00852F7A"/>
    <w:rsid w:val="00853D95"/>
    <w:rsid w:val="00853DCC"/>
    <w:rsid w:val="00853E4A"/>
    <w:rsid w:val="008549DF"/>
    <w:rsid w:val="00854A23"/>
    <w:rsid w:val="008558B7"/>
    <w:rsid w:val="00855A96"/>
    <w:rsid w:val="00855EA5"/>
    <w:rsid w:val="00856452"/>
    <w:rsid w:val="00856E00"/>
    <w:rsid w:val="00856F38"/>
    <w:rsid w:val="008571C9"/>
    <w:rsid w:val="00857C2D"/>
    <w:rsid w:val="00857E18"/>
    <w:rsid w:val="00860560"/>
    <w:rsid w:val="00860C74"/>
    <w:rsid w:val="00860CF3"/>
    <w:rsid w:val="00860D05"/>
    <w:rsid w:val="00860D9D"/>
    <w:rsid w:val="00860E50"/>
    <w:rsid w:val="0086139C"/>
    <w:rsid w:val="008614EB"/>
    <w:rsid w:val="008620C6"/>
    <w:rsid w:val="008627F4"/>
    <w:rsid w:val="00862C39"/>
    <w:rsid w:val="00862F9F"/>
    <w:rsid w:val="0086392D"/>
    <w:rsid w:val="00864A1A"/>
    <w:rsid w:val="00864EAA"/>
    <w:rsid w:val="00864FD5"/>
    <w:rsid w:val="0086567E"/>
    <w:rsid w:val="00865951"/>
    <w:rsid w:val="0086641A"/>
    <w:rsid w:val="00866690"/>
    <w:rsid w:val="00866716"/>
    <w:rsid w:val="00866FAA"/>
    <w:rsid w:val="00866FCD"/>
    <w:rsid w:val="008677BD"/>
    <w:rsid w:val="008703EA"/>
    <w:rsid w:val="008707E0"/>
    <w:rsid w:val="00870EF1"/>
    <w:rsid w:val="00871562"/>
    <w:rsid w:val="008720A6"/>
    <w:rsid w:val="008724A5"/>
    <w:rsid w:val="0087250E"/>
    <w:rsid w:val="00873EA3"/>
    <w:rsid w:val="008742E4"/>
    <w:rsid w:val="0087443F"/>
    <w:rsid w:val="00874BFC"/>
    <w:rsid w:val="00875346"/>
    <w:rsid w:val="00875674"/>
    <w:rsid w:val="00875CA1"/>
    <w:rsid w:val="00877154"/>
    <w:rsid w:val="00877377"/>
    <w:rsid w:val="0087771B"/>
    <w:rsid w:val="0087790C"/>
    <w:rsid w:val="00880082"/>
    <w:rsid w:val="008800BB"/>
    <w:rsid w:val="00880289"/>
    <w:rsid w:val="008804C2"/>
    <w:rsid w:val="00880571"/>
    <w:rsid w:val="00880958"/>
    <w:rsid w:val="00880A34"/>
    <w:rsid w:val="008816D8"/>
    <w:rsid w:val="00881E3B"/>
    <w:rsid w:val="00882F2B"/>
    <w:rsid w:val="00883F2E"/>
    <w:rsid w:val="0088408E"/>
    <w:rsid w:val="00884A2C"/>
    <w:rsid w:val="00885825"/>
    <w:rsid w:val="00885939"/>
    <w:rsid w:val="008859BF"/>
    <w:rsid w:val="00886120"/>
    <w:rsid w:val="00886682"/>
    <w:rsid w:val="00887443"/>
    <w:rsid w:val="00887A46"/>
    <w:rsid w:val="0089068B"/>
    <w:rsid w:val="008907B0"/>
    <w:rsid w:val="00890E13"/>
    <w:rsid w:val="00891359"/>
    <w:rsid w:val="00891418"/>
    <w:rsid w:val="00891BDC"/>
    <w:rsid w:val="00891C5D"/>
    <w:rsid w:val="00891DBD"/>
    <w:rsid w:val="00892BCF"/>
    <w:rsid w:val="00893238"/>
    <w:rsid w:val="00894086"/>
    <w:rsid w:val="0089461F"/>
    <w:rsid w:val="00894632"/>
    <w:rsid w:val="00895555"/>
    <w:rsid w:val="00895868"/>
    <w:rsid w:val="00895AF6"/>
    <w:rsid w:val="00895C1C"/>
    <w:rsid w:val="00896044"/>
    <w:rsid w:val="0089664D"/>
    <w:rsid w:val="00896B72"/>
    <w:rsid w:val="00896E14"/>
    <w:rsid w:val="00897359"/>
    <w:rsid w:val="008978E0"/>
    <w:rsid w:val="00897C29"/>
    <w:rsid w:val="008A0129"/>
    <w:rsid w:val="008A0A5A"/>
    <w:rsid w:val="008A0E0F"/>
    <w:rsid w:val="008A0F6C"/>
    <w:rsid w:val="008A11DD"/>
    <w:rsid w:val="008A2A30"/>
    <w:rsid w:val="008A2AE2"/>
    <w:rsid w:val="008A2D3B"/>
    <w:rsid w:val="008A34A4"/>
    <w:rsid w:val="008A351F"/>
    <w:rsid w:val="008A3869"/>
    <w:rsid w:val="008A3932"/>
    <w:rsid w:val="008A48D0"/>
    <w:rsid w:val="008A4AF2"/>
    <w:rsid w:val="008A4C3B"/>
    <w:rsid w:val="008A524A"/>
    <w:rsid w:val="008A5740"/>
    <w:rsid w:val="008A5ED9"/>
    <w:rsid w:val="008A70BD"/>
    <w:rsid w:val="008A7382"/>
    <w:rsid w:val="008B01BF"/>
    <w:rsid w:val="008B0231"/>
    <w:rsid w:val="008B0777"/>
    <w:rsid w:val="008B0CE9"/>
    <w:rsid w:val="008B1357"/>
    <w:rsid w:val="008B1533"/>
    <w:rsid w:val="008B1C2C"/>
    <w:rsid w:val="008B226B"/>
    <w:rsid w:val="008B30A6"/>
    <w:rsid w:val="008B334D"/>
    <w:rsid w:val="008B35C6"/>
    <w:rsid w:val="008B36B9"/>
    <w:rsid w:val="008B379A"/>
    <w:rsid w:val="008B3C7B"/>
    <w:rsid w:val="008B4940"/>
    <w:rsid w:val="008B51F0"/>
    <w:rsid w:val="008B54EB"/>
    <w:rsid w:val="008B57CD"/>
    <w:rsid w:val="008B5895"/>
    <w:rsid w:val="008B62F0"/>
    <w:rsid w:val="008B6416"/>
    <w:rsid w:val="008B693D"/>
    <w:rsid w:val="008B698D"/>
    <w:rsid w:val="008B78AB"/>
    <w:rsid w:val="008B7FBA"/>
    <w:rsid w:val="008C2021"/>
    <w:rsid w:val="008C432B"/>
    <w:rsid w:val="008C4F28"/>
    <w:rsid w:val="008C56EA"/>
    <w:rsid w:val="008C5A2F"/>
    <w:rsid w:val="008C5D10"/>
    <w:rsid w:val="008C5E32"/>
    <w:rsid w:val="008C6509"/>
    <w:rsid w:val="008C67CF"/>
    <w:rsid w:val="008C68A0"/>
    <w:rsid w:val="008C6C43"/>
    <w:rsid w:val="008C6DFA"/>
    <w:rsid w:val="008C7B5B"/>
    <w:rsid w:val="008D0296"/>
    <w:rsid w:val="008D0380"/>
    <w:rsid w:val="008D11DD"/>
    <w:rsid w:val="008D144E"/>
    <w:rsid w:val="008D1EFC"/>
    <w:rsid w:val="008D2A9D"/>
    <w:rsid w:val="008D3436"/>
    <w:rsid w:val="008D441A"/>
    <w:rsid w:val="008D452F"/>
    <w:rsid w:val="008D47F1"/>
    <w:rsid w:val="008D48DB"/>
    <w:rsid w:val="008D4A79"/>
    <w:rsid w:val="008D62E1"/>
    <w:rsid w:val="008D66BD"/>
    <w:rsid w:val="008D6BA6"/>
    <w:rsid w:val="008D7399"/>
    <w:rsid w:val="008E0DB5"/>
    <w:rsid w:val="008E1227"/>
    <w:rsid w:val="008E1CAA"/>
    <w:rsid w:val="008E2F15"/>
    <w:rsid w:val="008E328E"/>
    <w:rsid w:val="008E3A6B"/>
    <w:rsid w:val="008E47A2"/>
    <w:rsid w:val="008E4E0D"/>
    <w:rsid w:val="008E4E56"/>
    <w:rsid w:val="008E4FB1"/>
    <w:rsid w:val="008E5F4A"/>
    <w:rsid w:val="008E63F4"/>
    <w:rsid w:val="008E66D8"/>
    <w:rsid w:val="008E6A0F"/>
    <w:rsid w:val="008E6DD3"/>
    <w:rsid w:val="008E6E87"/>
    <w:rsid w:val="008E6EEE"/>
    <w:rsid w:val="008E70C9"/>
    <w:rsid w:val="008E7186"/>
    <w:rsid w:val="008E733E"/>
    <w:rsid w:val="008E7AA2"/>
    <w:rsid w:val="008F03F3"/>
    <w:rsid w:val="008F0A3E"/>
    <w:rsid w:val="008F0F25"/>
    <w:rsid w:val="008F16B5"/>
    <w:rsid w:val="008F17C9"/>
    <w:rsid w:val="008F1853"/>
    <w:rsid w:val="008F2986"/>
    <w:rsid w:val="008F2ED8"/>
    <w:rsid w:val="008F336D"/>
    <w:rsid w:val="008F3620"/>
    <w:rsid w:val="008F3D06"/>
    <w:rsid w:val="008F4014"/>
    <w:rsid w:val="008F4643"/>
    <w:rsid w:val="008F4A91"/>
    <w:rsid w:val="008F5D52"/>
    <w:rsid w:val="008F6E06"/>
    <w:rsid w:val="008F76B7"/>
    <w:rsid w:val="008F7B3C"/>
    <w:rsid w:val="0090046F"/>
    <w:rsid w:val="00900E0A"/>
    <w:rsid w:val="00900F7E"/>
    <w:rsid w:val="009018DF"/>
    <w:rsid w:val="00901AC5"/>
    <w:rsid w:val="009021B1"/>
    <w:rsid w:val="009021E8"/>
    <w:rsid w:val="0090335E"/>
    <w:rsid w:val="009039D8"/>
    <w:rsid w:val="009056E3"/>
    <w:rsid w:val="0090585B"/>
    <w:rsid w:val="00905F45"/>
    <w:rsid w:val="00906196"/>
    <w:rsid w:val="00907AF1"/>
    <w:rsid w:val="00907BCE"/>
    <w:rsid w:val="00907D71"/>
    <w:rsid w:val="009106CD"/>
    <w:rsid w:val="00910820"/>
    <w:rsid w:val="00912000"/>
    <w:rsid w:val="0091210A"/>
    <w:rsid w:val="0091241D"/>
    <w:rsid w:val="00912843"/>
    <w:rsid w:val="00913D15"/>
    <w:rsid w:val="0091414C"/>
    <w:rsid w:val="0091461C"/>
    <w:rsid w:val="00914955"/>
    <w:rsid w:val="009157DD"/>
    <w:rsid w:val="00916012"/>
    <w:rsid w:val="0091726A"/>
    <w:rsid w:val="009175D1"/>
    <w:rsid w:val="00920499"/>
    <w:rsid w:val="00920C1A"/>
    <w:rsid w:val="00921033"/>
    <w:rsid w:val="00921729"/>
    <w:rsid w:val="00921746"/>
    <w:rsid w:val="00922172"/>
    <w:rsid w:val="00922594"/>
    <w:rsid w:val="00922B88"/>
    <w:rsid w:val="00922E65"/>
    <w:rsid w:val="0092319D"/>
    <w:rsid w:val="009236AB"/>
    <w:rsid w:val="00923E05"/>
    <w:rsid w:val="00923E34"/>
    <w:rsid w:val="0092624F"/>
    <w:rsid w:val="00931672"/>
    <w:rsid w:val="0093222F"/>
    <w:rsid w:val="00932765"/>
    <w:rsid w:val="00932DB6"/>
    <w:rsid w:val="00933A98"/>
    <w:rsid w:val="009342EE"/>
    <w:rsid w:val="009344D3"/>
    <w:rsid w:val="009347DC"/>
    <w:rsid w:val="0093482B"/>
    <w:rsid w:val="00934BD1"/>
    <w:rsid w:val="00934EB7"/>
    <w:rsid w:val="0093515A"/>
    <w:rsid w:val="0093555C"/>
    <w:rsid w:val="009355DC"/>
    <w:rsid w:val="009361B4"/>
    <w:rsid w:val="009364FC"/>
    <w:rsid w:val="00936FAF"/>
    <w:rsid w:val="00937223"/>
    <w:rsid w:val="00937572"/>
    <w:rsid w:val="00940230"/>
    <w:rsid w:val="00940AAB"/>
    <w:rsid w:val="00941F19"/>
    <w:rsid w:val="009425F3"/>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66D"/>
    <w:rsid w:val="0095193F"/>
    <w:rsid w:val="00951CE5"/>
    <w:rsid w:val="00951EC6"/>
    <w:rsid w:val="00951F1A"/>
    <w:rsid w:val="00952C89"/>
    <w:rsid w:val="00954055"/>
    <w:rsid w:val="00954735"/>
    <w:rsid w:val="00954B5A"/>
    <w:rsid w:val="009553A3"/>
    <w:rsid w:val="009568D1"/>
    <w:rsid w:val="009575D2"/>
    <w:rsid w:val="00957F04"/>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35E"/>
    <w:rsid w:val="0097129E"/>
    <w:rsid w:val="00971998"/>
    <w:rsid w:val="009726D5"/>
    <w:rsid w:val="00973771"/>
    <w:rsid w:val="00973A5D"/>
    <w:rsid w:val="00975316"/>
    <w:rsid w:val="00975965"/>
    <w:rsid w:val="00975CDE"/>
    <w:rsid w:val="00975D28"/>
    <w:rsid w:val="00976839"/>
    <w:rsid w:val="009806AD"/>
    <w:rsid w:val="00980D80"/>
    <w:rsid w:val="00981CC3"/>
    <w:rsid w:val="0098398A"/>
    <w:rsid w:val="009845F9"/>
    <w:rsid w:val="00985332"/>
    <w:rsid w:val="00985760"/>
    <w:rsid w:val="00985924"/>
    <w:rsid w:val="00985BA1"/>
    <w:rsid w:val="00986251"/>
    <w:rsid w:val="00986EA5"/>
    <w:rsid w:val="009905E3"/>
    <w:rsid w:val="00990815"/>
    <w:rsid w:val="00990A84"/>
    <w:rsid w:val="009937A9"/>
    <w:rsid w:val="00993B1C"/>
    <w:rsid w:val="00993B68"/>
    <w:rsid w:val="00994376"/>
    <w:rsid w:val="0099447D"/>
    <w:rsid w:val="00995094"/>
    <w:rsid w:val="0099532C"/>
    <w:rsid w:val="0099543F"/>
    <w:rsid w:val="009958D6"/>
    <w:rsid w:val="00995B4C"/>
    <w:rsid w:val="00995D78"/>
    <w:rsid w:val="00995F71"/>
    <w:rsid w:val="00996552"/>
    <w:rsid w:val="009975B1"/>
    <w:rsid w:val="009A14AB"/>
    <w:rsid w:val="009A1F52"/>
    <w:rsid w:val="009A2233"/>
    <w:rsid w:val="009A27DD"/>
    <w:rsid w:val="009A2CD0"/>
    <w:rsid w:val="009A2FCD"/>
    <w:rsid w:val="009A2FFF"/>
    <w:rsid w:val="009A306A"/>
    <w:rsid w:val="009A353A"/>
    <w:rsid w:val="009A3DBC"/>
    <w:rsid w:val="009A47C6"/>
    <w:rsid w:val="009A4E43"/>
    <w:rsid w:val="009A4F24"/>
    <w:rsid w:val="009A5089"/>
    <w:rsid w:val="009A5235"/>
    <w:rsid w:val="009A603F"/>
    <w:rsid w:val="009A6578"/>
    <w:rsid w:val="009A6915"/>
    <w:rsid w:val="009A6BC9"/>
    <w:rsid w:val="009A6D1C"/>
    <w:rsid w:val="009A7F13"/>
    <w:rsid w:val="009B0449"/>
    <w:rsid w:val="009B0514"/>
    <w:rsid w:val="009B05E9"/>
    <w:rsid w:val="009B0C56"/>
    <w:rsid w:val="009B0DC0"/>
    <w:rsid w:val="009B0EC7"/>
    <w:rsid w:val="009B15DC"/>
    <w:rsid w:val="009B1A64"/>
    <w:rsid w:val="009B1D93"/>
    <w:rsid w:val="009B1E38"/>
    <w:rsid w:val="009B22F6"/>
    <w:rsid w:val="009B235C"/>
    <w:rsid w:val="009B35E3"/>
    <w:rsid w:val="009B398C"/>
    <w:rsid w:val="009B4D04"/>
    <w:rsid w:val="009B533F"/>
    <w:rsid w:val="009B6921"/>
    <w:rsid w:val="009B74F4"/>
    <w:rsid w:val="009B7810"/>
    <w:rsid w:val="009C038C"/>
    <w:rsid w:val="009C0B01"/>
    <w:rsid w:val="009C134D"/>
    <w:rsid w:val="009C13D9"/>
    <w:rsid w:val="009C1568"/>
    <w:rsid w:val="009C1911"/>
    <w:rsid w:val="009C1946"/>
    <w:rsid w:val="009C1C40"/>
    <w:rsid w:val="009C1CC4"/>
    <w:rsid w:val="009C2655"/>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F6F"/>
    <w:rsid w:val="009D6134"/>
    <w:rsid w:val="009D6263"/>
    <w:rsid w:val="009D6293"/>
    <w:rsid w:val="009D63AD"/>
    <w:rsid w:val="009E0295"/>
    <w:rsid w:val="009E03DF"/>
    <w:rsid w:val="009E1925"/>
    <w:rsid w:val="009E1B83"/>
    <w:rsid w:val="009E1CEB"/>
    <w:rsid w:val="009E1D5C"/>
    <w:rsid w:val="009E2482"/>
    <w:rsid w:val="009E28E2"/>
    <w:rsid w:val="009E2F32"/>
    <w:rsid w:val="009E346C"/>
    <w:rsid w:val="009E35D1"/>
    <w:rsid w:val="009E38DA"/>
    <w:rsid w:val="009E3C8B"/>
    <w:rsid w:val="009E3E1D"/>
    <w:rsid w:val="009E45EE"/>
    <w:rsid w:val="009E5AC6"/>
    <w:rsid w:val="009E627F"/>
    <w:rsid w:val="009E6679"/>
    <w:rsid w:val="009E745D"/>
    <w:rsid w:val="009E77CD"/>
    <w:rsid w:val="009E78B0"/>
    <w:rsid w:val="009E7CAC"/>
    <w:rsid w:val="009F04E5"/>
    <w:rsid w:val="009F052B"/>
    <w:rsid w:val="009F0C5C"/>
    <w:rsid w:val="009F0CAE"/>
    <w:rsid w:val="009F0FAD"/>
    <w:rsid w:val="009F10FB"/>
    <w:rsid w:val="009F1369"/>
    <w:rsid w:val="009F137F"/>
    <w:rsid w:val="009F21F8"/>
    <w:rsid w:val="009F25DD"/>
    <w:rsid w:val="009F2F72"/>
    <w:rsid w:val="009F3489"/>
    <w:rsid w:val="009F61FD"/>
    <w:rsid w:val="009F6378"/>
    <w:rsid w:val="009F7B1B"/>
    <w:rsid w:val="009F7C09"/>
    <w:rsid w:val="009F7DC6"/>
    <w:rsid w:val="00A0032A"/>
    <w:rsid w:val="00A012F6"/>
    <w:rsid w:val="00A02596"/>
    <w:rsid w:val="00A027B4"/>
    <w:rsid w:val="00A037F2"/>
    <w:rsid w:val="00A03A4E"/>
    <w:rsid w:val="00A047D2"/>
    <w:rsid w:val="00A04F9C"/>
    <w:rsid w:val="00A053D4"/>
    <w:rsid w:val="00A05F05"/>
    <w:rsid w:val="00A06E1E"/>
    <w:rsid w:val="00A06F20"/>
    <w:rsid w:val="00A0719A"/>
    <w:rsid w:val="00A07342"/>
    <w:rsid w:val="00A108DE"/>
    <w:rsid w:val="00A10FC3"/>
    <w:rsid w:val="00A116CA"/>
    <w:rsid w:val="00A12F3E"/>
    <w:rsid w:val="00A13333"/>
    <w:rsid w:val="00A13BD6"/>
    <w:rsid w:val="00A13D07"/>
    <w:rsid w:val="00A13DF6"/>
    <w:rsid w:val="00A145EB"/>
    <w:rsid w:val="00A146E2"/>
    <w:rsid w:val="00A14B89"/>
    <w:rsid w:val="00A14CB5"/>
    <w:rsid w:val="00A15625"/>
    <w:rsid w:val="00A16432"/>
    <w:rsid w:val="00A1683A"/>
    <w:rsid w:val="00A16C06"/>
    <w:rsid w:val="00A170D6"/>
    <w:rsid w:val="00A170DB"/>
    <w:rsid w:val="00A200A6"/>
    <w:rsid w:val="00A201EB"/>
    <w:rsid w:val="00A20EDB"/>
    <w:rsid w:val="00A225F4"/>
    <w:rsid w:val="00A22FB6"/>
    <w:rsid w:val="00A23AB9"/>
    <w:rsid w:val="00A23E51"/>
    <w:rsid w:val="00A244BC"/>
    <w:rsid w:val="00A246C1"/>
    <w:rsid w:val="00A250AA"/>
    <w:rsid w:val="00A250CC"/>
    <w:rsid w:val="00A25361"/>
    <w:rsid w:val="00A2570F"/>
    <w:rsid w:val="00A25E14"/>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7031"/>
    <w:rsid w:val="00A377BF"/>
    <w:rsid w:val="00A379D3"/>
    <w:rsid w:val="00A40847"/>
    <w:rsid w:val="00A41919"/>
    <w:rsid w:val="00A42BDC"/>
    <w:rsid w:val="00A43583"/>
    <w:rsid w:val="00A4380C"/>
    <w:rsid w:val="00A43C2C"/>
    <w:rsid w:val="00A43C65"/>
    <w:rsid w:val="00A44054"/>
    <w:rsid w:val="00A44269"/>
    <w:rsid w:val="00A44BFA"/>
    <w:rsid w:val="00A453AF"/>
    <w:rsid w:val="00A4562E"/>
    <w:rsid w:val="00A45787"/>
    <w:rsid w:val="00A458AB"/>
    <w:rsid w:val="00A45A3B"/>
    <w:rsid w:val="00A45B0F"/>
    <w:rsid w:val="00A47326"/>
    <w:rsid w:val="00A477CA"/>
    <w:rsid w:val="00A47D43"/>
    <w:rsid w:val="00A50268"/>
    <w:rsid w:val="00A50904"/>
    <w:rsid w:val="00A5125D"/>
    <w:rsid w:val="00A512F4"/>
    <w:rsid w:val="00A51487"/>
    <w:rsid w:val="00A5198C"/>
    <w:rsid w:val="00A51B71"/>
    <w:rsid w:val="00A52466"/>
    <w:rsid w:val="00A5301A"/>
    <w:rsid w:val="00A530D6"/>
    <w:rsid w:val="00A53C68"/>
    <w:rsid w:val="00A5505A"/>
    <w:rsid w:val="00A55877"/>
    <w:rsid w:val="00A55F2C"/>
    <w:rsid w:val="00A56216"/>
    <w:rsid w:val="00A564E3"/>
    <w:rsid w:val="00A571F2"/>
    <w:rsid w:val="00A57D0A"/>
    <w:rsid w:val="00A57EAA"/>
    <w:rsid w:val="00A6032B"/>
    <w:rsid w:val="00A6086B"/>
    <w:rsid w:val="00A60AB0"/>
    <w:rsid w:val="00A61F51"/>
    <w:rsid w:val="00A622E1"/>
    <w:rsid w:val="00A6280A"/>
    <w:rsid w:val="00A6332F"/>
    <w:rsid w:val="00A63741"/>
    <w:rsid w:val="00A63DEC"/>
    <w:rsid w:val="00A64314"/>
    <w:rsid w:val="00A64F9A"/>
    <w:rsid w:val="00A65629"/>
    <w:rsid w:val="00A667F3"/>
    <w:rsid w:val="00A67537"/>
    <w:rsid w:val="00A67C48"/>
    <w:rsid w:val="00A70057"/>
    <w:rsid w:val="00A70394"/>
    <w:rsid w:val="00A714D2"/>
    <w:rsid w:val="00A71636"/>
    <w:rsid w:val="00A728E7"/>
    <w:rsid w:val="00A72BCA"/>
    <w:rsid w:val="00A73053"/>
    <w:rsid w:val="00A731DE"/>
    <w:rsid w:val="00A73659"/>
    <w:rsid w:val="00A73798"/>
    <w:rsid w:val="00A73FEF"/>
    <w:rsid w:val="00A74816"/>
    <w:rsid w:val="00A74B77"/>
    <w:rsid w:val="00A74FAF"/>
    <w:rsid w:val="00A74FD2"/>
    <w:rsid w:val="00A753AB"/>
    <w:rsid w:val="00A7556D"/>
    <w:rsid w:val="00A7622C"/>
    <w:rsid w:val="00A76270"/>
    <w:rsid w:val="00A7689C"/>
    <w:rsid w:val="00A76DA9"/>
    <w:rsid w:val="00A77201"/>
    <w:rsid w:val="00A773C2"/>
    <w:rsid w:val="00A774B5"/>
    <w:rsid w:val="00A77B5E"/>
    <w:rsid w:val="00A77B7C"/>
    <w:rsid w:val="00A77C19"/>
    <w:rsid w:val="00A77F21"/>
    <w:rsid w:val="00A80428"/>
    <w:rsid w:val="00A80478"/>
    <w:rsid w:val="00A814E8"/>
    <w:rsid w:val="00A81E3B"/>
    <w:rsid w:val="00A82349"/>
    <w:rsid w:val="00A82C1B"/>
    <w:rsid w:val="00A834DB"/>
    <w:rsid w:val="00A83789"/>
    <w:rsid w:val="00A83799"/>
    <w:rsid w:val="00A83AEB"/>
    <w:rsid w:val="00A84665"/>
    <w:rsid w:val="00A857E2"/>
    <w:rsid w:val="00A8594E"/>
    <w:rsid w:val="00A85A77"/>
    <w:rsid w:val="00A86132"/>
    <w:rsid w:val="00A868FB"/>
    <w:rsid w:val="00A870B3"/>
    <w:rsid w:val="00A87AE7"/>
    <w:rsid w:val="00A87E81"/>
    <w:rsid w:val="00A87E84"/>
    <w:rsid w:val="00A87EE9"/>
    <w:rsid w:val="00A90819"/>
    <w:rsid w:val="00A9133E"/>
    <w:rsid w:val="00A9230A"/>
    <w:rsid w:val="00A94632"/>
    <w:rsid w:val="00A94BB6"/>
    <w:rsid w:val="00A95A96"/>
    <w:rsid w:val="00A95C10"/>
    <w:rsid w:val="00A95F83"/>
    <w:rsid w:val="00A96188"/>
    <w:rsid w:val="00A963E8"/>
    <w:rsid w:val="00A96540"/>
    <w:rsid w:val="00A97299"/>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F9B"/>
    <w:rsid w:val="00AA7721"/>
    <w:rsid w:val="00AA782C"/>
    <w:rsid w:val="00AA7B22"/>
    <w:rsid w:val="00AB1845"/>
    <w:rsid w:val="00AB1E78"/>
    <w:rsid w:val="00AB2292"/>
    <w:rsid w:val="00AB2442"/>
    <w:rsid w:val="00AB3241"/>
    <w:rsid w:val="00AB3450"/>
    <w:rsid w:val="00AB373D"/>
    <w:rsid w:val="00AB3E69"/>
    <w:rsid w:val="00AB4118"/>
    <w:rsid w:val="00AB466F"/>
    <w:rsid w:val="00AB4C5D"/>
    <w:rsid w:val="00AB584F"/>
    <w:rsid w:val="00AB59A1"/>
    <w:rsid w:val="00AB5B68"/>
    <w:rsid w:val="00AC1610"/>
    <w:rsid w:val="00AC1773"/>
    <w:rsid w:val="00AC288C"/>
    <w:rsid w:val="00AC296A"/>
    <w:rsid w:val="00AC2996"/>
    <w:rsid w:val="00AC30DD"/>
    <w:rsid w:val="00AC401F"/>
    <w:rsid w:val="00AC4CD2"/>
    <w:rsid w:val="00AC5206"/>
    <w:rsid w:val="00AC6C1F"/>
    <w:rsid w:val="00AC7522"/>
    <w:rsid w:val="00AC7750"/>
    <w:rsid w:val="00AD07CE"/>
    <w:rsid w:val="00AD08EC"/>
    <w:rsid w:val="00AD12A8"/>
    <w:rsid w:val="00AD16A5"/>
    <w:rsid w:val="00AD1CB7"/>
    <w:rsid w:val="00AD2502"/>
    <w:rsid w:val="00AD2BA1"/>
    <w:rsid w:val="00AD2D45"/>
    <w:rsid w:val="00AD3932"/>
    <w:rsid w:val="00AD3E8A"/>
    <w:rsid w:val="00AD433C"/>
    <w:rsid w:val="00AD433F"/>
    <w:rsid w:val="00AD4D8E"/>
    <w:rsid w:val="00AD5301"/>
    <w:rsid w:val="00AD59C9"/>
    <w:rsid w:val="00AD5C0C"/>
    <w:rsid w:val="00AD7390"/>
    <w:rsid w:val="00AD77C8"/>
    <w:rsid w:val="00AE0285"/>
    <w:rsid w:val="00AE07B9"/>
    <w:rsid w:val="00AE1075"/>
    <w:rsid w:val="00AE198E"/>
    <w:rsid w:val="00AE22D5"/>
    <w:rsid w:val="00AE25A6"/>
    <w:rsid w:val="00AE34F0"/>
    <w:rsid w:val="00AE46D1"/>
    <w:rsid w:val="00AE4F73"/>
    <w:rsid w:val="00AE516B"/>
    <w:rsid w:val="00AE53E3"/>
    <w:rsid w:val="00AE54CA"/>
    <w:rsid w:val="00AE6045"/>
    <w:rsid w:val="00AE65A2"/>
    <w:rsid w:val="00AE6981"/>
    <w:rsid w:val="00AE705F"/>
    <w:rsid w:val="00AE778C"/>
    <w:rsid w:val="00AF01B9"/>
    <w:rsid w:val="00AF0E9C"/>
    <w:rsid w:val="00AF1AAB"/>
    <w:rsid w:val="00AF1DAF"/>
    <w:rsid w:val="00AF1EEF"/>
    <w:rsid w:val="00AF2448"/>
    <w:rsid w:val="00AF2E83"/>
    <w:rsid w:val="00AF30B7"/>
    <w:rsid w:val="00AF377A"/>
    <w:rsid w:val="00AF420B"/>
    <w:rsid w:val="00AF49D9"/>
    <w:rsid w:val="00AF4C63"/>
    <w:rsid w:val="00AF4EA2"/>
    <w:rsid w:val="00AF4FA8"/>
    <w:rsid w:val="00AF5094"/>
    <w:rsid w:val="00AF55CF"/>
    <w:rsid w:val="00AF55F5"/>
    <w:rsid w:val="00AF628B"/>
    <w:rsid w:val="00AF778C"/>
    <w:rsid w:val="00B00C7D"/>
    <w:rsid w:val="00B016C3"/>
    <w:rsid w:val="00B01C68"/>
    <w:rsid w:val="00B01EBC"/>
    <w:rsid w:val="00B04A98"/>
    <w:rsid w:val="00B04C35"/>
    <w:rsid w:val="00B0665D"/>
    <w:rsid w:val="00B06A81"/>
    <w:rsid w:val="00B06AB3"/>
    <w:rsid w:val="00B06BDA"/>
    <w:rsid w:val="00B06E54"/>
    <w:rsid w:val="00B073F7"/>
    <w:rsid w:val="00B07774"/>
    <w:rsid w:val="00B078C9"/>
    <w:rsid w:val="00B07E07"/>
    <w:rsid w:val="00B07EDD"/>
    <w:rsid w:val="00B113EC"/>
    <w:rsid w:val="00B1238D"/>
    <w:rsid w:val="00B13993"/>
    <w:rsid w:val="00B1436E"/>
    <w:rsid w:val="00B14C40"/>
    <w:rsid w:val="00B14C80"/>
    <w:rsid w:val="00B15585"/>
    <w:rsid w:val="00B16316"/>
    <w:rsid w:val="00B16CC0"/>
    <w:rsid w:val="00B16CDA"/>
    <w:rsid w:val="00B172CA"/>
    <w:rsid w:val="00B178F1"/>
    <w:rsid w:val="00B208B4"/>
    <w:rsid w:val="00B20B29"/>
    <w:rsid w:val="00B21B81"/>
    <w:rsid w:val="00B21C65"/>
    <w:rsid w:val="00B21FDE"/>
    <w:rsid w:val="00B22CD3"/>
    <w:rsid w:val="00B23608"/>
    <w:rsid w:val="00B23795"/>
    <w:rsid w:val="00B238C0"/>
    <w:rsid w:val="00B23DD8"/>
    <w:rsid w:val="00B23E20"/>
    <w:rsid w:val="00B24A86"/>
    <w:rsid w:val="00B24CE2"/>
    <w:rsid w:val="00B24DB1"/>
    <w:rsid w:val="00B25269"/>
    <w:rsid w:val="00B25DE3"/>
    <w:rsid w:val="00B264A2"/>
    <w:rsid w:val="00B274A3"/>
    <w:rsid w:val="00B300BF"/>
    <w:rsid w:val="00B30613"/>
    <w:rsid w:val="00B30E93"/>
    <w:rsid w:val="00B312FE"/>
    <w:rsid w:val="00B31C3C"/>
    <w:rsid w:val="00B31F95"/>
    <w:rsid w:val="00B324A8"/>
    <w:rsid w:val="00B3271C"/>
    <w:rsid w:val="00B33BBD"/>
    <w:rsid w:val="00B34356"/>
    <w:rsid w:val="00B34901"/>
    <w:rsid w:val="00B365B3"/>
    <w:rsid w:val="00B36C06"/>
    <w:rsid w:val="00B400D0"/>
    <w:rsid w:val="00B40129"/>
    <w:rsid w:val="00B40A9A"/>
    <w:rsid w:val="00B40CC0"/>
    <w:rsid w:val="00B417CB"/>
    <w:rsid w:val="00B43078"/>
    <w:rsid w:val="00B4474F"/>
    <w:rsid w:val="00B44B58"/>
    <w:rsid w:val="00B44E3D"/>
    <w:rsid w:val="00B45850"/>
    <w:rsid w:val="00B46BF3"/>
    <w:rsid w:val="00B47ED5"/>
    <w:rsid w:val="00B51C6A"/>
    <w:rsid w:val="00B5391E"/>
    <w:rsid w:val="00B5416D"/>
    <w:rsid w:val="00B546C1"/>
    <w:rsid w:val="00B55BF2"/>
    <w:rsid w:val="00B55C6B"/>
    <w:rsid w:val="00B55FC6"/>
    <w:rsid w:val="00B5637E"/>
    <w:rsid w:val="00B566AB"/>
    <w:rsid w:val="00B572E7"/>
    <w:rsid w:val="00B57D63"/>
    <w:rsid w:val="00B60543"/>
    <w:rsid w:val="00B60AF9"/>
    <w:rsid w:val="00B60DB1"/>
    <w:rsid w:val="00B62764"/>
    <w:rsid w:val="00B62A37"/>
    <w:rsid w:val="00B62AA0"/>
    <w:rsid w:val="00B62F81"/>
    <w:rsid w:val="00B63B5F"/>
    <w:rsid w:val="00B64060"/>
    <w:rsid w:val="00B643F5"/>
    <w:rsid w:val="00B64706"/>
    <w:rsid w:val="00B64783"/>
    <w:rsid w:val="00B64D2E"/>
    <w:rsid w:val="00B64E66"/>
    <w:rsid w:val="00B64FEE"/>
    <w:rsid w:val="00B651E2"/>
    <w:rsid w:val="00B65CA1"/>
    <w:rsid w:val="00B66DEE"/>
    <w:rsid w:val="00B66F55"/>
    <w:rsid w:val="00B670C3"/>
    <w:rsid w:val="00B671BF"/>
    <w:rsid w:val="00B70300"/>
    <w:rsid w:val="00B7066B"/>
    <w:rsid w:val="00B709D0"/>
    <w:rsid w:val="00B71799"/>
    <w:rsid w:val="00B71ACF"/>
    <w:rsid w:val="00B71E6B"/>
    <w:rsid w:val="00B731CA"/>
    <w:rsid w:val="00B736BF"/>
    <w:rsid w:val="00B7410D"/>
    <w:rsid w:val="00B74DCD"/>
    <w:rsid w:val="00B75FC7"/>
    <w:rsid w:val="00B76F7B"/>
    <w:rsid w:val="00B77F50"/>
    <w:rsid w:val="00B8016B"/>
    <w:rsid w:val="00B81B09"/>
    <w:rsid w:val="00B821A3"/>
    <w:rsid w:val="00B82548"/>
    <w:rsid w:val="00B83195"/>
    <w:rsid w:val="00B83248"/>
    <w:rsid w:val="00B84B6A"/>
    <w:rsid w:val="00B84E25"/>
    <w:rsid w:val="00B84ECE"/>
    <w:rsid w:val="00B85B60"/>
    <w:rsid w:val="00B869C7"/>
    <w:rsid w:val="00B87562"/>
    <w:rsid w:val="00B87CEA"/>
    <w:rsid w:val="00B87D98"/>
    <w:rsid w:val="00B9180E"/>
    <w:rsid w:val="00B927FF"/>
    <w:rsid w:val="00B93563"/>
    <w:rsid w:val="00B9412D"/>
    <w:rsid w:val="00B947A3"/>
    <w:rsid w:val="00B95CD7"/>
    <w:rsid w:val="00B96E37"/>
    <w:rsid w:val="00B97CBA"/>
    <w:rsid w:val="00BA00F1"/>
    <w:rsid w:val="00BA0595"/>
    <w:rsid w:val="00BA08F1"/>
    <w:rsid w:val="00BA0A37"/>
    <w:rsid w:val="00BA16FB"/>
    <w:rsid w:val="00BA1E79"/>
    <w:rsid w:val="00BA1E9F"/>
    <w:rsid w:val="00BA2761"/>
    <w:rsid w:val="00BA2BF0"/>
    <w:rsid w:val="00BA32F8"/>
    <w:rsid w:val="00BA3617"/>
    <w:rsid w:val="00BA38B7"/>
    <w:rsid w:val="00BA4CA3"/>
    <w:rsid w:val="00BA4E06"/>
    <w:rsid w:val="00BA4F02"/>
    <w:rsid w:val="00BA5852"/>
    <w:rsid w:val="00BA5C83"/>
    <w:rsid w:val="00BA5FBC"/>
    <w:rsid w:val="00BA604C"/>
    <w:rsid w:val="00BA63A7"/>
    <w:rsid w:val="00BA68B0"/>
    <w:rsid w:val="00BA6C61"/>
    <w:rsid w:val="00BA6EB8"/>
    <w:rsid w:val="00BA6FFB"/>
    <w:rsid w:val="00BA77EC"/>
    <w:rsid w:val="00BA794F"/>
    <w:rsid w:val="00BA7A03"/>
    <w:rsid w:val="00BB031E"/>
    <w:rsid w:val="00BB0469"/>
    <w:rsid w:val="00BB0734"/>
    <w:rsid w:val="00BB0763"/>
    <w:rsid w:val="00BB1A70"/>
    <w:rsid w:val="00BB25F3"/>
    <w:rsid w:val="00BB28DA"/>
    <w:rsid w:val="00BB3472"/>
    <w:rsid w:val="00BB350B"/>
    <w:rsid w:val="00BB3530"/>
    <w:rsid w:val="00BB3BAA"/>
    <w:rsid w:val="00BB431D"/>
    <w:rsid w:val="00BB539B"/>
    <w:rsid w:val="00BB5C6E"/>
    <w:rsid w:val="00BB67EA"/>
    <w:rsid w:val="00BB6AE1"/>
    <w:rsid w:val="00BB6B38"/>
    <w:rsid w:val="00BB753A"/>
    <w:rsid w:val="00BB7F6A"/>
    <w:rsid w:val="00BC0B57"/>
    <w:rsid w:val="00BC1627"/>
    <w:rsid w:val="00BC1F45"/>
    <w:rsid w:val="00BC274D"/>
    <w:rsid w:val="00BC338C"/>
    <w:rsid w:val="00BC3569"/>
    <w:rsid w:val="00BC3589"/>
    <w:rsid w:val="00BC36DD"/>
    <w:rsid w:val="00BC3DC1"/>
    <w:rsid w:val="00BC4E48"/>
    <w:rsid w:val="00BC4FB3"/>
    <w:rsid w:val="00BC51EF"/>
    <w:rsid w:val="00BC622D"/>
    <w:rsid w:val="00BC75E9"/>
    <w:rsid w:val="00BC7B3E"/>
    <w:rsid w:val="00BD0212"/>
    <w:rsid w:val="00BD0628"/>
    <w:rsid w:val="00BD0745"/>
    <w:rsid w:val="00BD0753"/>
    <w:rsid w:val="00BD1739"/>
    <w:rsid w:val="00BD1BF6"/>
    <w:rsid w:val="00BD2014"/>
    <w:rsid w:val="00BD289B"/>
    <w:rsid w:val="00BD3037"/>
    <w:rsid w:val="00BD3E5E"/>
    <w:rsid w:val="00BD40E1"/>
    <w:rsid w:val="00BD46AA"/>
    <w:rsid w:val="00BD561A"/>
    <w:rsid w:val="00BD57F4"/>
    <w:rsid w:val="00BD5919"/>
    <w:rsid w:val="00BD71BA"/>
    <w:rsid w:val="00BD75DE"/>
    <w:rsid w:val="00BD788A"/>
    <w:rsid w:val="00BD7B80"/>
    <w:rsid w:val="00BD7C7E"/>
    <w:rsid w:val="00BD7EEA"/>
    <w:rsid w:val="00BD7FB7"/>
    <w:rsid w:val="00BE0F1E"/>
    <w:rsid w:val="00BE1179"/>
    <w:rsid w:val="00BE1601"/>
    <w:rsid w:val="00BE173A"/>
    <w:rsid w:val="00BE1D56"/>
    <w:rsid w:val="00BE23A8"/>
    <w:rsid w:val="00BE258A"/>
    <w:rsid w:val="00BE2BAF"/>
    <w:rsid w:val="00BE2BC7"/>
    <w:rsid w:val="00BE2CCB"/>
    <w:rsid w:val="00BE2F1B"/>
    <w:rsid w:val="00BE32A2"/>
    <w:rsid w:val="00BE3460"/>
    <w:rsid w:val="00BE3671"/>
    <w:rsid w:val="00BE466A"/>
    <w:rsid w:val="00BE4C6A"/>
    <w:rsid w:val="00BE4D4B"/>
    <w:rsid w:val="00BE5197"/>
    <w:rsid w:val="00BE560B"/>
    <w:rsid w:val="00BE5E1D"/>
    <w:rsid w:val="00BE6523"/>
    <w:rsid w:val="00BE7395"/>
    <w:rsid w:val="00BF025D"/>
    <w:rsid w:val="00BF0386"/>
    <w:rsid w:val="00BF0BAE"/>
    <w:rsid w:val="00BF1271"/>
    <w:rsid w:val="00BF14F2"/>
    <w:rsid w:val="00BF25DA"/>
    <w:rsid w:val="00BF285D"/>
    <w:rsid w:val="00BF2B35"/>
    <w:rsid w:val="00BF2B5F"/>
    <w:rsid w:val="00BF2BE6"/>
    <w:rsid w:val="00BF2CFC"/>
    <w:rsid w:val="00BF3403"/>
    <w:rsid w:val="00BF3501"/>
    <w:rsid w:val="00BF4B9C"/>
    <w:rsid w:val="00BF51AA"/>
    <w:rsid w:val="00BF51BC"/>
    <w:rsid w:val="00BF5661"/>
    <w:rsid w:val="00BF751B"/>
    <w:rsid w:val="00C001B6"/>
    <w:rsid w:val="00C00DB1"/>
    <w:rsid w:val="00C01314"/>
    <w:rsid w:val="00C01A0E"/>
    <w:rsid w:val="00C03226"/>
    <w:rsid w:val="00C0374B"/>
    <w:rsid w:val="00C03C3C"/>
    <w:rsid w:val="00C040F2"/>
    <w:rsid w:val="00C04151"/>
    <w:rsid w:val="00C05082"/>
    <w:rsid w:val="00C05348"/>
    <w:rsid w:val="00C05543"/>
    <w:rsid w:val="00C05D48"/>
    <w:rsid w:val="00C067EE"/>
    <w:rsid w:val="00C06AB4"/>
    <w:rsid w:val="00C072EC"/>
    <w:rsid w:val="00C07373"/>
    <w:rsid w:val="00C10755"/>
    <w:rsid w:val="00C1143A"/>
    <w:rsid w:val="00C117A8"/>
    <w:rsid w:val="00C12011"/>
    <w:rsid w:val="00C1206F"/>
    <w:rsid w:val="00C12362"/>
    <w:rsid w:val="00C12797"/>
    <w:rsid w:val="00C12F91"/>
    <w:rsid w:val="00C13627"/>
    <w:rsid w:val="00C13681"/>
    <w:rsid w:val="00C13F3F"/>
    <w:rsid w:val="00C14830"/>
    <w:rsid w:val="00C16BBC"/>
    <w:rsid w:val="00C16C09"/>
    <w:rsid w:val="00C17344"/>
    <w:rsid w:val="00C17378"/>
    <w:rsid w:val="00C17435"/>
    <w:rsid w:val="00C17848"/>
    <w:rsid w:val="00C17A97"/>
    <w:rsid w:val="00C2152D"/>
    <w:rsid w:val="00C21ABB"/>
    <w:rsid w:val="00C21EF5"/>
    <w:rsid w:val="00C2336C"/>
    <w:rsid w:val="00C239A8"/>
    <w:rsid w:val="00C240F1"/>
    <w:rsid w:val="00C24267"/>
    <w:rsid w:val="00C247EA"/>
    <w:rsid w:val="00C24D03"/>
    <w:rsid w:val="00C2583C"/>
    <w:rsid w:val="00C25893"/>
    <w:rsid w:val="00C25C7A"/>
    <w:rsid w:val="00C26FC9"/>
    <w:rsid w:val="00C273D3"/>
    <w:rsid w:val="00C27453"/>
    <w:rsid w:val="00C2745F"/>
    <w:rsid w:val="00C27628"/>
    <w:rsid w:val="00C27A9F"/>
    <w:rsid w:val="00C312C9"/>
    <w:rsid w:val="00C338A6"/>
    <w:rsid w:val="00C339C1"/>
    <w:rsid w:val="00C33D03"/>
    <w:rsid w:val="00C341B0"/>
    <w:rsid w:val="00C342B3"/>
    <w:rsid w:val="00C34412"/>
    <w:rsid w:val="00C345C7"/>
    <w:rsid w:val="00C34E31"/>
    <w:rsid w:val="00C3651C"/>
    <w:rsid w:val="00C3663C"/>
    <w:rsid w:val="00C3759F"/>
    <w:rsid w:val="00C37DD1"/>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71D2"/>
    <w:rsid w:val="00C47F61"/>
    <w:rsid w:val="00C47F67"/>
    <w:rsid w:val="00C518C1"/>
    <w:rsid w:val="00C52C35"/>
    <w:rsid w:val="00C539A3"/>
    <w:rsid w:val="00C54035"/>
    <w:rsid w:val="00C54271"/>
    <w:rsid w:val="00C5493A"/>
    <w:rsid w:val="00C55E7E"/>
    <w:rsid w:val="00C56683"/>
    <w:rsid w:val="00C56773"/>
    <w:rsid w:val="00C56985"/>
    <w:rsid w:val="00C56E78"/>
    <w:rsid w:val="00C5736E"/>
    <w:rsid w:val="00C57473"/>
    <w:rsid w:val="00C601FC"/>
    <w:rsid w:val="00C604A0"/>
    <w:rsid w:val="00C60ADF"/>
    <w:rsid w:val="00C60E75"/>
    <w:rsid w:val="00C621FD"/>
    <w:rsid w:val="00C62348"/>
    <w:rsid w:val="00C62D69"/>
    <w:rsid w:val="00C62F65"/>
    <w:rsid w:val="00C63AC2"/>
    <w:rsid w:val="00C64235"/>
    <w:rsid w:val="00C657DC"/>
    <w:rsid w:val="00C65A5E"/>
    <w:rsid w:val="00C65C8E"/>
    <w:rsid w:val="00C664D9"/>
    <w:rsid w:val="00C66DF5"/>
    <w:rsid w:val="00C67733"/>
    <w:rsid w:val="00C67F45"/>
    <w:rsid w:val="00C70117"/>
    <w:rsid w:val="00C70E84"/>
    <w:rsid w:val="00C70FA0"/>
    <w:rsid w:val="00C71451"/>
    <w:rsid w:val="00C71EDE"/>
    <w:rsid w:val="00C72383"/>
    <w:rsid w:val="00C72730"/>
    <w:rsid w:val="00C729DD"/>
    <w:rsid w:val="00C73D94"/>
    <w:rsid w:val="00C73EFD"/>
    <w:rsid w:val="00C743F7"/>
    <w:rsid w:val="00C752C5"/>
    <w:rsid w:val="00C75326"/>
    <w:rsid w:val="00C76AD0"/>
    <w:rsid w:val="00C773D8"/>
    <w:rsid w:val="00C77AAA"/>
    <w:rsid w:val="00C8027A"/>
    <w:rsid w:val="00C805EF"/>
    <w:rsid w:val="00C80A29"/>
    <w:rsid w:val="00C80CE8"/>
    <w:rsid w:val="00C81D6C"/>
    <w:rsid w:val="00C821F6"/>
    <w:rsid w:val="00C823D0"/>
    <w:rsid w:val="00C82702"/>
    <w:rsid w:val="00C833A1"/>
    <w:rsid w:val="00C83B3F"/>
    <w:rsid w:val="00C8457D"/>
    <w:rsid w:val="00C84D05"/>
    <w:rsid w:val="00C84F58"/>
    <w:rsid w:val="00C862BC"/>
    <w:rsid w:val="00C86C1C"/>
    <w:rsid w:val="00C87295"/>
    <w:rsid w:val="00C87526"/>
    <w:rsid w:val="00C9027A"/>
    <w:rsid w:val="00C90377"/>
    <w:rsid w:val="00C904F6"/>
    <w:rsid w:val="00C909C6"/>
    <w:rsid w:val="00C90CEB"/>
    <w:rsid w:val="00C91D33"/>
    <w:rsid w:val="00C922CB"/>
    <w:rsid w:val="00C9230E"/>
    <w:rsid w:val="00C92C9D"/>
    <w:rsid w:val="00C93223"/>
    <w:rsid w:val="00C937E4"/>
    <w:rsid w:val="00C944AC"/>
    <w:rsid w:val="00C9555A"/>
    <w:rsid w:val="00C955CC"/>
    <w:rsid w:val="00C955D1"/>
    <w:rsid w:val="00C95E0A"/>
    <w:rsid w:val="00C964D7"/>
    <w:rsid w:val="00C96530"/>
    <w:rsid w:val="00C9655F"/>
    <w:rsid w:val="00C9694F"/>
    <w:rsid w:val="00C977AB"/>
    <w:rsid w:val="00CA075D"/>
    <w:rsid w:val="00CA0F3A"/>
    <w:rsid w:val="00CA107C"/>
    <w:rsid w:val="00CA114F"/>
    <w:rsid w:val="00CA172D"/>
    <w:rsid w:val="00CA2BD3"/>
    <w:rsid w:val="00CA2C7A"/>
    <w:rsid w:val="00CA2FAE"/>
    <w:rsid w:val="00CA32E2"/>
    <w:rsid w:val="00CA330D"/>
    <w:rsid w:val="00CA3AFC"/>
    <w:rsid w:val="00CA516B"/>
    <w:rsid w:val="00CA5A8B"/>
    <w:rsid w:val="00CA622C"/>
    <w:rsid w:val="00CA6318"/>
    <w:rsid w:val="00CA6591"/>
    <w:rsid w:val="00CA7565"/>
    <w:rsid w:val="00CB0846"/>
    <w:rsid w:val="00CB08D5"/>
    <w:rsid w:val="00CB17B0"/>
    <w:rsid w:val="00CB2D0E"/>
    <w:rsid w:val="00CB391E"/>
    <w:rsid w:val="00CB40FC"/>
    <w:rsid w:val="00CB4C1B"/>
    <w:rsid w:val="00CB4CBD"/>
    <w:rsid w:val="00CB4FD2"/>
    <w:rsid w:val="00CB5CF4"/>
    <w:rsid w:val="00CB5D79"/>
    <w:rsid w:val="00CB6AE5"/>
    <w:rsid w:val="00CB7AF3"/>
    <w:rsid w:val="00CB7B92"/>
    <w:rsid w:val="00CC036E"/>
    <w:rsid w:val="00CC0DD5"/>
    <w:rsid w:val="00CC0E40"/>
    <w:rsid w:val="00CC0F13"/>
    <w:rsid w:val="00CC112C"/>
    <w:rsid w:val="00CC1D48"/>
    <w:rsid w:val="00CC21D6"/>
    <w:rsid w:val="00CC2210"/>
    <w:rsid w:val="00CC242A"/>
    <w:rsid w:val="00CC3691"/>
    <w:rsid w:val="00CC38F5"/>
    <w:rsid w:val="00CC3F46"/>
    <w:rsid w:val="00CC4240"/>
    <w:rsid w:val="00CC45D9"/>
    <w:rsid w:val="00CC4C95"/>
    <w:rsid w:val="00CC566D"/>
    <w:rsid w:val="00CC6043"/>
    <w:rsid w:val="00CC645A"/>
    <w:rsid w:val="00CC665C"/>
    <w:rsid w:val="00CC720E"/>
    <w:rsid w:val="00CC756F"/>
    <w:rsid w:val="00CC7DE2"/>
    <w:rsid w:val="00CD0A5D"/>
    <w:rsid w:val="00CD1120"/>
    <w:rsid w:val="00CD11CE"/>
    <w:rsid w:val="00CD179A"/>
    <w:rsid w:val="00CD1B1E"/>
    <w:rsid w:val="00CD1BB1"/>
    <w:rsid w:val="00CD26B7"/>
    <w:rsid w:val="00CD2836"/>
    <w:rsid w:val="00CD2A78"/>
    <w:rsid w:val="00CD2B7F"/>
    <w:rsid w:val="00CD2C15"/>
    <w:rsid w:val="00CD2E14"/>
    <w:rsid w:val="00CD46D6"/>
    <w:rsid w:val="00CD4F9B"/>
    <w:rsid w:val="00CD540B"/>
    <w:rsid w:val="00CD63C9"/>
    <w:rsid w:val="00CD685C"/>
    <w:rsid w:val="00CD6CF2"/>
    <w:rsid w:val="00CD7A5C"/>
    <w:rsid w:val="00CD7B92"/>
    <w:rsid w:val="00CE0181"/>
    <w:rsid w:val="00CE0448"/>
    <w:rsid w:val="00CE0562"/>
    <w:rsid w:val="00CE1C7C"/>
    <w:rsid w:val="00CE32F8"/>
    <w:rsid w:val="00CE367E"/>
    <w:rsid w:val="00CE36D7"/>
    <w:rsid w:val="00CE3834"/>
    <w:rsid w:val="00CE4153"/>
    <w:rsid w:val="00CE528D"/>
    <w:rsid w:val="00CE59D2"/>
    <w:rsid w:val="00CE5A44"/>
    <w:rsid w:val="00CE5B6A"/>
    <w:rsid w:val="00CE5D9F"/>
    <w:rsid w:val="00CE626C"/>
    <w:rsid w:val="00CE68BD"/>
    <w:rsid w:val="00CE6E7F"/>
    <w:rsid w:val="00CE7C6F"/>
    <w:rsid w:val="00CF0262"/>
    <w:rsid w:val="00CF0322"/>
    <w:rsid w:val="00CF11FC"/>
    <w:rsid w:val="00CF2875"/>
    <w:rsid w:val="00CF29BE"/>
    <w:rsid w:val="00CF2B70"/>
    <w:rsid w:val="00CF2DCC"/>
    <w:rsid w:val="00CF316F"/>
    <w:rsid w:val="00CF528F"/>
    <w:rsid w:val="00CF5B34"/>
    <w:rsid w:val="00CF62FD"/>
    <w:rsid w:val="00CF6906"/>
    <w:rsid w:val="00CF6BAB"/>
    <w:rsid w:val="00CF712D"/>
    <w:rsid w:val="00CF7F80"/>
    <w:rsid w:val="00D00A56"/>
    <w:rsid w:val="00D00ECB"/>
    <w:rsid w:val="00D00F25"/>
    <w:rsid w:val="00D0244E"/>
    <w:rsid w:val="00D030EB"/>
    <w:rsid w:val="00D03BAB"/>
    <w:rsid w:val="00D03D84"/>
    <w:rsid w:val="00D03F5F"/>
    <w:rsid w:val="00D0454F"/>
    <w:rsid w:val="00D04831"/>
    <w:rsid w:val="00D04C1E"/>
    <w:rsid w:val="00D054B3"/>
    <w:rsid w:val="00D05905"/>
    <w:rsid w:val="00D05C26"/>
    <w:rsid w:val="00D06A98"/>
    <w:rsid w:val="00D07B7C"/>
    <w:rsid w:val="00D101B9"/>
    <w:rsid w:val="00D1021E"/>
    <w:rsid w:val="00D1077D"/>
    <w:rsid w:val="00D10AEC"/>
    <w:rsid w:val="00D10BB0"/>
    <w:rsid w:val="00D10DFD"/>
    <w:rsid w:val="00D11A23"/>
    <w:rsid w:val="00D1279A"/>
    <w:rsid w:val="00D12D12"/>
    <w:rsid w:val="00D12FC5"/>
    <w:rsid w:val="00D1356E"/>
    <w:rsid w:val="00D138D9"/>
    <w:rsid w:val="00D1414E"/>
    <w:rsid w:val="00D15769"/>
    <w:rsid w:val="00D15DBF"/>
    <w:rsid w:val="00D1652C"/>
    <w:rsid w:val="00D1660F"/>
    <w:rsid w:val="00D16E17"/>
    <w:rsid w:val="00D16F6D"/>
    <w:rsid w:val="00D1794A"/>
    <w:rsid w:val="00D201A1"/>
    <w:rsid w:val="00D2083D"/>
    <w:rsid w:val="00D2092D"/>
    <w:rsid w:val="00D21675"/>
    <w:rsid w:val="00D21C30"/>
    <w:rsid w:val="00D222D5"/>
    <w:rsid w:val="00D22396"/>
    <w:rsid w:val="00D229AF"/>
    <w:rsid w:val="00D22E0C"/>
    <w:rsid w:val="00D2399A"/>
    <w:rsid w:val="00D244BE"/>
    <w:rsid w:val="00D24B11"/>
    <w:rsid w:val="00D24BB0"/>
    <w:rsid w:val="00D25E29"/>
    <w:rsid w:val="00D26C8B"/>
    <w:rsid w:val="00D27A30"/>
    <w:rsid w:val="00D30625"/>
    <w:rsid w:val="00D306FB"/>
    <w:rsid w:val="00D30C68"/>
    <w:rsid w:val="00D31F2B"/>
    <w:rsid w:val="00D32FE0"/>
    <w:rsid w:val="00D331FB"/>
    <w:rsid w:val="00D33AB9"/>
    <w:rsid w:val="00D33B65"/>
    <w:rsid w:val="00D33DC6"/>
    <w:rsid w:val="00D340EE"/>
    <w:rsid w:val="00D34588"/>
    <w:rsid w:val="00D35CCF"/>
    <w:rsid w:val="00D3651D"/>
    <w:rsid w:val="00D366BE"/>
    <w:rsid w:val="00D368EA"/>
    <w:rsid w:val="00D402B5"/>
    <w:rsid w:val="00D411C9"/>
    <w:rsid w:val="00D41E01"/>
    <w:rsid w:val="00D420AB"/>
    <w:rsid w:val="00D4261E"/>
    <w:rsid w:val="00D42E58"/>
    <w:rsid w:val="00D4317A"/>
    <w:rsid w:val="00D4504D"/>
    <w:rsid w:val="00D452B9"/>
    <w:rsid w:val="00D45653"/>
    <w:rsid w:val="00D45B3A"/>
    <w:rsid w:val="00D46FE5"/>
    <w:rsid w:val="00D47B5E"/>
    <w:rsid w:val="00D47CAB"/>
    <w:rsid w:val="00D47D58"/>
    <w:rsid w:val="00D500AB"/>
    <w:rsid w:val="00D50367"/>
    <w:rsid w:val="00D504CD"/>
    <w:rsid w:val="00D51632"/>
    <w:rsid w:val="00D51A0C"/>
    <w:rsid w:val="00D52275"/>
    <w:rsid w:val="00D53A56"/>
    <w:rsid w:val="00D544CC"/>
    <w:rsid w:val="00D54EE0"/>
    <w:rsid w:val="00D55B6A"/>
    <w:rsid w:val="00D55E89"/>
    <w:rsid w:val="00D55F6F"/>
    <w:rsid w:val="00D57493"/>
    <w:rsid w:val="00D575AD"/>
    <w:rsid w:val="00D6016E"/>
    <w:rsid w:val="00D60285"/>
    <w:rsid w:val="00D605C6"/>
    <w:rsid w:val="00D609AB"/>
    <w:rsid w:val="00D6116F"/>
    <w:rsid w:val="00D61178"/>
    <w:rsid w:val="00D61420"/>
    <w:rsid w:val="00D61F7C"/>
    <w:rsid w:val="00D641C2"/>
    <w:rsid w:val="00D6586B"/>
    <w:rsid w:val="00D65ECC"/>
    <w:rsid w:val="00D66272"/>
    <w:rsid w:val="00D66595"/>
    <w:rsid w:val="00D666AB"/>
    <w:rsid w:val="00D66C09"/>
    <w:rsid w:val="00D6727F"/>
    <w:rsid w:val="00D67768"/>
    <w:rsid w:val="00D700DB"/>
    <w:rsid w:val="00D7197D"/>
    <w:rsid w:val="00D72190"/>
    <w:rsid w:val="00D72480"/>
    <w:rsid w:val="00D72738"/>
    <w:rsid w:val="00D7284D"/>
    <w:rsid w:val="00D729EB"/>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2248"/>
    <w:rsid w:val="00D82729"/>
    <w:rsid w:val="00D82FC5"/>
    <w:rsid w:val="00D835C6"/>
    <w:rsid w:val="00D8461A"/>
    <w:rsid w:val="00D84762"/>
    <w:rsid w:val="00D84BE1"/>
    <w:rsid w:val="00D85503"/>
    <w:rsid w:val="00D85B29"/>
    <w:rsid w:val="00D85D00"/>
    <w:rsid w:val="00D86711"/>
    <w:rsid w:val="00D8758A"/>
    <w:rsid w:val="00D87800"/>
    <w:rsid w:val="00D90DE1"/>
    <w:rsid w:val="00D90FF5"/>
    <w:rsid w:val="00D911A1"/>
    <w:rsid w:val="00D91812"/>
    <w:rsid w:val="00D9295D"/>
    <w:rsid w:val="00D92B9D"/>
    <w:rsid w:val="00D935A0"/>
    <w:rsid w:val="00D93B28"/>
    <w:rsid w:val="00D93C15"/>
    <w:rsid w:val="00D9545D"/>
    <w:rsid w:val="00D96A8F"/>
    <w:rsid w:val="00D96B09"/>
    <w:rsid w:val="00D96E68"/>
    <w:rsid w:val="00D97381"/>
    <w:rsid w:val="00D97FE6"/>
    <w:rsid w:val="00DA0927"/>
    <w:rsid w:val="00DA0C0E"/>
    <w:rsid w:val="00DA0D65"/>
    <w:rsid w:val="00DA2FC0"/>
    <w:rsid w:val="00DA303B"/>
    <w:rsid w:val="00DA4121"/>
    <w:rsid w:val="00DA4987"/>
    <w:rsid w:val="00DA4F8D"/>
    <w:rsid w:val="00DA5717"/>
    <w:rsid w:val="00DA5804"/>
    <w:rsid w:val="00DA6691"/>
    <w:rsid w:val="00DA717D"/>
    <w:rsid w:val="00DA7AC8"/>
    <w:rsid w:val="00DA7EE9"/>
    <w:rsid w:val="00DB07C3"/>
    <w:rsid w:val="00DB0E61"/>
    <w:rsid w:val="00DB1596"/>
    <w:rsid w:val="00DB16A6"/>
    <w:rsid w:val="00DB1766"/>
    <w:rsid w:val="00DB1904"/>
    <w:rsid w:val="00DB1918"/>
    <w:rsid w:val="00DB21B7"/>
    <w:rsid w:val="00DB2CF2"/>
    <w:rsid w:val="00DB4031"/>
    <w:rsid w:val="00DB4CBA"/>
    <w:rsid w:val="00DB4D00"/>
    <w:rsid w:val="00DB548F"/>
    <w:rsid w:val="00DB5F27"/>
    <w:rsid w:val="00DB6788"/>
    <w:rsid w:val="00DB6846"/>
    <w:rsid w:val="00DB6BFC"/>
    <w:rsid w:val="00DB793E"/>
    <w:rsid w:val="00DB7F6B"/>
    <w:rsid w:val="00DC05B7"/>
    <w:rsid w:val="00DC139E"/>
    <w:rsid w:val="00DC1460"/>
    <w:rsid w:val="00DC1564"/>
    <w:rsid w:val="00DC1B5E"/>
    <w:rsid w:val="00DC2874"/>
    <w:rsid w:val="00DC2E7D"/>
    <w:rsid w:val="00DC32F9"/>
    <w:rsid w:val="00DC37D3"/>
    <w:rsid w:val="00DC3CA8"/>
    <w:rsid w:val="00DC3F8C"/>
    <w:rsid w:val="00DC5620"/>
    <w:rsid w:val="00DC659C"/>
    <w:rsid w:val="00DC67DD"/>
    <w:rsid w:val="00DC68F6"/>
    <w:rsid w:val="00DC6A42"/>
    <w:rsid w:val="00DC739C"/>
    <w:rsid w:val="00DC77BF"/>
    <w:rsid w:val="00DC79E4"/>
    <w:rsid w:val="00DC7DBB"/>
    <w:rsid w:val="00DD0D3D"/>
    <w:rsid w:val="00DD14BD"/>
    <w:rsid w:val="00DD1DBA"/>
    <w:rsid w:val="00DD2024"/>
    <w:rsid w:val="00DD2365"/>
    <w:rsid w:val="00DD2451"/>
    <w:rsid w:val="00DD2F4E"/>
    <w:rsid w:val="00DD2F56"/>
    <w:rsid w:val="00DD455E"/>
    <w:rsid w:val="00DD5C99"/>
    <w:rsid w:val="00DD5D87"/>
    <w:rsid w:val="00DD5DDE"/>
    <w:rsid w:val="00DD64E6"/>
    <w:rsid w:val="00DD7590"/>
    <w:rsid w:val="00DD78CF"/>
    <w:rsid w:val="00DD7DAB"/>
    <w:rsid w:val="00DE0ADD"/>
    <w:rsid w:val="00DE0CBE"/>
    <w:rsid w:val="00DE0F40"/>
    <w:rsid w:val="00DE20A3"/>
    <w:rsid w:val="00DE213B"/>
    <w:rsid w:val="00DE3518"/>
    <w:rsid w:val="00DE4B0A"/>
    <w:rsid w:val="00DE5692"/>
    <w:rsid w:val="00DE60DC"/>
    <w:rsid w:val="00DE6A0A"/>
    <w:rsid w:val="00DE7D2F"/>
    <w:rsid w:val="00DF1741"/>
    <w:rsid w:val="00DF20AC"/>
    <w:rsid w:val="00DF27C4"/>
    <w:rsid w:val="00DF284E"/>
    <w:rsid w:val="00DF2D90"/>
    <w:rsid w:val="00DF3B6E"/>
    <w:rsid w:val="00DF41FF"/>
    <w:rsid w:val="00DF45B5"/>
    <w:rsid w:val="00DF4F03"/>
    <w:rsid w:val="00DF5335"/>
    <w:rsid w:val="00DF651C"/>
    <w:rsid w:val="00DF6845"/>
    <w:rsid w:val="00DF6DF8"/>
    <w:rsid w:val="00DF73D8"/>
    <w:rsid w:val="00E01438"/>
    <w:rsid w:val="00E014EA"/>
    <w:rsid w:val="00E015F1"/>
    <w:rsid w:val="00E01CC6"/>
    <w:rsid w:val="00E023A8"/>
    <w:rsid w:val="00E027B8"/>
    <w:rsid w:val="00E03878"/>
    <w:rsid w:val="00E03CF2"/>
    <w:rsid w:val="00E04339"/>
    <w:rsid w:val="00E047F4"/>
    <w:rsid w:val="00E04D37"/>
    <w:rsid w:val="00E05FB5"/>
    <w:rsid w:val="00E06FBB"/>
    <w:rsid w:val="00E07AF5"/>
    <w:rsid w:val="00E07D50"/>
    <w:rsid w:val="00E10430"/>
    <w:rsid w:val="00E11D37"/>
    <w:rsid w:val="00E12A46"/>
    <w:rsid w:val="00E1378B"/>
    <w:rsid w:val="00E14845"/>
    <w:rsid w:val="00E15734"/>
    <w:rsid w:val="00E15D86"/>
    <w:rsid w:val="00E15E54"/>
    <w:rsid w:val="00E1696C"/>
    <w:rsid w:val="00E16CD9"/>
    <w:rsid w:val="00E17EB8"/>
    <w:rsid w:val="00E17F27"/>
    <w:rsid w:val="00E2094B"/>
    <w:rsid w:val="00E20C66"/>
    <w:rsid w:val="00E23236"/>
    <w:rsid w:val="00E23DD6"/>
    <w:rsid w:val="00E24268"/>
    <w:rsid w:val="00E255BF"/>
    <w:rsid w:val="00E27742"/>
    <w:rsid w:val="00E27964"/>
    <w:rsid w:val="00E27BAD"/>
    <w:rsid w:val="00E30D3F"/>
    <w:rsid w:val="00E314C3"/>
    <w:rsid w:val="00E31580"/>
    <w:rsid w:val="00E31748"/>
    <w:rsid w:val="00E3188A"/>
    <w:rsid w:val="00E32011"/>
    <w:rsid w:val="00E32255"/>
    <w:rsid w:val="00E32693"/>
    <w:rsid w:val="00E32D66"/>
    <w:rsid w:val="00E33146"/>
    <w:rsid w:val="00E333D1"/>
    <w:rsid w:val="00E341BD"/>
    <w:rsid w:val="00E344D3"/>
    <w:rsid w:val="00E34FE0"/>
    <w:rsid w:val="00E35036"/>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0F93"/>
    <w:rsid w:val="00E41735"/>
    <w:rsid w:val="00E42E9C"/>
    <w:rsid w:val="00E430FE"/>
    <w:rsid w:val="00E4334A"/>
    <w:rsid w:val="00E4426C"/>
    <w:rsid w:val="00E445B8"/>
    <w:rsid w:val="00E44B14"/>
    <w:rsid w:val="00E452EE"/>
    <w:rsid w:val="00E45673"/>
    <w:rsid w:val="00E45E6A"/>
    <w:rsid w:val="00E45FBD"/>
    <w:rsid w:val="00E47183"/>
    <w:rsid w:val="00E47E52"/>
    <w:rsid w:val="00E47FEB"/>
    <w:rsid w:val="00E503D3"/>
    <w:rsid w:val="00E50564"/>
    <w:rsid w:val="00E506F7"/>
    <w:rsid w:val="00E51E99"/>
    <w:rsid w:val="00E51FEB"/>
    <w:rsid w:val="00E5219E"/>
    <w:rsid w:val="00E53A8D"/>
    <w:rsid w:val="00E543DD"/>
    <w:rsid w:val="00E556B5"/>
    <w:rsid w:val="00E55817"/>
    <w:rsid w:val="00E55A5C"/>
    <w:rsid w:val="00E5701F"/>
    <w:rsid w:val="00E57ADD"/>
    <w:rsid w:val="00E601AD"/>
    <w:rsid w:val="00E60BE7"/>
    <w:rsid w:val="00E616CD"/>
    <w:rsid w:val="00E61F5C"/>
    <w:rsid w:val="00E61FEA"/>
    <w:rsid w:val="00E633CF"/>
    <w:rsid w:val="00E63BE9"/>
    <w:rsid w:val="00E64335"/>
    <w:rsid w:val="00E64911"/>
    <w:rsid w:val="00E64919"/>
    <w:rsid w:val="00E65688"/>
    <w:rsid w:val="00E6609A"/>
    <w:rsid w:val="00E66A17"/>
    <w:rsid w:val="00E66B51"/>
    <w:rsid w:val="00E66EFA"/>
    <w:rsid w:val="00E705DB"/>
    <w:rsid w:val="00E71375"/>
    <w:rsid w:val="00E715BA"/>
    <w:rsid w:val="00E716E4"/>
    <w:rsid w:val="00E72E06"/>
    <w:rsid w:val="00E73009"/>
    <w:rsid w:val="00E7342E"/>
    <w:rsid w:val="00E74073"/>
    <w:rsid w:val="00E742EB"/>
    <w:rsid w:val="00E74787"/>
    <w:rsid w:val="00E74832"/>
    <w:rsid w:val="00E7574E"/>
    <w:rsid w:val="00E76BCA"/>
    <w:rsid w:val="00E8072F"/>
    <w:rsid w:val="00E8118B"/>
    <w:rsid w:val="00E8137F"/>
    <w:rsid w:val="00E8154A"/>
    <w:rsid w:val="00E81CB5"/>
    <w:rsid w:val="00E81E0E"/>
    <w:rsid w:val="00E82014"/>
    <w:rsid w:val="00E82787"/>
    <w:rsid w:val="00E830E6"/>
    <w:rsid w:val="00E843D9"/>
    <w:rsid w:val="00E845A5"/>
    <w:rsid w:val="00E851C3"/>
    <w:rsid w:val="00E8559F"/>
    <w:rsid w:val="00E85AFA"/>
    <w:rsid w:val="00E8650F"/>
    <w:rsid w:val="00E8719D"/>
    <w:rsid w:val="00E87341"/>
    <w:rsid w:val="00E90232"/>
    <w:rsid w:val="00E90B61"/>
    <w:rsid w:val="00E90FFD"/>
    <w:rsid w:val="00E91117"/>
    <w:rsid w:val="00E9148B"/>
    <w:rsid w:val="00E91AB2"/>
    <w:rsid w:val="00E91FFF"/>
    <w:rsid w:val="00E935A7"/>
    <w:rsid w:val="00E942FB"/>
    <w:rsid w:val="00E943E6"/>
    <w:rsid w:val="00E9449C"/>
    <w:rsid w:val="00E94E09"/>
    <w:rsid w:val="00E95773"/>
    <w:rsid w:val="00E95997"/>
    <w:rsid w:val="00E96028"/>
    <w:rsid w:val="00E965B5"/>
    <w:rsid w:val="00E966DC"/>
    <w:rsid w:val="00E97359"/>
    <w:rsid w:val="00EA0084"/>
    <w:rsid w:val="00EA0C14"/>
    <w:rsid w:val="00EA0C84"/>
    <w:rsid w:val="00EA10DC"/>
    <w:rsid w:val="00EA1901"/>
    <w:rsid w:val="00EA1B98"/>
    <w:rsid w:val="00EA24F7"/>
    <w:rsid w:val="00EA2C2E"/>
    <w:rsid w:val="00EA33E3"/>
    <w:rsid w:val="00EA349A"/>
    <w:rsid w:val="00EA38B7"/>
    <w:rsid w:val="00EA3C02"/>
    <w:rsid w:val="00EA3F41"/>
    <w:rsid w:val="00EA45F7"/>
    <w:rsid w:val="00EA553C"/>
    <w:rsid w:val="00EA59A8"/>
    <w:rsid w:val="00EA5E20"/>
    <w:rsid w:val="00EA69D1"/>
    <w:rsid w:val="00EB0C51"/>
    <w:rsid w:val="00EB0C7A"/>
    <w:rsid w:val="00EB10C1"/>
    <w:rsid w:val="00EB1A95"/>
    <w:rsid w:val="00EB1DAC"/>
    <w:rsid w:val="00EB2547"/>
    <w:rsid w:val="00EB267D"/>
    <w:rsid w:val="00EB30D3"/>
    <w:rsid w:val="00EB33C1"/>
    <w:rsid w:val="00EB3F95"/>
    <w:rsid w:val="00EB516D"/>
    <w:rsid w:val="00EB5297"/>
    <w:rsid w:val="00EB5383"/>
    <w:rsid w:val="00EB5796"/>
    <w:rsid w:val="00EB5B20"/>
    <w:rsid w:val="00EB695B"/>
    <w:rsid w:val="00EB6FCA"/>
    <w:rsid w:val="00EB7254"/>
    <w:rsid w:val="00EC0476"/>
    <w:rsid w:val="00EC06E3"/>
    <w:rsid w:val="00EC10C0"/>
    <w:rsid w:val="00EC19E9"/>
    <w:rsid w:val="00EC1CBF"/>
    <w:rsid w:val="00EC1DCA"/>
    <w:rsid w:val="00EC20D6"/>
    <w:rsid w:val="00EC3B80"/>
    <w:rsid w:val="00EC42F2"/>
    <w:rsid w:val="00EC4875"/>
    <w:rsid w:val="00EC5353"/>
    <w:rsid w:val="00EC5E15"/>
    <w:rsid w:val="00EC627E"/>
    <w:rsid w:val="00EC6330"/>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5071"/>
    <w:rsid w:val="00ED6A77"/>
    <w:rsid w:val="00EE032D"/>
    <w:rsid w:val="00EE0F9D"/>
    <w:rsid w:val="00EE12F1"/>
    <w:rsid w:val="00EE43F5"/>
    <w:rsid w:val="00EE544C"/>
    <w:rsid w:val="00EE624D"/>
    <w:rsid w:val="00EE647E"/>
    <w:rsid w:val="00EE67E9"/>
    <w:rsid w:val="00EE6B02"/>
    <w:rsid w:val="00EE74F2"/>
    <w:rsid w:val="00EF0F18"/>
    <w:rsid w:val="00EF150B"/>
    <w:rsid w:val="00EF185B"/>
    <w:rsid w:val="00EF22BA"/>
    <w:rsid w:val="00EF2C7E"/>
    <w:rsid w:val="00EF2DE5"/>
    <w:rsid w:val="00EF309F"/>
    <w:rsid w:val="00EF3AA6"/>
    <w:rsid w:val="00EF41BB"/>
    <w:rsid w:val="00EF5898"/>
    <w:rsid w:val="00EF5942"/>
    <w:rsid w:val="00EF5AD3"/>
    <w:rsid w:val="00EF600F"/>
    <w:rsid w:val="00EF60C5"/>
    <w:rsid w:val="00EF6B3A"/>
    <w:rsid w:val="00EF7061"/>
    <w:rsid w:val="00EF740E"/>
    <w:rsid w:val="00EF7CCE"/>
    <w:rsid w:val="00F009B3"/>
    <w:rsid w:val="00F00B1C"/>
    <w:rsid w:val="00F00E64"/>
    <w:rsid w:val="00F0104A"/>
    <w:rsid w:val="00F019CE"/>
    <w:rsid w:val="00F02071"/>
    <w:rsid w:val="00F02184"/>
    <w:rsid w:val="00F022B8"/>
    <w:rsid w:val="00F029D7"/>
    <w:rsid w:val="00F02B8D"/>
    <w:rsid w:val="00F0338A"/>
    <w:rsid w:val="00F033FA"/>
    <w:rsid w:val="00F03BF8"/>
    <w:rsid w:val="00F03E1A"/>
    <w:rsid w:val="00F04494"/>
    <w:rsid w:val="00F04BC1"/>
    <w:rsid w:val="00F05474"/>
    <w:rsid w:val="00F0559D"/>
    <w:rsid w:val="00F05646"/>
    <w:rsid w:val="00F06351"/>
    <w:rsid w:val="00F0703B"/>
    <w:rsid w:val="00F077CB"/>
    <w:rsid w:val="00F07970"/>
    <w:rsid w:val="00F07A8D"/>
    <w:rsid w:val="00F103F9"/>
    <w:rsid w:val="00F10E70"/>
    <w:rsid w:val="00F1146E"/>
    <w:rsid w:val="00F122AE"/>
    <w:rsid w:val="00F124D5"/>
    <w:rsid w:val="00F138F5"/>
    <w:rsid w:val="00F142D5"/>
    <w:rsid w:val="00F1511E"/>
    <w:rsid w:val="00F15A28"/>
    <w:rsid w:val="00F167C3"/>
    <w:rsid w:val="00F16D7F"/>
    <w:rsid w:val="00F1714C"/>
    <w:rsid w:val="00F17622"/>
    <w:rsid w:val="00F17724"/>
    <w:rsid w:val="00F17ADD"/>
    <w:rsid w:val="00F206B6"/>
    <w:rsid w:val="00F21461"/>
    <w:rsid w:val="00F21649"/>
    <w:rsid w:val="00F21979"/>
    <w:rsid w:val="00F21FDE"/>
    <w:rsid w:val="00F232E0"/>
    <w:rsid w:val="00F23C64"/>
    <w:rsid w:val="00F23E1F"/>
    <w:rsid w:val="00F24936"/>
    <w:rsid w:val="00F24DA8"/>
    <w:rsid w:val="00F2667A"/>
    <w:rsid w:val="00F26835"/>
    <w:rsid w:val="00F26EE9"/>
    <w:rsid w:val="00F2718C"/>
    <w:rsid w:val="00F30129"/>
    <w:rsid w:val="00F303FD"/>
    <w:rsid w:val="00F30C8F"/>
    <w:rsid w:val="00F30FE4"/>
    <w:rsid w:val="00F315AE"/>
    <w:rsid w:val="00F319CE"/>
    <w:rsid w:val="00F33D75"/>
    <w:rsid w:val="00F343A3"/>
    <w:rsid w:val="00F357BE"/>
    <w:rsid w:val="00F35FA7"/>
    <w:rsid w:val="00F362F0"/>
    <w:rsid w:val="00F36729"/>
    <w:rsid w:val="00F369E1"/>
    <w:rsid w:val="00F3752E"/>
    <w:rsid w:val="00F378D2"/>
    <w:rsid w:val="00F40306"/>
    <w:rsid w:val="00F4076A"/>
    <w:rsid w:val="00F41439"/>
    <w:rsid w:val="00F41446"/>
    <w:rsid w:val="00F4200E"/>
    <w:rsid w:val="00F42810"/>
    <w:rsid w:val="00F42D8E"/>
    <w:rsid w:val="00F430A8"/>
    <w:rsid w:val="00F430FE"/>
    <w:rsid w:val="00F44469"/>
    <w:rsid w:val="00F44684"/>
    <w:rsid w:val="00F45E69"/>
    <w:rsid w:val="00F4656C"/>
    <w:rsid w:val="00F46C55"/>
    <w:rsid w:val="00F46D3F"/>
    <w:rsid w:val="00F46FB4"/>
    <w:rsid w:val="00F4762B"/>
    <w:rsid w:val="00F47FF9"/>
    <w:rsid w:val="00F5042B"/>
    <w:rsid w:val="00F50987"/>
    <w:rsid w:val="00F50FC3"/>
    <w:rsid w:val="00F51586"/>
    <w:rsid w:val="00F52875"/>
    <w:rsid w:val="00F535B4"/>
    <w:rsid w:val="00F53707"/>
    <w:rsid w:val="00F53DED"/>
    <w:rsid w:val="00F53E97"/>
    <w:rsid w:val="00F53EB1"/>
    <w:rsid w:val="00F549E8"/>
    <w:rsid w:val="00F54DEA"/>
    <w:rsid w:val="00F554DC"/>
    <w:rsid w:val="00F5572C"/>
    <w:rsid w:val="00F55B7C"/>
    <w:rsid w:val="00F55BE6"/>
    <w:rsid w:val="00F5773C"/>
    <w:rsid w:val="00F57A97"/>
    <w:rsid w:val="00F57DEE"/>
    <w:rsid w:val="00F60092"/>
    <w:rsid w:val="00F60B81"/>
    <w:rsid w:val="00F61B26"/>
    <w:rsid w:val="00F63A0B"/>
    <w:rsid w:val="00F63FFD"/>
    <w:rsid w:val="00F64543"/>
    <w:rsid w:val="00F65471"/>
    <w:rsid w:val="00F658E1"/>
    <w:rsid w:val="00F6616A"/>
    <w:rsid w:val="00F6646A"/>
    <w:rsid w:val="00F668B2"/>
    <w:rsid w:val="00F66CA6"/>
    <w:rsid w:val="00F6712A"/>
    <w:rsid w:val="00F6738F"/>
    <w:rsid w:val="00F673CD"/>
    <w:rsid w:val="00F70791"/>
    <w:rsid w:val="00F7142F"/>
    <w:rsid w:val="00F71529"/>
    <w:rsid w:val="00F7154D"/>
    <w:rsid w:val="00F71652"/>
    <w:rsid w:val="00F7187F"/>
    <w:rsid w:val="00F71F5B"/>
    <w:rsid w:val="00F7233C"/>
    <w:rsid w:val="00F74187"/>
    <w:rsid w:val="00F74581"/>
    <w:rsid w:val="00F74B7C"/>
    <w:rsid w:val="00F75681"/>
    <w:rsid w:val="00F75A9B"/>
    <w:rsid w:val="00F76A3A"/>
    <w:rsid w:val="00F76F60"/>
    <w:rsid w:val="00F77DCB"/>
    <w:rsid w:val="00F77DF8"/>
    <w:rsid w:val="00F8011E"/>
    <w:rsid w:val="00F80467"/>
    <w:rsid w:val="00F80B5E"/>
    <w:rsid w:val="00F81075"/>
    <w:rsid w:val="00F81A29"/>
    <w:rsid w:val="00F81FD6"/>
    <w:rsid w:val="00F82EA9"/>
    <w:rsid w:val="00F832DC"/>
    <w:rsid w:val="00F83A33"/>
    <w:rsid w:val="00F83AA5"/>
    <w:rsid w:val="00F83D36"/>
    <w:rsid w:val="00F840FF"/>
    <w:rsid w:val="00F8459E"/>
    <w:rsid w:val="00F8464C"/>
    <w:rsid w:val="00F863B3"/>
    <w:rsid w:val="00F8679F"/>
    <w:rsid w:val="00F87760"/>
    <w:rsid w:val="00F87C55"/>
    <w:rsid w:val="00F9035B"/>
    <w:rsid w:val="00F90BF2"/>
    <w:rsid w:val="00F921C6"/>
    <w:rsid w:val="00F92CAE"/>
    <w:rsid w:val="00F9338D"/>
    <w:rsid w:val="00F93508"/>
    <w:rsid w:val="00F93D3D"/>
    <w:rsid w:val="00F9441A"/>
    <w:rsid w:val="00F95496"/>
    <w:rsid w:val="00F95588"/>
    <w:rsid w:val="00F957B7"/>
    <w:rsid w:val="00F95B5C"/>
    <w:rsid w:val="00F95F36"/>
    <w:rsid w:val="00F961E3"/>
    <w:rsid w:val="00F9632E"/>
    <w:rsid w:val="00F96646"/>
    <w:rsid w:val="00F9754A"/>
    <w:rsid w:val="00F978FF"/>
    <w:rsid w:val="00F97AB8"/>
    <w:rsid w:val="00F97CB1"/>
    <w:rsid w:val="00F97F3B"/>
    <w:rsid w:val="00FA0212"/>
    <w:rsid w:val="00FA05AE"/>
    <w:rsid w:val="00FA09BC"/>
    <w:rsid w:val="00FA131D"/>
    <w:rsid w:val="00FA2F17"/>
    <w:rsid w:val="00FA3431"/>
    <w:rsid w:val="00FA3E74"/>
    <w:rsid w:val="00FA5161"/>
    <w:rsid w:val="00FA54BF"/>
    <w:rsid w:val="00FA655E"/>
    <w:rsid w:val="00FA6A3F"/>
    <w:rsid w:val="00FA6D46"/>
    <w:rsid w:val="00FA6F1B"/>
    <w:rsid w:val="00FA71A5"/>
    <w:rsid w:val="00FA7FB8"/>
    <w:rsid w:val="00FB1C2D"/>
    <w:rsid w:val="00FB1D70"/>
    <w:rsid w:val="00FB277E"/>
    <w:rsid w:val="00FB373D"/>
    <w:rsid w:val="00FB448F"/>
    <w:rsid w:val="00FB4DCE"/>
    <w:rsid w:val="00FB4F8A"/>
    <w:rsid w:val="00FB51BD"/>
    <w:rsid w:val="00FB568A"/>
    <w:rsid w:val="00FB5DFF"/>
    <w:rsid w:val="00FB71ED"/>
    <w:rsid w:val="00FB7B63"/>
    <w:rsid w:val="00FB7F8F"/>
    <w:rsid w:val="00FC0155"/>
    <w:rsid w:val="00FC0347"/>
    <w:rsid w:val="00FC130B"/>
    <w:rsid w:val="00FC1FD0"/>
    <w:rsid w:val="00FC21BF"/>
    <w:rsid w:val="00FC23E6"/>
    <w:rsid w:val="00FC2787"/>
    <w:rsid w:val="00FC2D18"/>
    <w:rsid w:val="00FC50B4"/>
    <w:rsid w:val="00FC5C5E"/>
    <w:rsid w:val="00FC6E79"/>
    <w:rsid w:val="00FC7769"/>
    <w:rsid w:val="00FD1A86"/>
    <w:rsid w:val="00FD1CE6"/>
    <w:rsid w:val="00FD225B"/>
    <w:rsid w:val="00FD270B"/>
    <w:rsid w:val="00FD2AEC"/>
    <w:rsid w:val="00FD2D88"/>
    <w:rsid w:val="00FD35B1"/>
    <w:rsid w:val="00FD4326"/>
    <w:rsid w:val="00FD4547"/>
    <w:rsid w:val="00FD4FE2"/>
    <w:rsid w:val="00FD52BE"/>
    <w:rsid w:val="00FD5733"/>
    <w:rsid w:val="00FD5782"/>
    <w:rsid w:val="00FD5D3D"/>
    <w:rsid w:val="00FD64B8"/>
    <w:rsid w:val="00FD6907"/>
    <w:rsid w:val="00FD7A2C"/>
    <w:rsid w:val="00FE0612"/>
    <w:rsid w:val="00FE06BD"/>
    <w:rsid w:val="00FE1B2C"/>
    <w:rsid w:val="00FE1D9E"/>
    <w:rsid w:val="00FE1FB9"/>
    <w:rsid w:val="00FE2100"/>
    <w:rsid w:val="00FE2B13"/>
    <w:rsid w:val="00FE2D1E"/>
    <w:rsid w:val="00FE43F2"/>
    <w:rsid w:val="00FE5A9B"/>
    <w:rsid w:val="00FE5B2C"/>
    <w:rsid w:val="00FE6595"/>
    <w:rsid w:val="00FE65C4"/>
    <w:rsid w:val="00FE6C7B"/>
    <w:rsid w:val="00FE7B71"/>
    <w:rsid w:val="00FE7BF3"/>
    <w:rsid w:val="00FF07A3"/>
    <w:rsid w:val="00FF09AD"/>
    <w:rsid w:val="00FF0F9B"/>
    <w:rsid w:val="00FF14B6"/>
    <w:rsid w:val="00FF1791"/>
    <w:rsid w:val="00FF1793"/>
    <w:rsid w:val="00FF1D7D"/>
    <w:rsid w:val="00FF2849"/>
    <w:rsid w:val="00FF292E"/>
    <w:rsid w:val="00FF2C97"/>
    <w:rsid w:val="00FF3532"/>
    <w:rsid w:val="00FF3953"/>
    <w:rsid w:val="00FF4010"/>
    <w:rsid w:val="00FF47D0"/>
    <w:rsid w:val="00FF4981"/>
    <w:rsid w:val="00FF64F0"/>
    <w:rsid w:val="00FF7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D5ED4B-FA62-4547-8DF7-151EB0A4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D6"/>
    <w:rPr>
      <w:sz w:val="24"/>
      <w:szCs w:val="24"/>
    </w:rPr>
  </w:style>
  <w:style w:type="paragraph" w:styleId="Ttulo1">
    <w:name w:val="heading 1"/>
    <w:aliases w:val="Part Title"/>
    <w:basedOn w:val="Normal"/>
    <w:next w:val="Ttulo4"/>
    <w:link w:val="Ttulo1Car"/>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link w:val="Ttulo3Car"/>
    <w:qFormat/>
    <w:rsid w:val="00F8459E"/>
    <w:pPr>
      <w:spacing w:after="240"/>
      <w:jc w:val="center"/>
      <w:outlineLvl w:val="2"/>
    </w:pPr>
    <w:rPr>
      <w:rFonts w:ascii="Arial" w:hAnsi="Arial"/>
      <w:b/>
      <w:sz w:val="32"/>
    </w:rPr>
  </w:style>
  <w:style w:type="paragraph" w:styleId="Ttulo4">
    <w:name w:val="heading 4"/>
    <w:aliases w:val="Map Title"/>
    <w:basedOn w:val="Normal"/>
    <w:next w:val="Normal"/>
    <w:link w:val="Ttulo4Car"/>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link w:val="Ttulo6Car"/>
    <w:qFormat/>
    <w:rsid w:val="00F8459E"/>
    <w:pPr>
      <w:spacing w:before="240" w:after="60"/>
      <w:outlineLvl w:val="5"/>
    </w:pPr>
    <w:rPr>
      <w:i/>
    </w:rPr>
  </w:style>
  <w:style w:type="paragraph" w:styleId="Ttulo7">
    <w:name w:val="heading 7"/>
    <w:basedOn w:val="Normal"/>
    <w:next w:val="Normal"/>
    <w:link w:val="Ttulo7Car"/>
    <w:qFormat/>
    <w:rsid w:val="00F8459E"/>
    <w:pPr>
      <w:spacing w:before="240" w:after="60"/>
      <w:outlineLvl w:val="6"/>
    </w:pPr>
    <w:rPr>
      <w:rFonts w:ascii="Arial" w:hAnsi="Arial"/>
    </w:rPr>
  </w:style>
  <w:style w:type="paragraph" w:styleId="Ttulo8">
    <w:name w:val="heading 8"/>
    <w:basedOn w:val="Normal"/>
    <w:next w:val="Normal"/>
    <w:link w:val="Ttulo8Car"/>
    <w:qFormat/>
    <w:rsid w:val="00F8459E"/>
    <w:pPr>
      <w:spacing w:before="240" w:after="60"/>
      <w:outlineLvl w:val="7"/>
    </w:pPr>
    <w:rPr>
      <w:rFonts w:ascii="Arial" w:hAnsi="Arial"/>
      <w:i/>
    </w:rPr>
  </w:style>
  <w:style w:type="paragraph" w:styleId="Ttulo9">
    <w:name w:val="heading 9"/>
    <w:basedOn w:val="Normal"/>
    <w:next w:val="Normal"/>
    <w:link w:val="Ttulo9Car"/>
    <w:qFormat/>
    <w:rsid w:val="00F8459E"/>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Chapter Title Car"/>
    <w:basedOn w:val="Fuentedeprrafopredeter"/>
    <w:link w:val="Ttulo2"/>
    <w:rsid w:val="004C3065"/>
    <w:rPr>
      <w:rFonts w:ascii="Arial" w:hAnsi="Arial"/>
      <w:b/>
      <w:sz w:val="32"/>
      <w:szCs w:val="24"/>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Descripcin">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character" w:customStyle="1" w:styleId="PiedepginaCar">
    <w:name w:val="Pie de página Car"/>
    <w:basedOn w:val="Fuentedeprrafopredeter"/>
    <w:link w:val="Piedepgina"/>
    <w:uiPriority w:val="99"/>
    <w:rsid w:val="00B40129"/>
    <w:rPr>
      <w:sz w:val="24"/>
      <w:szCs w:val="24"/>
      <w:lang w:val="es-MX" w:eastAsia="es-MX"/>
    </w:rPr>
  </w:style>
  <w:style w:type="paragraph" w:styleId="Encabezado">
    <w:name w:val="header"/>
    <w:basedOn w:val="Normal"/>
    <w:link w:val="EncabezadoCar"/>
    <w:rsid w:val="00F8459E"/>
    <w:pPr>
      <w:tabs>
        <w:tab w:val="center" w:pos="4320"/>
        <w:tab w:val="right" w:pos="8640"/>
      </w:tabs>
    </w:pPr>
  </w:style>
  <w:style w:type="character" w:customStyle="1" w:styleId="EncabezadoCar">
    <w:name w:val="Encabezado Car"/>
    <w:basedOn w:val="Fuentedeprrafopredeter"/>
    <w:link w:val="Encabezado"/>
    <w:rsid w:val="001E2A54"/>
    <w:rPr>
      <w:sz w:val="24"/>
      <w:szCs w:val="24"/>
      <w:lang w:val="es-MX" w:eastAsia="es-MX"/>
    </w:r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link w:val="TextocomentarioCar"/>
    <w:semiHidden/>
    <w:rsid w:val="00F8459E"/>
    <w:rPr>
      <w:sz w:val="20"/>
      <w:szCs w:val="20"/>
    </w:rPr>
  </w:style>
  <w:style w:type="paragraph" w:styleId="Textodeglobo">
    <w:name w:val="Balloon Text"/>
    <w:basedOn w:val="Normal"/>
    <w:link w:val="TextodegloboCar"/>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link w:val="AsuntodelcomentarioCar"/>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extonormal">
    <w:name w:val="Body Text Indent"/>
    <w:basedOn w:val="Normal"/>
    <w:link w:val="SangradetextonormalCar"/>
    <w:rsid w:val="00F8459E"/>
    <w:pPr>
      <w:snapToGrid w:val="0"/>
      <w:jc w:val="both"/>
    </w:pPr>
    <w:rPr>
      <w:rFonts w:ascii="Arial" w:hAnsi="Arial"/>
      <w:color w:val="000000"/>
      <w:sz w:val="20"/>
      <w:szCs w:val="20"/>
      <w:lang w:val="es-ES_tradnl" w:eastAsia="es-ES"/>
    </w:rPr>
  </w:style>
  <w:style w:type="character" w:customStyle="1" w:styleId="SangradetextonormalCar">
    <w:name w:val="Sangría de texto normal Car"/>
    <w:basedOn w:val="Fuentedeprrafopredeter"/>
    <w:link w:val="Sangradetextonormal"/>
    <w:rsid w:val="004F6E15"/>
    <w:rPr>
      <w:rFonts w:ascii="Arial" w:hAnsi="Arial"/>
      <w:color w:val="000000"/>
      <w:lang w:val="es-ES_tradnl"/>
    </w:rPr>
  </w:style>
  <w:style w:type="paragraph" w:styleId="Textoindependiente2">
    <w:name w:val="Body Text 2"/>
    <w:basedOn w:val="Normal"/>
    <w:link w:val="Textoindependiente2Car"/>
    <w:rsid w:val="00F8459E"/>
    <w:pPr>
      <w:snapToGrid w:val="0"/>
      <w:jc w:val="both"/>
    </w:pPr>
    <w:rPr>
      <w:rFonts w:ascii="Arial" w:hAnsi="Arial"/>
      <w:color w:val="000000"/>
      <w:sz w:val="10"/>
      <w:szCs w:val="20"/>
      <w:lang w:val="en-US" w:eastAsia="es-ES"/>
    </w:rPr>
  </w:style>
  <w:style w:type="paragraph" w:styleId="Textoindependiente">
    <w:name w:val="Body Text"/>
    <w:basedOn w:val="Normal"/>
    <w:link w:val="TextoindependienteCar"/>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independiente">
    <w:name w:val="Body Text Indent 2"/>
    <w:basedOn w:val="Normal"/>
    <w:link w:val="Sangra2detindependienteCar"/>
    <w:rsid w:val="00F8459E"/>
    <w:pPr>
      <w:tabs>
        <w:tab w:val="left" w:pos="0"/>
      </w:tabs>
      <w:ind w:firstLine="540"/>
      <w:jc w:val="both"/>
    </w:pPr>
    <w:rPr>
      <w:rFonts w:ascii="Univers" w:hAnsi="Univers" w:cs="Arial"/>
      <w:sz w:val="18"/>
      <w:szCs w:val="20"/>
      <w14:shadow w14:blurRad="50800" w14:dist="38100" w14:dir="2700000" w14:sx="100000" w14:sy="100000" w14:kx="0" w14:ky="0" w14:algn="tl">
        <w14:srgbClr w14:val="000000">
          <w14:alpha w14:val="60000"/>
        </w14:srgbClr>
      </w14:shadow>
    </w:rPr>
  </w:style>
  <w:style w:type="paragraph" w:styleId="Sangra3detindependiente">
    <w:name w:val="Body Text Indent 3"/>
    <w:basedOn w:val="Normal"/>
    <w:link w:val="Sangra3detindependienteCar"/>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independiente3">
    <w:name w:val="Body Text 3"/>
    <w:basedOn w:val="Normal"/>
    <w:link w:val="Textoindependiente3Car"/>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link w:val="TextonotapieCar"/>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Puesto">
    <w:name w:val="Title"/>
    <w:basedOn w:val="Normal"/>
    <w:link w:val="PuestoCar"/>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uiPriority w:val="39"/>
    <w:rsid w:val="00A4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styleId="Sinespaciado">
    <w:name w:val="No Spacing"/>
    <w:uiPriority w:val="1"/>
    <w:qFormat/>
    <w:rsid w:val="004C3065"/>
    <w:rPr>
      <w:rFonts w:ascii="Calibri" w:hAnsi="Calibri"/>
      <w:sz w:val="22"/>
      <w:szCs w:val="22"/>
      <w:lang w:val="es-ES" w:eastAsia="es-ES"/>
    </w:rPr>
  </w:style>
  <w:style w:type="character" w:customStyle="1" w:styleId="TtuloCar">
    <w:name w:val="Título Car"/>
    <w:rsid w:val="004C3065"/>
    <w:rPr>
      <w:rFonts w:ascii="Arial" w:hAnsi="Arial" w:cs="Arial"/>
      <w:b/>
      <w:bCs/>
      <w:color w:val="000000"/>
      <w:sz w:val="24"/>
      <w:szCs w:val="24"/>
      <w:lang w:eastAsia="es-ES"/>
    </w:rPr>
  </w:style>
  <w:style w:type="character" w:customStyle="1" w:styleId="FontStyle30">
    <w:name w:val="Font Style30"/>
    <w:uiPriority w:val="99"/>
    <w:rsid w:val="004C3065"/>
    <w:rPr>
      <w:rFonts w:ascii="Arial" w:hAnsi="Arial" w:cs="Arial"/>
      <w:color w:val="000000"/>
      <w:sz w:val="16"/>
      <w:szCs w:val="16"/>
    </w:rPr>
  </w:style>
  <w:style w:type="paragraph" w:customStyle="1" w:styleId="Style3">
    <w:name w:val="Style3"/>
    <w:basedOn w:val="Normal"/>
    <w:uiPriority w:val="99"/>
    <w:rsid w:val="004C3065"/>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4C3065"/>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4C3065"/>
    <w:rPr>
      <w:rFonts w:ascii="Arial" w:hAnsi="Arial" w:cs="Arial"/>
      <w:color w:val="000000"/>
      <w:sz w:val="16"/>
      <w:szCs w:val="16"/>
    </w:rPr>
  </w:style>
  <w:style w:type="character" w:customStyle="1" w:styleId="FontStyle32">
    <w:name w:val="Font Style32"/>
    <w:uiPriority w:val="99"/>
    <w:rsid w:val="004C3065"/>
    <w:rPr>
      <w:rFonts w:ascii="Arial" w:hAnsi="Arial" w:cs="Arial"/>
      <w:b/>
      <w:bCs/>
      <w:color w:val="000000"/>
      <w:sz w:val="16"/>
      <w:szCs w:val="16"/>
    </w:rPr>
  </w:style>
  <w:style w:type="paragraph" w:customStyle="1" w:styleId="Style5">
    <w:name w:val="Style5"/>
    <w:basedOn w:val="Normal"/>
    <w:uiPriority w:val="99"/>
    <w:rsid w:val="004C3065"/>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4C3065"/>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4C3065"/>
    <w:pPr>
      <w:widowControl w:val="0"/>
      <w:autoSpaceDE w:val="0"/>
      <w:autoSpaceDN w:val="0"/>
      <w:adjustRightInd w:val="0"/>
      <w:spacing w:line="190" w:lineRule="exact"/>
      <w:jc w:val="both"/>
    </w:pPr>
    <w:rPr>
      <w:rFonts w:ascii="Arial" w:hAnsi="Arial" w:cs="Arial"/>
    </w:rPr>
  </w:style>
  <w:style w:type="character" w:customStyle="1" w:styleId="Ttulo1Car">
    <w:name w:val="Título 1 Car"/>
    <w:aliases w:val="Part Title Car"/>
    <w:basedOn w:val="Fuentedeprrafopredeter"/>
    <w:link w:val="Ttulo1"/>
    <w:rsid w:val="00A51B71"/>
    <w:rPr>
      <w:rFonts w:ascii="Arial" w:hAnsi="Arial"/>
      <w:b/>
      <w:sz w:val="32"/>
      <w:szCs w:val="24"/>
    </w:rPr>
  </w:style>
  <w:style w:type="character" w:customStyle="1" w:styleId="Ttulo3Car">
    <w:name w:val="Título 3 Car"/>
    <w:aliases w:val="Section Title Car"/>
    <w:basedOn w:val="Fuentedeprrafopredeter"/>
    <w:link w:val="Ttulo3"/>
    <w:rsid w:val="00A51B71"/>
    <w:rPr>
      <w:rFonts w:ascii="Arial" w:hAnsi="Arial"/>
      <w:b/>
      <w:sz w:val="32"/>
      <w:szCs w:val="24"/>
    </w:rPr>
  </w:style>
  <w:style w:type="character" w:customStyle="1" w:styleId="Ttulo4Car">
    <w:name w:val="Título 4 Car"/>
    <w:aliases w:val="Map Title Car"/>
    <w:basedOn w:val="Fuentedeprrafopredeter"/>
    <w:link w:val="Ttulo4"/>
    <w:rsid w:val="00A51B71"/>
    <w:rPr>
      <w:rFonts w:ascii="Arial" w:hAnsi="Arial"/>
      <w:b/>
      <w:sz w:val="32"/>
      <w:szCs w:val="24"/>
    </w:rPr>
  </w:style>
  <w:style w:type="character" w:customStyle="1" w:styleId="Ttulo6Car">
    <w:name w:val="Título 6 Car"/>
    <w:aliases w:val="Sub Label Car"/>
    <w:basedOn w:val="Fuentedeprrafopredeter"/>
    <w:link w:val="Ttulo6"/>
    <w:rsid w:val="00A51B71"/>
    <w:rPr>
      <w:b/>
      <w:i/>
      <w:sz w:val="22"/>
      <w:szCs w:val="24"/>
    </w:rPr>
  </w:style>
  <w:style w:type="character" w:customStyle="1" w:styleId="Ttulo7Car">
    <w:name w:val="Título 7 Car"/>
    <w:basedOn w:val="Fuentedeprrafopredeter"/>
    <w:link w:val="Ttulo7"/>
    <w:rsid w:val="00A51B71"/>
    <w:rPr>
      <w:rFonts w:ascii="Arial" w:hAnsi="Arial"/>
      <w:sz w:val="24"/>
      <w:szCs w:val="24"/>
    </w:rPr>
  </w:style>
  <w:style w:type="character" w:customStyle="1" w:styleId="Ttulo8Car">
    <w:name w:val="Título 8 Car"/>
    <w:basedOn w:val="Fuentedeprrafopredeter"/>
    <w:link w:val="Ttulo8"/>
    <w:rsid w:val="00A51B71"/>
    <w:rPr>
      <w:rFonts w:ascii="Arial" w:hAnsi="Arial"/>
      <w:i/>
      <w:sz w:val="24"/>
      <w:szCs w:val="24"/>
    </w:rPr>
  </w:style>
  <w:style w:type="character" w:customStyle="1" w:styleId="Ttulo9Car">
    <w:name w:val="Título 9 Car"/>
    <w:basedOn w:val="Fuentedeprrafopredeter"/>
    <w:link w:val="Ttulo9"/>
    <w:rsid w:val="00A51B71"/>
    <w:rPr>
      <w:rFonts w:ascii="Arial" w:hAnsi="Arial"/>
      <w:b/>
      <w:i/>
      <w:sz w:val="18"/>
      <w:szCs w:val="24"/>
    </w:rPr>
  </w:style>
  <w:style w:type="character" w:customStyle="1" w:styleId="TextocomentarioCar">
    <w:name w:val="Texto comentario Car"/>
    <w:basedOn w:val="Fuentedeprrafopredeter"/>
    <w:link w:val="Textocomentario"/>
    <w:semiHidden/>
    <w:rsid w:val="00A51B71"/>
  </w:style>
  <w:style w:type="character" w:customStyle="1" w:styleId="TextodegloboCar">
    <w:name w:val="Texto de globo Car"/>
    <w:basedOn w:val="Fuentedeprrafopredeter"/>
    <w:link w:val="Textodeglobo"/>
    <w:semiHidden/>
    <w:rsid w:val="00A51B71"/>
    <w:rPr>
      <w:rFonts w:ascii="Tahoma" w:hAnsi="Tahoma" w:cs="Tahoma"/>
      <w:sz w:val="16"/>
      <w:szCs w:val="16"/>
    </w:rPr>
  </w:style>
  <w:style w:type="character" w:customStyle="1" w:styleId="AsuntodelcomentarioCar">
    <w:name w:val="Asunto del comentario Car"/>
    <w:basedOn w:val="TextocomentarioCar"/>
    <w:link w:val="Asuntodelcomentario"/>
    <w:semiHidden/>
    <w:rsid w:val="00A51B71"/>
    <w:rPr>
      <w:b/>
      <w:bCs/>
    </w:rPr>
  </w:style>
  <w:style w:type="character" w:customStyle="1" w:styleId="Textoindependiente2Car">
    <w:name w:val="Texto independiente 2 Car"/>
    <w:basedOn w:val="Fuentedeprrafopredeter"/>
    <w:link w:val="Textoindependiente2"/>
    <w:rsid w:val="00A51B71"/>
    <w:rPr>
      <w:rFonts w:ascii="Arial" w:hAnsi="Arial"/>
      <w:color w:val="000000"/>
      <w:sz w:val="10"/>
      <w:lang w:val="en-US" w:eastAsia="es-ES"/>
    </w:rPr>
  </w:style>
  <w:style w:type="character" w:customStyle="1" w:styleId="TextoindependienteCar">
    <w:name w:val="Texto independiente Car"/>
    <w:basedOn w:val="Fuentedeprrafopredeter"/>
    <w:link w:val="Textoindependiente"/>
    <w:rsid w:val="00A51B71"/>
    <w:rPr>
      <w:sz w:val="24"/>
      <w:szCs w:val="24"/>
    </w:rPr>
  </w:style>
  <w:style w:type="character" w:customStyle="1" w:styleId="Sangra2detindependienteCar">
    <w:name w:val="Sangría 2 de t. independiente Car"/>
    <w:basedOn w:val="Fuentedeprrafopredeter"/>
    <w:link w:val="Sangra2detindependiente"/>
    <w:rsid w:val="00A51B71"/>
    <w:rPr>
      <w:rFonts w:ascii="Univers" w:hAnsi="Univers" w:cs="Arial"/>
      <w:sz w:val="18"/>
      <w14:shadow w14:blurRad="50800" w14:dist="38100" w14:dir="2700000" w14:sx="100000" w14:sy="100000" w14:kx="0" w14:ky="0" w14:algn="tl">
        <w14:srgbClr w14:val="000000">
          <w14:alpha w14:val="60000"/>
        </w14:srgbClr>
      </w14:shadow>
    </w:rPr>
  </w:style>
  <w:style w:type="character" w:customStyle="1" w:styleId="Sangra3detindependienteCar">
    <w:name w:val="Sangría 3 de t. independiente Car"/>
    <w:basedOn w:val="Fuentedeprrafopredeter"/>
    <w:link w:val="Sangra3detindependiente"/>
    <w:rsid w:val="00A51B71"/>
    <w:rPr>
      <w:rFonts w:ascii="Univers (W1)" w:hAnsi="Univers (W1)" w:cs="Arial"/>
      <w:color w:val="000000"/>
      <w:sz w:val="18"/>
    </w:rPr>
  </w:style>
  <w:style w:type="character" w:customStyle="1" w:styleId="Textoindependiente3Car">
    <w:name w:val="Texto independiente 3 Car"/>
    <w:basedOn w:val="Fuentedeprrafopredeter"/>
    <w:link w:val="Textoindependiente3"/>
    <w:rsid w:val="00A51B71"/>
    <w:rPr>
      <w:rFonts w:ascii="Univers (W1)" w:hAnsi="Univers (W1)"/>
      <w:sz w:val="18"/>
      <w:szCs w:val="24"/>
      <w:lang w:val="es-ES"/>
    </w:rPr>
  </w:style>
  <w:style w:type="character" w:customStyle="1" w:styleId="TextonotapieCar">
    <w:name w:val="Texto nota pie Car"/>
    <w:basedOn w:val="Fuentedeprrafopredeter"/>
    <w:link w:val="Textonotapie"/>
    <w:semiHidden/>
    <w:rsid w:val="00A51B71"/>
    <w:rPr>
      <w:lang w:val="es-ES" w:eastAsia="es-ES"/>
    </w:rPr>
  </w:style>
  <w:style w:type="character" w:customStyle="1" w:styleId="PuestoCar">
    <w:name w:val="Puesto Car"/>
    <w:basedOn w:val="Fuentedeprrafopredeter"/>
    <w:link w:val="Puesto"/>
    <w:rsid w:val="00A51B71"/>
    <w:rPr>
      <w:rFonts w:ascii="Arial" w:hAnsi="Arial" w:cs="Arial"/>
      <w:b/>
      <w:bCs/>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65224869">
      <w:bodyDiv w:val="1"/>
      <w:marLeft w:val="0"/>
      <w:marRight w:val="0"/>
      <w:marTop w:val="0"/>
      <w:marBottom w:val="0"/>
      <w:divBdr>
        <w:top w:val="none" w:sz="0" w:space="0" w:color="auto"/>
        <w:left w:val="none" w:sz="0" w:space="0" w:color="auto"/>
        <w:bottom w:val="none" w:sz="0" w:space="0" w:color="auto"/>
        <w:right w:val="none" w:sz="0" w:space="0" w:color="auto"/>
      </w:divBdr>
    </w:div>
    <w:div w:id="65930199">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3281087">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128786171">
      <w:bodyDiv w:val="1"/>
      <w:marLeft w:val="0"/>
      <w:marRight w:val="0"/>
      <w:marTop w:val="0"/>
      <w:marBottom w:val="0"/>
      <w:divBdr>
        <w:top w:val="none" w:sz="0" w:space="0" w:color="auto"/>
        <w:left w:val="none" w:sz="0" w:space="0" w:color="auto"/>
        <w:bottom w:val="none" w:sz="0" w:space="0" w:color="auto"/>
        <w:right w:val="none" w:sz="0" w:space="0" w:color="auto"/>
      </w:divBdr>
    </w:div>
    <w:div w:id="132911678">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46551991">
      <w:bodyDiv w:val="1"/>
      <w:marLeft w:val="0"/>
      <w:marRight w:val="0"/>
      <w:marTop w:val="0"/>
      <w:marBottom w:val="0"/>
      <w:divBdr>
        <w:top w:val="none" w:sz="0" w:space="0" w:color="auto"/>
        <w:left w:val="none" w:sz="0" w:space="0" w:color="auto"/>
        <w:bottom w:val="none" w:sz="0" w:space="0" w:color="auto"/>
        <w:right w:val="none" w:sz="0" w:space="0" w:color="auto"/>
      </w:divBdr>
    </w:div>
    <w:div w:id="152263826">
      <w:bodyDiv w:val="1"/>
      <w:marLeft w:val="0"/>
      <w:marRight w:val="0"/>
      <w:marTop w:val="0"/>
      <w:marBottom w:val="0"/>
      <w:divBdr>
        <w:top w:val="none" w:sz="0" w:space="0" w:color="auto"/>
        <w:left w:val="none" w:sz="0" w:space="0" w:color="auto"/>
        <w:bottom w:val="none" w:sz="0" w:space="0" w:color="auto"/>
        <w:right w:val="none" w:sz="0" w:space="0" w:color="auto"/>
      </w:divBdr>
    </w:div>
    <w:div w:id="157119943">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76041981">
      <w:bodyDiv w:val="1"/>
      <w:marLeft w:val="0"/>
      <w:marRight w:val="0"/>
      <w:marTop w:val="0"/>
      <w:marBottom w:val="0"/>
      <w:divBdr>
        <w:top w:val="none" w:sz="0" w:space="0" w:color="auto"/>
        <w:left w:val="none" w:sz="0" w:space="0" w:color="auto"/>
        <w:bottom w:val="none" w:sz="0" w:space="0" w:color="auto"/>
        <w:right w:val="none" w:sz="0" w:space="0" w:color="auto"/>
      </w:divBdr>
    </w:div>
    <w:div w:id="178665649">
      <w:bodyDiv w:val="1"/>
      <w:marLeft w:val="0"/>
      <w:marRight w:val="0"/>
      <w:marTop w:val="0"/>
      <w:marBottom w:val="0"/>
      <w:divBdr>
        <w:top w:val="none" w:sz="0" w:space="0" w:color="auto"/>
        <w:left w:val="none" w:sz="0" w:space="0" w:color="auto"/>
        <w:bottom w:val="none" w:sz="0" w:space="0" w:color="auto"/>
        <w:right w:val="none" w:sz="0" w:space="0" w:color="auto"/>
      </w:divBdr>
    </w:div>
    <w:div w:id="185171812">
      <w:bodyDiv w:val="1"/>
      <w:marLeft w:val="0"/>
      <w:marRight w:val="0"/>
      <w:marTop w:val="0"/>
      <w:marBottom w:val="0"/>
      <w:divBdr>
        <w:top w:val="none" w:sz="0" w:space="0" w:color="auto"/>
        <w:left w:val="none" w:sz="0" w:space="0" w:color="auto"/>
        <w:bottom w:val="none" w:sz="0" w:space="0" w:color="auto"/>
        <w:right w:val="none" w:sz="0" w:space="0" w:color="auto"/>
      </w:divBdr>
    </w:div>
    <w:div w:id="187914690">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14438895">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44606711">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283663043">
      <w:bodyDiv w:val="1"/>
      <w:marLeft w:val="0"/>
      <w:marRight w:val="0"/>
      <w:marTop w:val="0"/>
      <w:marBottom w:val="0"/>
      <w:divBdr>
        <w:top w:val="none" w:sz="0" w:space="0" w:color="auto"/>
        <w:left w:val="none" w:sz="0" w:space="0" w:color="auto"/>
        <w:bottom w:val="none" w:sz="0" w:space="0" w:color="auto"/>
        <w:right w:val="none" w:sz="0" w:space="0" w:color="auto"/>
      </w:divBdr>
    </w:div>
    <w:div w:id="286086750">
      <w:bodyDiv w:val="1"/>
      <w:marLeft w:val="0"/>
      <w:marRight w:val="0"/>
      <w:marTop w:val="0"/>
      <w:marBottom w:val="0"/>
      <w:divBdr>
        <w:top w:val="none" w:sz="0" w:space="0" w:color="auto"/>
        <w:left w:val="none" w:sz="0" w:space="0" w:color="auto"/>
        <w:bottom w:val="none" w:sz="0" w:space="0" w:color="auto"/>
        <w:right w:val="none" w:sz="0" w:space="0" w:color="auto"/>
      </w:divBdr>
    </w:div>
    <w:div w:id="290208747">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273802">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22705765">
      <w:bodyDiv w:val="1"/>
      <w:marLeft w:val="0"/>
      <w:marRight w:val="0"/>
      <w:marTop w:val="0"/>
      <w:marBottom w:val="0"/>
      <w:divBdr>
        <w:top w:val="none" w:sz="0" w:space="0" w:color="auto"/>
        <w:left w:val="none" w:sz="0" w:space="0" w:color="auto"/>
        <w:bottom w:val="none" w:sz="0" w:space="0" w:color="auto"/>
        <w:right w:val="none" w:sz="0" w:space="0" w:color="auto"/>
      </w:divBdr>
    </w:div>
    <w:div w:id="331491123">
      <w:bodyDiv w:val="1"/>
      <w:marLeft w:val="0"/>
      <w:marRight w:val="0"/>
      <w:marTop w:val="0"/>
      <w:marBottom w:val="0"/>
      <w:divBdr>
        <w:top w:val="none" w:sz="0" w:space="0" w:color="auto"/>
        <w:left w:val="none" w:sz="0" w:space="0" w:color="auto"/>
        <w:bottom w:val="none" w:sz="0" w:space="0" w:color="auto"/>
        <w:right w:val="none" w:sz="0" w:space="0" w:color="auto"/>
      </w:divBdr>
    </w:div>
    <w:div w:id="352073462">
      <w:bodyDiv w:val="1"/>
      <w:marLeft w:val="0"/>
      <w:marRight w:val="0"/>
      <w:marTop w:val="0"/>
      <w:marBottom w:val="0"/>
      <w:divBdr>
        <w:top w:val="none" w:sz="0" w:space="0" w:color="auto"/>
        <w:left w:val="none" w:sz="0" w:space="0" w:color="auto"/>
        <w:bottom w:val="none" w:sz="0" w:space="0" w:color="auto"/>
        <w:right w:val="none" w:sz="0" w:space="0" w:color="auto"/>
      </w:divBdr>
    </w:div>
    <w:div w:id="353573917">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2103394">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27699753">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506142918">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4316900">
      <w:bodyDiv w:val="1"/>
      <w:marLeft w:val="0"/>
      <w:marRight w:val="0"/>
      <w:marTop w:val="0"/>
      <w:marBottom w:val="0"/>
      <w:divBdr>
        <w:top w:val="none" w:sz="0" w:space="0" w:color="auto"/>
        <w:left w:val="none" w:sz="0" w:space="0" w:color="auto"/>
        <w:bottom w:val="none" w:sz="0" w:space="0" w:color="auto"/>
        <w:right w:val="none" w:sz="0" w:space="0" w:color="auto"/>
      </w:divBdr>
    </w:div>
    <w:div w:id="535502891">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40820980">
      <w:bodyDiv w:val="1"/>
      <w:marLeft w:val="0"/>
      <w:marRight w:val="0"/>
      <w:marTop w:val="0"/>
      <w:marBottom w:val="0"/>
      <w:divBdr>
        <w:top w:val="none" w:sz="0" w:space="0" w:color="auto"/>
        <w:left w:val="none" w:sz="0" w:space="0" w:color="auto"/>
        <w:bottom w:val="none" w:sz="0" w:space="0" w:color="auto"/>
        <w:right w:val="none" w:sz="0" w:space="0" w:color="auto"/>
      </w:divBdr>
    </w:div>
    <w:div w:id="545260982">
      <w:bodyDiv w:val="1"/>
      <w:marLeft w:val="0"/>
      <w:marRight w:val="0"/>
      <w:marTop w:val="0"/>
      <w:marBottom w:val="0"/>
      <w:divBdr>
        <w:top w:val="none" w:sz="0" w:space="0" w:color="auto"/>
        <w:left w:val="none" w:sz="0" w:space="0" w:color="auto"/>
        <w:bottom w:val="none" w:sz="0" w:space="0" w:color="auto"/>
        <w:right w:val="none" w:sz="0" w:space="0" w:color="auto"/>
      </w:divBdr>
    </w:div>
    <w:div w:id="573399990">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9778665">
      <w:bodyDiv w:val="1"/>
      <w:marLeft w:val="0"/>
      <w:marRight w:val="0"/>
      <w:marTop w:val="0"/>
      <w:marBottom w:val="0"/>
      <w:divBdr>
        <w:top w:val="none" w:sz="0" w:space="0" w:color="auto"/>
        <w:left w:val="none" w:sz="0" w:space="0" w:color="auto"/>
        <w:bottom w:val="none" w:sz="0" w:space="0" w:color="auto"/>
        <w:right w:val="none" w:sz="0" w:space="0" w:color="auto"/>
      </w:divBdr>
    </w:div>
    <w:div w:id="641734295">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05373317">
      <w:bodyDiv w:val="1"/>
      <w:marLeft w:val="0"/>
      <w:marRight w:val="0"/>
      <w:marTop w:val="0"/>
      <w:marBottom w:val="0"/>
      <w:divBdr>
        <w:top w:val="none" w:sz="0" w:space="0" w:color="auto"/>
        <w:left w:val="none" w:sz="0" w:space="0" w:color="auto"/>
        <w:bottom w:val="none" w:sz="0" w:space="0" w:color="auto"/>
        <w:right w:val="none" w:sz="0" w:space="0" w:color="auto"/>
      </w:divBdr>
    </w:div>
    <w:div w:id="708140754">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43406761">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6846779">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781151348">
      <w:bodyDiv w:val="1"/>
      <w:marLeft w:val="0"/>
      <w:marRight w:val="0"/>
      <w:marTop w:val="0"/>
      <w:marBottom w:val="0"/>
      <w:divBdr>
        <w:top w:val="none" w:sz="0" w:space="0" w:color="auto"/>
        <w:left w:val="none" w:sz="0" w:space="0" w:color="auto"/>
        <w:bottom w:val="none" w:sz="0" w:space="0" w:color="auto"/>
        <w:right w:val="none" w:sz="0" w:space="0" w:color="auto"/>
      </w:divBdr>
    </w:div>
    <w:div w:id="790326521">
      <w:bodyDiv w:val="1"/>
      <w:marLeft w:val="0"/>
      <w:marRight w:val="0"/>
      <w:marTop w:val="0"/>
      <w:marBottom w:val="0"/>
      <w:divBdr>
        <w:top w:val="none" w:sz="0" w:space="0" w:color="auto"/>
        <w:left w:val="none" w:sz="0" w:space="0" w:color="auto"/>
        <w:bottom w:val="none" w:sz="0" w:space="0" w:color="auto"/>
        <w:right w:val="none" w:sz="0" w:space="0" w:color="auto"/>
      </w:divBdr>
    </w:div>
    <w:div w:id="790592796">
      <w:bodyDiv w:val="1"/>
      <w:marLeft w:val="0"/>
      <w:marRight w:val="0"/>
      <w:marTop w:val="0"/>
      <w:marBottom w:val="0"/>
      <w:divBdr>
        <w:top w:val="none" w:sz="0" w:space="0" w:color="auto"/>
        <w:left w:val="none" w:sz="0" w:space="0" w:color="auto"/>
        <w:bottom w:val="none" w:sz="0" w:space="0" w:color="auto"/>
        <w:right w:val="none" w:sz="0" w:space="0" w:color="auto"/>
      </w:divBdr>
    </w:div>
    <w:div w:id="799761197">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11598099">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1165632">
      <w:bodyDiv w:val="1"/>
      <w:marLeft w:val="0"/>
      <w:marRight w:val="0"/>
      <w:marTop w:val="0"/>
      <w:marBottom w:val="0"/>
      <w:divBdr>
        <w:top w:val="none" w:sz="0" w:space="0" w:color="auto"/>
        <w:left w:val="none" w:sz="0" w:space="0" w:color="auto"/>
        <w:bottom w:val="none" w:sz="0" w:space="0" w:color="auto"/>
        <w:right w:val="none" w:sz="0" w:space="0" w:color="auto"/>
      </w:divBdr>
    </w:div>
    <w:div w:id="844519860">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884483776">
      <w:bodyDiv w:val="1"/>
      <w:marLeft w:val="0"/>
      <w:marRight w:val="0"/>
      <w:marTop w:val="0"/>
      <w:marBottom w:val="0"/>
      <w:divBdr>
        <w:top w:val="none" w:sz="0" w:space="0" w:color="auto"/>
        <w:left w:val="none" w:sz="0" w:space="0" w:color="auto"/>
        <w:bottom w:val="none" w:sz="0" w:space="0" w:color="auto"/>
        <w:right w:val="none" w:sz="0" w:space="0" w:color="auto"/>
      </w:divBdr>
    </w:div>
    <w:div w:id="899174734">
      <w:bodyDiv w:val="1"/>
      <w:marLeft w:val="0"/>
      <w:marRight w:val="0"/>
      <w:marTop w:val="0"/>
      <w:marBottom w:val="0"/>
      <w:divBdr>
        <w:top w:val="none" w:sz="0" w:space="0" w:color="auto"/>
        <w:left w:val="none" w:sz="0" w:space="0" w:color="auto"/>
        <w:bottom w:val="none" w:sz="0" w:space="0" w:color="auto"/>
        <w:right w:val="none" w:sz="0" w:space="0" w:color="auto"/>
      </w:divBdr>
    </w:div>
    <w:div w:id="907763275">
      <w:bodyDiv w:val="1"/>
      <w:marLeft w:val="0"/>
      <w:marRight w:val="0"/>
      <w:marTop w:val="0"/>
      <w:marBottom w:val="0"/>
      <w:divBdr>
        <w:top w:val="none" w:sz="0" w:space="0" w:color="auto"/>
        <w:left w:val="none" w:sz="0" w:space="0" w:color="auto"/>
        <w:bottom w:val="none" w:sz="0" w:space="0" w:color="auto"/>
        <w:right w:val="none" w:sz="0" w:space="0" w:color="auto"/>
      </w:divBdr>
    </w:div>
    <w:div w:id="907886446">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29043438">
      <w:bodyDiv w:val="1"/>
      <w:marLeft w:val="0"/>
      <w:marRight w:val="0"/>
      <w:marTop w:val="0"/>
      <w:marBottom w:val="0"/>
      <w:divBdr>
        <w:top w:val="none" w:sz="0" w:space="0" w:color="auto"/>
        <w:left w:val="none" w:sz="0" w:space="0" w:color="auto"/>
        <w:bottom w:val="none" w:sz="0" w:space="0" w:color="auto"/>
        <w:right w:val="none" w:sz="0" w:space="0" w:color="auto"/>
      </w:divBdr>
    </w:div>
    <w:div w:id="932780923">
      <w:bodyDiv w:val="1"/>
      <w:marLeft w:val="0"/>
      <w:marRight w:val="0"/>
      <w:marTop w:val="0"/>
      <w:marBottom w:val="0"/>
      <w:divBdr>
        <w:top w:val="none" w:sz="0" w:space="0" w:color="auto"/>
        <w:left w:val="none" w:sz="0" w:space="0" w:color="auto"/>
        <w:bottom w:val="none" w:sz="0" w:space="0" w:color="auto"/>
        <w:right w:val="none" w:sz="0" w:space="0" w:color="auto"/>
      </w:divBdr>
    </w:div>
    <w:div w:id="939488215">
      <w:bodyDiv w:val="1"/>
      <w:marLeft w:val="0"/>
      <w:marRight w:val="0"/>
      <w:marTop w:val="0"/>
      <w:marBottom w:val="0"/>
      <w:divBdr>
        <w:top w:val="none" w:sz="0" w:space="0" w:color="auto"/>
        <w:left w:val="none" w:sz="0" w:space="0" w:color="auto"/>
        <w:bottom w:val="none" w:sz="0" w:space="0" w:color="auto"/>
        <w:right w:val="none" w:sz="0" w:space="0" w:color="auto"/>
      </w:divBdr>
    </w:div>
    <w:div w:id="951011607">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34378586">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243689">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57247063">
      <w:bodyDiv w:val="1"/>
      <w:marLeft w:val="0"/>
      <w:marRight w:val="0"/>
      <w:marTop w:val="0"/>
      <w:marBottom w:val="0"/>
      <w:divBdr>
        <w:top w:val="none" w:sz="0" w:space="0" w:color="auto"/>
        <w:left w:val="none" w:sz="0" w:space="0" w:color="auto"/>
        <w:bottom w:val="none" w:sz="0" w:space="0" w:color="auto"/>
        <w:right w:val="none" w:sz="0" w:space="0" w:color="auto"/>
      </w:divBdr>
    </w:div>
    <w:div w:id="1079408101">
      <w:bodyDiv w:val="1"/>
      <w:marLeft w:val="0"/>
      <w:marRight w:val="0"/>
      <w:marTop w:val="0"/>
      <w:marBottom w:val="0"/>
      <w:divBdr>
        <w:top w:val="none" w:sz="0" w:space="0" w:color="auto"/>
        <w:left w:val="none" w:sz="0" w:space="0" w:color="auto"/>
        <w:bottom w:val="none" w:sz="0" w:space="0" w:color="auto"/>
        <w:right w:val="none" w:sz="0" w:space="0" w:color="auto"/>
      </w:divBdr>
    </w:div>
    <w:div w:id="1089078258">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1665160">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06272023">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28625008">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38382701">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56342877">
      <w:bodyDiv w:val="1"/>
      <w:marLeft w:val="0"/>
      <w:marRight w:val="0"/>
      <w:marTop w:val="0"/>
      <w:marBottom w:val="0"/>
      <w:divBdr>
        <w:top w:val="none" w:sz="0" w:space="0" w:color="auto"/>
        <w:left w:val="none" w:sz="0" w:space="0" w:color="auto"/>
        <w:bottom w:val="none" w:sz="0" w:space="0" w:color="auto"/>
        <w:right w:val="none" w:sz="0" w:space="0" w:color="auto"/>
      </w:divBdr>
    </w:div>
    <w:div w:id="1158496839">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198815137">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78560349">
      <w:bodyDiv w:val="1"/>
      <w:marLeft w:val="0"/>
      <w:marRight w:val="0"/>
      <w:marTop w:val="0"/>
      <w:marBottom w:val="0"/>
      <w:divBdr>
        <w:top w:val="none" w:sz="0" w:space="0" w:color="auto"/>
        <w:left w:val="none" w:sz="0" w:space="0" w:color="auto"/>
        <w:bottom w:val="none" w:sz="0" w:space="0" w:color="auto"/>
        <w:right w:val="none" w:sz="0" w:space="0" w:color="auto"/>
      </w:divBdr>
    </w:div>
    <w:div w:id="1287617603">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297446493">
      <w:bodyDiv w:val="1"/>
      <w:marLeft w:val="0"/>
      <w:marRight w:val="0"/>
      <w:marTop w:val="0"/>
      <w:marBottom w:val="0"/>
      <w:divBdr>
        <w:top w:val="none" w:sz="0" w:space="0" w:color="auto"/>
        <w:left w:val="none" w:sz="0" w:space="0" w:color="auto"/>
        <w:bottom w:val="none" w:sz="0" w:space="0" w:color="auto"/>
        <w:right w:val="none" w:sz="0" w:space="0" w:color="auto"/>
      </w:divBdr>
    </w:div>
    <w:div w:id="1307735463">
      <w:bodyDiv w:val="1"/>
      <w:marLeft w:val="0"/>
      <w:marRight w:val="0"/>
      <w:marTop w:val="0"/>
      <w:marBottom w:val="0"/>
      <w:divBdr>
        <w:top w:val="none" w:sz="0" w:space="0" w:color="auto"/>
        <w:left w:val="none" w:sz="0" w:space="0" w:color="auto"/>
        <w:bottom w:val="none" w:sz="0" w:space="0" w:color="auto"/>
        <w:right w:val="none" w:sz="0" w:space="0" w:color="auto"/>
      </w:divBdr>
    </w:div>
    <w:div w:id="1309020681">
      <w:bodyDiv w:val="1"/>
      <w:marLeft w:val="0"/>
      <w:marRight w:val="0"/>
      <w:marTop w:val="0"/>
      <w:marBottom w:val="0"/>
      <w:divBdr>
        <w:top w:val="none" w:sz="0" w:space="0" w:color="auto"/>
        <w:left w:val="none" w:sz="0" w:space="0" w:color="auto"/>
        <w:bottom w:val="none" w:sz="0" w:space="0" w:color="auto"/>
        <w:right w:val="none" w:sz="0" w:space="0" w:color="auto"/>
      </w:divBdr>
    </w:div>
    <w:div w:id="1316956850">
      <w:bodyDiv w:val="1"/>
      <w:marLeft w:val="0"/>
      <w:marRight w:val="0"/>
      <w:marTop w:val="0"/>
      <w:marBottom w:val="0"/>
      <w:divBdr>
        <w:top w:val="none" w:sz="0" w:space="0" w:color="auto"/>
        <w:left w:val="none" w:sz="0" w:space="0" w:color="auto"/>
        <w:bottom w:val="none" w:sz="0" w:space="0" w:color="auto"/>
        <w:right w:val="none" w:sz="0" w:space="0" w:color="auto"/>
      </w:divBdr>
    </w:div>
    <w:div w:id="1323314455">
      <w:bodyDiv w:val="1"/>
      <w:marLeft w:val="0"/>
      <w:marRight w:val="0"/>
      <w:marTop w:val="0"/>
      <w:marBottom w:val="0"/>
      <w:divBdr>
        <w:top w:val="none" w:sz="0" w:space="0" w:color="auto"/>
        <w:left w:val="none" w:sz="0" w:space="0" w:color="auto"/>
        <w:bottom w:val="none" w:sz="0" w:space="0" w:color="auto"/>
        <w:right w:val="none" w:sz="0" w:space="0" w:color="auto"/>
      </w:divBdr>
    </w:div>
    <w:div w:id="1334575531">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57923399">
      <w:bodyDiv w:val="1"/>
      <w:marLeft w:val="0"/>
      <w:marRight w:val="0"/>
      <w:marTop w:val="0"/>
      <w:marBottom w:val="0"/>
      <w:divBdr>
        <w:top w:val="none" w:sz="0" w:space="0" w:color="auto"/>
        <w:left w:val="none" w:sz="0" w:space="0" w:color="auto"/>
        <w:bottom w:val="none" w:sz="0" w:space="0" w:color="auto"/>
        <w:right w:val="none" w:sz="0" w:space="0" w:color="auto"/>
      </w:divBdr>
    </w:div>
    <w:div w:id="1358237578">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86640354">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435175854">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11019940">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24199291">
      <w:bodyDiv w:val="1"/>
      <w:marLeft w:val="0"/>
      <w:marRight w:val="0"/>
      <w:marTop w:val="0"/>
      <w:marBottom w:val="0"/>
      <w:divBdr>
        <w:top w:val="none" w:sz="0" w:space="0" w:color="auto"/>
        <w:left w:val="none" w:sz="0" w:space="0" w:color="auto"/>
        <w:bottom w:val="none" w:sz="0" w:space="0" w:color="auto"/>
        <w:right w:val="none" w:sz="0" w:space="0" w:color="auto"/>
      </w:divBdr>
    </w:div>
    <w:div w:id="1529445832">
      <w:bodyDiv w:val="1"/>
      <w:marLeft w:val="0"/>
      <w:marRight w:val="0"/>
      <w:marTop w:val="0"/>
      <w:marBottom w:val="0"/>
      <w:divBdr>
        <w:top w:val="none" w:sz="0" w:space="0" w:color="auto"/>
        <w:left w:val="none" w:sz="0" w:space="0" w:color="auto"/>
        <w:bottom w:val="none" w:sz="0" w:space="0" w:color="auto"/>
        <w:right w:val="none" w:sz="0" w:space="0" w:color="auto"/>
      </w:divBdr>
    </w:div>
    <w:div w:id="1543863499">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6090326">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7762286">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7761798">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593121648">
      <w:bodyDiv w:val="1"/>
      <w:marLeft w:val="0"/>
      <w:marRight w:val="0"/>
      <w:marTop w:val="0"/>
      <w:marBottom w:val="0"/>
      <w:divBdr>
        <w:top w:val="none" w:sz="0" w:space="0" w:color="auto"/>
        <w:left w:val="none" w:sz="0" w:space="0" w:color="auto"/>
        <w:bottom w:val="none" w:sz="0" w:space="0" w:color="auto"/>
        <w:right w:val="none" w:sz="0" w:space="0" w:color="auto"/>
      </w:divBdr>
    </w:div>
    <w:div w:id="1604797689">
      <w:bodyDiv w:val="1"/>
      <w:marLeft w:val="0"/>
      <w:marRight w:val="0"/>
      <w:marTop w:val="0"/>
      <w:marBottom w:val="0"/>
      <w:divBdr>
        <w:top w:val="none" w:sz="0" w:space="0" w:color="auto"/>
        <w:left w:val="none" w:sz="0" w:space="0" w:color="auto"/>
        <w:bottom w:val="none" w:sz="0" w:space="0" w:color="auto"/>
        <w:right w:val="none" w:sz="0" w:space="0" w:color="auto"/>
      </w:divBdr>
    </w:div>
    <w:div w:id="1605529865">
      <w:bodyDiv w:val="1"/>
      <w:marLeft w:val="0"/>
      <w:marRight w:val="0"/>
      <w:marTop w:val="0"/>
      <w:marBottom w:val="0"/>
      <w:divBdr>
        <w:top w:val="none" w:sz="0" w:space="0" w:color="auto"/>
        <w:left w:val="none" w:sz="0" w:space="0" w:color="auto"/>
        <w:bottom w:val="none" w:sz="0" w:space="0" w:color="auto"/>
        <w:right w:val="none" w:sz="0" w:space="0" w:color="auto"/>
      </w:divBdr>
    </w:div>
    <w:div w:id="1616594692">
      <w:bodyDiv w:val="1"/>
      <w:marLeft w:val="0"/>
      <w:marRight w:val="0"/>
      <w:marTop w:val="0"/>
      <w:marBottom w:val="0"/>
      <w:divBdr>
        <w:top w:val="none" w:sz="0" w:space="0" w:color="auto"/>
        <w:left w:val="none" w:sz="0" w:space="0" w:color="auto"/>
        <w:bottom w:val="none" w:sz="0" w:space="0" w:color="auto"/>
        <w:right w:val="none" w:sz="0" w:space="0" w:color="auto"/>
      </w:divBdr>
    </w:div>
    <w:div w:id="1628658361">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61500659">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696153034">
      <w:bodyDiv w:val="1"/>
      <w:marLeft w:val="0"/>
      <w:marRight w:val="0"/>
      <w:marTop w:val="0"/>
      <w:marBottom w:val="0"/>
      <w:divBdr>
        <w:top w:val="none" w:sz="0" w:space="0" w:color="auto"/>
        <w:left w:val="none" w:sz="0" w:space="0" w:color="auto"/>
        <w:bottom w:val="none" w:sz="0" w:space="0" w:color="auto"/>
        <w:right w:val="none" w:sz="0" w:space="0" w:color="auto"/>
      </w:divBdr>
    </w:div>
    <w:div w:id="1718965785">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33767570">
      <w:bodyDiv w:val="1"/>
      <w:marLeft w:val="0"/>
      <w:marRight w:val="0"/>
      <w:marTop w:val="0"/>
      <w:marBottom w:val="0"/>
      <w:divBdr>
        <w:top w:val="none" w:sz="0" w:space="0" w:color="auto"/>
        <w:left w:val="none" w:sz="0" w:space="0" w:color="auto"/>
        <w:bottom w:val="none" w:sz="0" w:space="0" w:color="auto"/>
        <w:right w:val="none" w:sz="0" w:space="0" w:color="auto"/>
      </w:divBdr>
    </w:div>
    <w:div w:id="1733844376">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49378300">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29248570">
      <w:bodyDiv w:val="1"/>
      <w:marLeft w:val="0"/>
      <w:marRight w:val="0"/>
      <w:marTop w:val="0"/>
      <w:marBottom w:val="0"/>
      <w:divBdr>
        <w:top w:val="none" w:sz="0" w:space="0" w:color="auto"/>
        <w:left w:val="none" w:sz="0" w:space="0" w:color="auto"/>
        <w:bottom w:val="none" w:sz="0" w:space="0" w:color="auto"/>
        <w:right w:val="none" w:sz="0" w:space="0" w:color="auto"/>
      </w:divBdr>
    </w:div>
    <w:div w:id="1836259658">
      <w:bodyDiv w:val="1"/>
      <w:marLeft w:val="0"/>
      <w:marRight w:val="0"/>
      <w:marTop w:val="0"/>
      <w:marBottom w:val="0"/>
      <w:divBdr>
        <w:top w:val="none" w:sz="0" w:space="0" w:color="auto"/>
        <w:left w:val="none" w:sz="0" w:space="0" w:color="auto"/>
        <w:bottom w:val="none" w:sz="0" w:space="0" w:color="auto"/>
        <w:right w:val="none" w:sz="0" w:space="0" w:color="auto"/>
      </w:divBdr>
    </w:div>
    <w:div w:id="1838688469">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0778281">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898278671">
      <w:bodyDiv w:val="1"/>
      <w:marLeft w:val="0"/>
      <w:marRight w:val="0"/>
      <w:marTop w:val="0"/>
      <w:marBottom w:val="0"/>
      <w:divBdr>
        <w:top w:val="none" w:sz="0" w:space="0" w:color="auto"/>
        <w:left w:val="none" w:sz="0" w:space="0" w:color="auto"/>
        <w:bottom w:val="none" w:sz="0" w:space="0" w:color="auto"/>
        <w:right w:val="none" w:sz="0" w:space="0" w:color="auto"/>
      </w:divBdr>
    </w:div>
    <w:div w:id="1900825979">
      <w:bodyDiv w:val="1"/>
      <w:marLeft w:val="0"/>
      <w:marRight w:val="0"/>
      <w:marTop w:val="0"/>
      <w:marBottom w:val="0"/>
      <w:divBdr>
        <w:top w:val="none" w:sz="0" w:space="0" w:color="auto"/>
        <w:left w:val="none" w:sz="0" w:space="0" w:color="auto"/>
        <w:bottom w:val="none" w:sz="0" w:space="0" w:color="auto"/>
        <w:right w:val="none" w:sz="0" w:space="0" w:color="auto"/>
      </w:divBdr>
    </w:div>
    <w:div w:id="1911696822">
      <w:bodyDiv w:val="1"/>
      <w:marLeft w:val="0"/>
      <w:marRight w:val="0"/>
      <w:marTop w:val="0"/>
      <w:marBottom w:val="0"/>
      <w:divBdr>
        <w:top w:val="none" w:sz="0" w:space="0" w:color="auto"/>
        <w:left w:val="none" w:sz="0" w:space="0" w:color="auto"/>
        <w:bottom w:val="none" w:sz="0" w:space="0" w:color="auto"/>
        <w:right w:val="none" w:sz="0" w:space="0" w:color="auto"/>
      </w:divBdr>
    </w:div>
    <w:div w:id="1912694249">
      <w:bodyDiv w:val="1"/>
      <w:marLeft w:val="0"/>
      <w:marRight w:val="0"/>
      <w:marTop w:val="0"/>
      <w:marBottom w:val="0"/>
      <w:divBdr>
        <w:top w:val="none" w:sz="0" w:space="0" w:color="auto"/>
        <w:left w:val="none" w:sz="0" w:space="0" w:color="auto"/>
        <w:bottom w:val="none" w:sz="0" w:space="0" w:color="auto"/>
        <w:right w:val="none" w:sz="0" w:space="0" w:color="auto"/>
      </w:divBdr>
    </w:div>
    <w:div w:id="1915504124">
      <w:bodyDiv w:val="1"/>
      <w:marLeft w:val="0"/>
      <w:marRight w:val="0"/>
      <w:marTop w:val="0"/>
      <w:marBottom w:val="0"/>
      <w:divBdr>
        <w:top w:val="none" w:sz="0" w:space="0" w:color="auto"/>
        <w:left w:val="none" w:sz="0" w:space="0" w:color="auto"/>
        <w:bottom w:val="none" w:sz="0" w:space="0" w:color="auto"/>
        <w:right w:val="none" w:sz="0" w:space="0" w:color="auto"/>
      </w:divBdr>
    </w:div>
    <w:div w:id="1923366451">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1986930980">
      <w:bodyDiv w:val="1"/>
      <w:marLeft w:val="0"/>
      <w:marRight w:val="0"/>
      <w:marTop w:val="0"/>
      <w:marBottom w:val="0"/>
      <w:divBdr>
        <w:top w:val="none" w:sz="0" w:space="0" w:color="auto"/>
        <w:left w:val="none" w:sz="0" w:space="0" w:color="auto"/>
        <w:bottom w:val="none" w:sz="0" w:space="0" w:color="auto"/>
        <w:right w:val="none" w:sz="0" w:space="0" w:color="auto"/>
      </w:divBdr>
    </w:div>
    <w:div w:id="1987588855">
      <w:bodyDiv w:val="1"/>
      <w:marLeft w:val="0"/>
      <w:marRight w:val="0"/>
      <w:marTop w:val="0"/>
      <w:marBottom w:val="0"/>
      <w:divBdr>
        <w:top w:val="none" w:sz="0" w:space="0" w:color="auto"/>
        <w:left w:val="none" w:sz="0" w:space="0" w:color="auto"/>
        <w:bottom w:val="none" w:sz="0" w:space="0" w:color="auto"/>
        <w:right w:val="none" w:sz="0" w:space="0" w:color="auto"/>
      </w:divBdr>
    </w:div>
    <w:div w:id="1992368070">
      <w:bodyDiv w:val="1"/>
      <w:marLeft w:val="0"/>
      <w:marRight w:val="0"/>
      <w:marTop w:val="0"/>
      <w:marBottom w:val="0"/>
      <w:divBdr>
        <w:top w:val="none" w:sz="0" w:space="0" w:color="auto"/>
        <w:left w:val="none" w:sz="0" w:space="0" w:color="auto"/>
        <w:bottom w:val="none" w:sz="0" w:space="0" w:color="auto"/>
        <w:right w:val="none" w:sz="0" w:space="0" w:color="auto"/>
      </w:divBdr>
    </w:div>
    <w:div w:id="1996563980">
      <w:bodyDiv w:val="1"/>
      <w:marLeft w:val="0"/>
      <w:marRight w:val="0"/>
      <w:marTop w:val="0"/>
      <w:marBottom w:val="0"/>
      <w:divBdr>
        <w:top w:val="none" w:sz="0" w:space="0" w:color="auto"/>
        <w:left w:val="none" w:sz="0" w:space="0" w:color="auto"/>
        <w:bottom w:val="none" w:sz="0" w:space="0" w:color="auto"/>
        <w:right w:val="none" w:sz="0" w:space="0" w:color="auto"/>
      </w:divBdr>
    </w:div>
    <w:div w:id="1999652924">
      <w:bodyDiv w:val="1"/>
      <w:marLeft w:val="0"/>
      <w:marRight w:val="0"/>
      <w:marTop w:val="0"/>
      <w:marBottom w:val="0"/>
      <w:divBdr>
        <w:top w:val="none" w:sz="0" w:space="0" w:color="auto"/>
        <w:left w:val="none" w:sz="0" w:space="0" w:color="auto"/>
        <w:bottom w:val="none" w:sz="0" w:space="0" w:color="auto"/>
        <w:right w:val="none" w:sz="0" w:space="0" w:color="auto"/>
      </w:divBdr>
    </w:div>
    <w:div w:id="2011368728">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56274055">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1710355">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76973238">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112434808">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 w:id="21469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culta.gob.mx/servicio_profesional_carrer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bajaen.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bajaen.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bajaen.gob.mx" TargetMode="External"/><Relationship Id="rId4" Type="http://schemas.openxmlformats.org/officeDocument/2006/relationships/settings" Target="settings.xml"/><Relationship Id="rId9" Type="http://schemas.openxmlformats.org/officeDocument/2006/relationships/hyperlink" Target="http://www.trabajaen.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BDD5-93AE-4480-8754-FAF3B8B7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Template>
  <TotalTime>2</TotalTime>
  <Pages>37</Pages>
  <Words>17429</Words>
  <Characters>95865</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113068</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Alejandro Villagrán Aparicio</dc:creator>
  <cp:keywords/>
  <dc:description/>
  <cp:lastModifiedBy>Leticia Arellano balderas</cp:lastModifiedBy>
  <cp:revision>4</cp:revision>
  <cp:lastPrinted>2013-05-24T15:09:00Z</cp:lastPrinted>
  <dcterms:created xsi:type="dcterms:W3CDTF">2015-06-18T19:27:00Z</dcterms:created>
  <dcterms:modified xsi:type="dcterms:W3CDTF">2015-06-18T19:29:00Z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