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wdp" ContentType="image/vnd.ms-photo"/>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049AF" w:rsidRPr="00FB6F54" w:rsidRDefault="003049AF" w:rsidP="007B79AD">
      <w:pPr>
        <w:spacing w:after="0" w:line="240" w:lineRule="auto"/>
        <w:ind w:left="-426" w:right="-518"/>
        <w:jc w:val="center"/>
        <w:rPr>
          <w:rFonts w:ascii="Arial" w:hAnsi="Arial" w:cs="Arial"/>
          <w:b/>
          <w:sz w:val="18"/>
          <w:szCs w:val="18"/>
        </w:rPr>
      </w:pPr>
      <w:r w:rsidRPr="00FB6F54">
        <w:rPr>
          <w:rFonts w:ascii="Arial" w:hAnsi="Arial" w:cs="Arial"/>
          <w:b/>
          <w:sz w:val="18"/>
          <w:szCs w:val="18"/>
        </w:rPr>
        <w:t>Consejo Nacional para la Cultura y las Artes</w:t>
      </w:r>
    </w:p>
    <w:p w:rsidR="003049AF" w:rsidRDefault="003049AF" w:rsidP="007B79AD">
      <w:pPr>
        <w:ind w:left="-426" w:right="-518"/>
        <w:jc w:val="center"/>
        <w:rPr>
          <w:rFonts w:ascii="Arial" w:hAnsi="Arial" w:cs="Arial"/>
          <w:b/>
          <w:sz w:val="18"/>
          <w:szCs w:val="18"/>
        </w:rPr>
      </w:pPr>
      <w:r w:rsidRPr="00FB6F54">
        <w:rPr>
          <w:rFonts w:ascii="Arial" w:hAnsi="Arial" w:cs="Arial"/>
          <w:b/>
          <w:sz w:val="18"/>
          <w:szCs w:val="18"/>
        </w:rPr>
        <w:t>Convocatoria Pública y Abierta No</w:t>
      </w:r>
      <w:r w:rsidR="00AE6E53">
        <w:rPr>
          <w:rFonts w:ascii="Arial" w:hAnsi="Arial" w:cs="Arial"/>
          <w:b/>
          <w:sz w:val="18"/>
          <w:szCs w:val="18"/>
        </w:rPr>
        <w:t xml:space="preserve">. </w:t>
      </w:r>
      <w:r w:rsidR="00140015">
        <w:rPr>
          <w:rFonts w:ascii="Arial" w:hAnsi="Arial" w:cs="Arial"/>
          <w:b/>
          <w:sz w:val="18"/>
          <w:szCs w:val="18"/>
        </w:rPr>
        <w:t>287</w:t>
      </w:r>
    </w:p>
    <w:p w:rsidR="003049AF" w:rsidRPr="00FB6F54" w:rsidRDefault="003049AF" w:rsidP="007B79AD">
      <w:pPr>
        <w:spacing w:line="240" w:lineRule="auto"/>
        <w:ind w:left="-426" w:right="-518"/>
        <w:jc w:val="both"/>
        <w:rPr>
          <w:rFonts w:ascii="Arial" w:hAnsi="Arial" w:cs="Arial"/>
          <w:sz w:val="18"/>
          <w:szCs w:val="18"/>
        </w:rPr>
      </w:pPr>
      <w:r w:rsidRPr="00FB6F54">
        <w:rPr>
          <w:rFonts w:ascii="Arial" w:hAnsi="Arial" w:cs="Arial"/>
          <w:sz w:val="18"/>
          <w:szCs w:val="18"/>
        </w:rPr>
        <w:t>Los Comités Técnicos de Selección del Consejo Nacional para la Cultura y las Artes con fundamento en los artículos 21, 25, 26, 28, 37 y 75, fracción III de la Ley del Servicio Profesional de Carrera en la Administración Pública Federal y 17, 18, 32 fracción II, 34, 35, 36, 37, 38, 39, 40, Tercero y Séptimo Transitorios de su Reglamento, publicado en el Diario Oficial de la Federación el 6 de septiembre de 2007, emiten la siguiente:</w:t>
      </w:r>
    </w:p>
    <w:p w:rsidR="003049AF" w:rsidRDefault="003049AF" w:rsidP="007B79AD">
      <w:pPr>
        <w:spacing w:line="240" w:lineRule="auto"/>
        <w:ind w:left="-426" w:right="-518"/>
        <w:jc w:val="both"/>
        <w:rPr>
          <w:rFonts w:ascii="Arial" w:hAnsi="Arial" w:cs="Arial"/>
          <w:sz w:val="18"/>
          <w:szCs w:val="18"/>
        </w:rPr>
      </w:pPr>
      <w:r w:rsidRPr="00FB6F54">
        <w:rPr>
          <w:rFonts w:ascii="Arial" w:hAnsi="Arial" w:cs="Arial"/>
          <w:b/>
          <w:sz w:val="18"/>
          <w:szCs w:val="18"/>
        </w:rPr>
        <w:t>CONVOCATORIA PÚBLICA Y ABIERTA</w:t>
      </w:r>
      <w:r w:rsidR="00501CD4">
        <w:rPr>
          <w:rFonts w:ascii="Arial" w:hAnsi="Arial" w:cs="Arial"/>
          <w:sz w:val="18"/>
          <w:szCs w:val="18"/>
        </w:rPr>
        <w:t xml:space="preserve"> del concurso para ocupar la</w:t>
      </w:r>
      <w:r w:rsidR="004360C1">
        <w:rPr>
          <w:rFonts w:ascii="Arial" w:hAnsi="Arial" w:cs="Arial"/>
          <w:sz w:val="18"/>
          <w:szCs w:val="18"/>
        </w:rPr>
        <w:t>s</w:t>
      </w:r>
      <w:r w:rsidR="00501CD4">
        <w:rPr>
          <w:rFonts w:ascii="Arial" w:hAnsi="Arial" w:cs="Arial"/>
          <w:sz w:val="18"/>
          <w:szCs w:val="18"/>
        </w:rPr>
        <w:t xml:space="preserve"> siguiente</w:t>
      </w:r>
      <w:r w:rsidR="004360C1">
        <w:rPr>
          <w:rFonts w:ascii="Arial" w:hAnsi="Arial" w:cs="Arial"/>
          <w:sz w:val="18"/>
          <w:szCs w:val="18"/>
        </w:rPr>
        <w:t>s</w:t>
      </w:r>
      <w:r w:rsidR="00501CD4">
        <w:rPr>
          <w:rFonts w:ascii="Arial" w:hAnsi="Arial" w:cs="Arial"/>
          <w:sz w:val="18"/>
          <w:szCs w:val="18"/>
        </w:rPr>
        <w:t xml:space="preserve"> plaza</w:t>
      </w:r>
      <w:r w:rsidR="004360C1">
        <w:rPr>
          <w:rFonts w:ascii="Arial" w:hAnsi="Arial" w:cs="Arial"/>
          <w:sz w:val="18"/>
          <w:szCs w:val="18"/>
        </w:rPr>
        <w:t>s</w:t>
      </w:r>
      <w:r w:rsidRPr="00FB6F54">
        <w:rPr>
          <w:rFonts w:ascii="Arial" w:hAnsi="Arial" w:cs="Arial"/>
          <w:sz w:val="18"/>
          <w:szCs w:val="18"/>
        </w:rPr>
        <w:t xml:space="preserve"> vacante</w:t>
      </w:r>
      <w:r w:rsidR="004360C1">
        <w:rPr>
          <w:rFonts w:ascii="Arial" w:hAnsi="Arial" w:cs="Arial"/>
          <w:sz w:val="18"/>
          <w:szCs w:val="18"/>
        </w:rPr>
        <w:t>s</w:t>
      </w:r>
      <w:r w:rsidRPr="00FB6F54">
        <w:rPr>
          <w:rFonts w:ascii="Arial" w:hAnsi="Arial" w:cs="Arial"/>
          <w:sz w:val="18"/>
          <w:szCs w:val="18"/>
        </w:rPr>
        <w:t xml:space="preserve"> del Sistema del Servicio Profesional de Carrera en la Administración Pública Federal:</w:t>
      </w:r>
    </w:p>
    <w:p w:rsidR="004360C1" w:rsidRDefault="004360C1" w:rsidP="007B79AD">
      <w:pPr>
        <w:spacing w:line="240" w:lineRule="auto"/>
        <w:ind w:left="-426" w:right="-518"/>
        <w:jc w:val="both"/>
        <w:rPr>
          <w:rFonts w:ascii="Arial" w:hAnsi="Arial" w:cs="Arial"/>
          <w:sz w:val="18"/>
          <w:szCs w:val="18"/>
        </w:rPr>
      </w:pPr>
      <w:bookmarkStart w:id="0" w:name="_GoBack"/>
      <w:bookmarkEnd w:id="0"/>
    </w:p>
    <w:p w:rsidR="00324687" w:rsidRDefault="007B79AD" w:rsidP="00894BD0">
      <w:pPr>
        <w:pStyle w:val="Prrafodelista"/>
        <w:numPr>
          <w:ilvl w:val="0"/>
          <w:numId w:val="22"/>
        </w:numPr>
        <w:ind w:left="-426" w:right="-518" w:firstLine="0"/>
        <w:rPr>
          <w:rFonts w:ascii="Arial" w:hAnsi="Arial" w:cs="Arial"/>
          <w:b/>
          <w:i/>
          <w:color w:val="000000" w:themeColor="text1"/>
          <w:sz w:val="18"/>
          <w:szCs w:val="18"/>
        </w:rPr>
      </w:pPr>
      <w:r w:rsidRPr="007B79AD">
        <w:rPr>
          <w:rFonts w:ascii="Arial" w:hAnsi="Arial" w:cs="Arial"/>
          <w:b/>
          <w:i/>
          <w:color w:val="000000" w:themeColor="text1"/>
          <w:sz w:val="18"/>
          <w:szCs w:val="18"/>
        </w:rPr>
        <w:t>Jefe de Departamento de Seguimiento de Proyectos Sur</w:t>
      </w:r>
      <w:r w:rsidR="00C55C16" w:rsidRPr="007B79AD">
        <w:rPr>
          <w:rFonts w:ascii="Arial" w:hAnsi="Arial" w:cs="Arial"/>
          <w:b/>
          <w:i/>
          <w:color w:val="000000" w:themeColor="text1"/>
          <w:sz w:val="18"/>
          <w:szCs w:val="18"/>
        </w:rPr>
        <w:t>, con las siguientes características:</w:t>
      </w:r>
    </w:p>
    <w:p w:rsidR="004360C1" w:rsidRPr="007B79AD" w:rsidRDefault="004360C1" w:rsidP="004360C1">
      <w:pPr>
        <w:pStyle w:val="Prrafodelista"/>
        <w:ind w:left="-426" w:right="-518"/>
        <w:rPr>
          <w:rFonts w:ascii="Arial" w:hAnsi="Arial" w:cs="Arial"/>
          <w:b/>
          <w:i/>
          <w:color w:val="000000" w:themeColor="text1"/>
          <w:sz w:val="18"/>
          <w:szCs w:val="18"/>
        </w:rPr>
      </w:pPr>
    </w:p>
    <w:tbl>
      <w:tblPr>
        <w:tblW w:w="7539" w:type="dxa"/>
        <w:tblInd w:w="-284" w:type="dxa"/>
        <w:tblCellMar>
          <w:left w:w="70" w:type="dxa"/>
          <w:right w:w="70" w:type="dxa"/>
        </w:tblCellMar>
        <w:tblLook w:val="04A0"/>
      </w:tblPr>
      <w:tblGrid>
        <w:gridCol w:w="1953"/>
        <w:gridCol w:w="5586"/>
      </w:tblGrid>
      <w:tr w:rsidR="007B79AD" w:rsidRPr="007B79AD">
        <w:trPr>
          <w:trHeight w:val="271"/>
        </w:trPr>
        <w:tc>
          <w:tcPr>
            <w:tcW w:w="1953" w:type="dxa"/>
            <w:tcBorders>
              <w:top w:val="nil"/>
              <w:left w:val="nil"/>
              <w:bottom w:val="nil"/>
              <w:right w:val="nil"/>
            </w:tcBorders>
            <w:shd w:val="clear" w:color="auto" w:fill="auto"/>
            <w:noWrap/>
            <w:vAlign w:val="bottom"/>
          </w:tcPr>
          <w:p w:rsidR="00894BD0" w:rsidRDefault="00894BD0" w:rsidP="007B79AD">
            <w:pPr>
              <w:spacing w:after="0" w:line="240" w:lineRule="auto"/>
              <w:ind w:right="-518"/>
              <w:rPr>
                <w:rFonts w:ascii="Arial" w:eastAsia="Times New Roman" w:hAnsi="Arial" w:cs="Arial"/>
                <w:b/>
                <w:bCs/>
                <w:color w:val="000000"/>
                <w:sz w:val="18"/>
                <w:szCs w:val="18"/>
                <w:lang w:eastAsia="es-MX"/>
              </w:rPr>
            </w:pPr>
          </w:p>
          <w:p w:rsidR="007B79AD" w:rsidRPr="007B79AD" w:rsidRDefault="007B79AD" w:rsidP="007B79AD">
            <w:pPr>
              <w:spacing w:after="0" w:line="240" w:lineRule="auto"/>
              <w:ind w:right="-518"/>
              <w:rPr>
                <w:rFonts w:ascii="Arial" w:eastAsia="Times New Roman" w:hAnsi="Arial" w:cs="Arial"/>
                <w:b/>
                <w:bCs/>
                <w:color w:val="000000"/>
                <w:sz w:val="18"/>
                <w:szCs w:val="18"/>
                <w:lang w:eastAsia="es-MX"/>
              </w:rPr>
            </w:pPr>
            <w:r w:rsidRPr="007B79AD">
              <w:rPr>
                <w:rFonts w:ascii="Arial" w:eastAsia="Times New Roman" w:hAnsi="Arial" w:cs="Arial"/>
                <w:b/>
                <w:bCs/>
                <w:color w:val="000000"/>
                <w:sz w:val="18"/>
                <w:szCs w:val="18"/>
                <w:lang w:eastAsia="es-MX"/>
              </w:rPr>
              <w:t xml:space="preserve">Código de la Plaza: </w:t>
            </w:r>
          </w:p>
        </w:tc>
        <w:tc>
          <w:tcPr>
            <w:tcW w:w="5586" w:type="dxa"/>
            <w:tcBorders>
              <w:top w:val="nil"/>
              <w:left w:val="nil"/>
              <w:bottom w:val="nil"/>
              <w:right w:val="nil"/>
            </w:tcBorders>
            <w:shd w:val="clear" w:color="auto" w:fill="auto"/>
            <w:noWrap/>
            <w:vAlign w:val="bottom"/>
          </w:tcPr>
          <w:p w:rsidR="007B79AD" w:rsidRPr="007B79AD" w:rsidRDefault="007B79AD" w:rsidP="007B79AD">
            <w:pPr>
              <w:spacing w:after="0" w:line="240" w:lineRule="auto"/>
              <w:ind w:left="26" w:right="-518"/>
              <w:rPr>
                <w:rFonts w:ascii="Arial" w:eastAsia="Times New Roman" w:hAnsi="Arial" w:cs="Arial"/>
                <w:sz w:val="18"/>
                <w:szCs w:val="18"/>
                <w:lang w:eastAsia="es-MX"/>
              </w:rPr>
            </w:pPr>
            <w:r w:rsidRPr="007B79AD">
              <w:rPr>
                <w:rFonts w:ascii="Arial" w:eastAsia="Times New Roman" w:hAnsi="Arial" w:cs="Arial"/>
                <w:sz w:val="18"/>
                <w:szCs w:val="18"/>
                <w:lang w:eastAsia="es-MX"/>
              </w:rPr>
              <w:t>68910</w:t>
            </w:r>
          </w:p>
        </w:tc>
      </w:tr>
      <w:tr w:rsidR="007B79AD" w:rsidRPr="007B79AD">
        <w:trPr>
          <w:trHeight w:val="271"/>
        </w:trPr>
        <w:tc>
          <w:tcPr>
            <w:tcW w:w="1953" w:type="dxa"/>
            <w:tcBorders>
              <w:top w:val="nil"/>
              <w:left w:val="nil"/>
              <w:bottom w:val="nil"/>
              <w:right w:val="nil"/>
            </w:tcBorders>
            <w:shd w:val="clear" w:color="auto" w:fill="auto"/>
            <w:noWrap/>
            <w:vAlign w:val="bottom"/>
          </w:tcPr>
          <w:p w:rsidR="007B79AD" w:rsidRPr="007B79AD" w:rsidRDefault="007B79AD" w:rsidP="007B79AD">
            <w:pPr>
              <w:spacing w:after="0" w:line="240" w:lineRule="auto"/>
              <w:ind w:right="-518"/>
              <w:rPr>
                <w:rFonts w:ascii="Arial" w:eastAsia="Times New Roman" w:hAnsi="Arial" w:cs="Arial"/>
                <w:b/>
                <w:bCs/>
                <w:color w:val="000000"/>
                <w:sz w:val="18"/>
                <w:szCs w:val="18"/>
                <w:lang w:eastAsia="es-MX"/>
              </w:rPr>
            </w:pPr>
            <w:r w:rsidRPr="007B79AD">
              <w:rPr>
                <w:rFonts w:ascii="Arial" w:eastAsia="Times New Roman" w:hAnsi="Arial" w:cs="Arial"/>
                <w:b/>
                <w:bCs/>
                <w:color w:val="000000"/>
                <w:sz w:val="18"/>
                <w:szCs w:val="18"/>
                <w:lang w:eastAsia="es-MX"/>
              </w:rPr>
              <w:t xml:space="preserve">Nombre de la Plaza: </w:t>
            </w:r>
          </w:p>
        </w:tc>
        <w:tc>
          <w:tcPr>
            <w:tcW w:w="5586" w:type="dxa"/>
            <w:tcBorders>
              <w:top w:val="nil"/>
              <w:left w:val="nil"/>
              <w:bottom w:val="nil"/>
              <w:right w:val="nil"/>
            </w:tcBorders>
            <w:shd w:val="clear" w:color="auto" w:fill="auto"/>
            <w:noWrap/>
            <w:vAlign w:val="bottom"/>
          </w:tcPr>
          <w:p w:rsidR="007B79AD" w:rsidRPr="007B79AD" w:rsidRDefault="007B79AD" w:rsidP="007B79AD">
            <w:pPr>
              <w:spacing w:after="0" w:line="240" w:lineRule="auto"/>
              <w:ind w:left="26" w:right="-518"/>
              <w:rPr>
                <w:rFonts w:ascii="Arial" w:eastAsia="Times New Roman" w:hAnsi="Arial" w:cs="Arial"/>
                <w:sz w:val="18"/>
                <w:szCs w:val="18"/>
                <w:lang w:eastAsia="es-MX"/>
              </w:rPr>
            </w:pPr>
            <w:r w:rsidRPr="007B79AD">
              <w:rPr>
                <w:rFonts w:ascii="Arial" w:eastAsia="Times New Roman" w:hAnsi="Arial" w:cs="Arial"/>
                <w:sz w:val="18"/>
                <w:szCs w:val="18"/>
                <w:lang w:eastAsia="es-MX"/>
              </w:rPr>
              <w:t>Jefe de Departamento de Seguimiento de Proyectos Sur</w:t>
            </w:r>
          </w:p>
        </w:tc>
      </w:tr>
      <w:tr w:rsidR="007B79AD" w:rsidRPr="007B79AD">
        <w:trPr>
          <w:trHeight w:val="271"/>
        </w:trPr>
        <w:tc>
          <w:tcPr>
            <w:tcW w:w="1953" w:type="dxa"/>
            <w:tcBorders>
              <w:top w:val="nil"/>
              <w:left w:val="nil"/>
              <w:bottom w:val="nil"/>
              <w:right w:val="nil"/>
            </w:tcBorders>
            <w:shd w:val="clear" w:color="auto" w:fill="auto"/>
            <w:noWrap/>
            <w:vAlign w:val="bottom"/>
          </w:tcPr>
          <w:p w:rsidR="007B79AD" w:rsidRPr="007B79AD" w:rsidRDefault="007B79AD" w:rsidP="007B79AD">
            <w:pPr>
              <w:spacing w:after="0" w:line="240" w:lineRule="auto"/>
              <w:ind w:right="-518"/>
              <w:rPr>
                <w:rFonts w:ascii="Arial" w:eastAsia="Times New Roman" w:hAnsi="Arial" w:cs="Arial"/>
                <w:b/>
                <w:bCs/>
                <w:color w:val="000000"/>
                <w:sz w:val="18"/>
                <w:szCs w:val="18"/>
                <w:lang w:eastAsia="es-MX"/>
              </w:rPr>
            </w:pPr>
            <w:r w:rsidRPr="007B79AD">
              <w:rPr>
                <w:rFonts w:ascii="Arial" w:eastAsia="Times New Roman" w:hAnsi="Arial" w:cs="Arial"/>
                <w:b/>
                <w:bCs/>
                <w:color w:val="000000"/>
                <w:sz w:val="18"/>
                <w:szCs w:val="18"/>
                <w:lang w:eastAsia="es-MX"/>
              </w:rPr>
              <w:t xml:space="preserve">Número de vacantes: </w:t>
            </w:r>
          </w:p>
        </w:tc>
        <w:tc>
          <w:tcPr>
            <w:tcW w:w="5586" w:type="dxa"/>
            <w:tcBorders>
              <w:top w:val="nil"/>
              <w:left w:val="nil"/>
              <w:bottom w:val="nil"/>
              <w:right w:val="nil"/>
            </w:tcBorders>
            <w:shd w:val="clear" w:color="auto" w:fill="auto"/>
            <w:noWrap/>
            <w:vAlign w:val="bottom"/>
          </w:tcPr>
          <w:p w:rsidR="007B79AD" w:rsidRPr="007B79AD" w:rsidRDefault="007B79AD" w:rsidP="007B79AD">
            <w:pPr>
              <w:spacing w:after="0" w:line="240" w:lineRule="auto"/>
              <w:ind w:left="26" w:right="-518"/>
              <w:rPr>
                <w:rFonts w:ascii="Arial" w:eastAsia="Times New Roman" w:hAnsi="Arial" w:cs="Arial"/>
                <w:sz w:val="18"/>
                <w:szCs w:val="18"/>
                <w:lang w:eastAsia="es-MX"/>
              </w:rPr>
            </w:pPr>
            <w:r w:rsidRPr="007B79AD">
              <w:rPr>
                <w:rFonts w:ascii="Arial" w:eastAsia="Times New Roman" w:hAnsi="Arial" w:cs="Arial"/>
                <w:sz w:val="18"/>
                <w:szCs w:val="18"/>
                <w:lang w:eastAsia="es-MX"/>
              </w:rPr>
              <w:t>1</w:t>
            </w:r>
          </w:p>
        </w:tc>
      </w:tr>
      <w:tr w:rsidR="007B79AD" w:rsidRPr="007B79AD">
        <w:trPr>
          <w:trHeight w:val="271"/>
        </w:trPr>
        <w:tc>
          <w:tcPr>
            <w:tcW w:w="1953" w:type="dxa"/>
            <w:tcBorders>
              <w:top w:val="nil"/>
              <w:left w:val="nil"/>
              <w:bottom w:val="nil"/>
              <w:right w:val="nil"/>
            </w:tcBorders>
            <w:shd w:val="clear" w:color="auto" w:fill="auto"/>
            <w:noWrap/>
            <w:vAlign w:val="bottom"/>
          </w:tcPr>
          <w:p w:rsidR="007B79AD" w:rsidRPr="007B79AD" w:rsidRDefault="007B79AD" w:rsidP="007B79AD">
            <w:pPr>
              <w:spacing w:after="0" w:line="240" w:lineRule="auto"/>
              <w:ind w:right="-518"/>
              <w:rPr>
                <w:rFonts w:ascii="Arial" w:eastAsia="Times New Roman" w:hAnsi="Arial" w:cs="Arial"/>
                <w:b/>
                <w:bCs/>
                <w:color w:val="000000"/>
                <w:sz w:val="18"/>
                <w:szCs w:val="18"/>
                <w:lang w:eastAsia="es-MX"/>
              </w:rPr>
            </w:pPr>
            <w:r w:rsidRPr="007B79AD">
              <w:rPr>
                <w:rFonts w:ascii="Arial" w:eastAsia="Times New Roman" w:hAnsi="Arial" w:cs="Arial"/>
                <w:b/>
                <w:bCs/>
                <w:color w:val="000000"/>
                <w:sz w:val="18"/>
                <w:szCs w:val="18"/>
                <w:lang w:eastAsia="es-MX"/>
              </w:rPr>
              <w:t xml:space="preserve">Nivel Administrativo: </w:t>
            </w:r>
          </w:p>
        </w:tc>
        <w:tc>
          <w:tcPr>
            <w:tcW w:w="5586" w:type="dxa"/>
            <w:tcBorders>
              <w:top w:val="nil"/>
              <w:left w:val="nil"/>
              <w:bottom w:val="nil"/>
              <w:right w:val="nil"/>
            </w:tcBorders>
            <w:shd w:val="clear" w:color="auto" w:fill="auto"/>
            <w:noWrap/>
            <w:vAlign w:val="bottom"/>
          </w:tcPr>
          <w:p w:rsidR="007B79AD" w:rsidRPr="007B79AD" w:rsidRDefault="007B79AD" w:rsidP="007B79AD">
            <w:pPr>
              <w:spacing w:after="0" w:line="240" w:lineRule="auto"/>
              <w:ind w:left="26" w:right="-518"/>
              <w:rPr>
                <w:rFonts w:ascii="Arial" w:eastAsia="Times New Roman" w:hAnsi="Arial" w:cs="Arial"/>
                <w:sz w:val="18"/>
                <w:szCs w:val="18"/>
                <w:lang w:eastAsia="es-MX"/>
              </w:rPr>
            </w:pPr>
            <w:r w:rsidRPr="007B79AD">
              <w:rPr>
                <w:rFonts w:ascii="Arial" w:eastAsia="Times New Roman" w:hAnsi="Arial" w:cs="Arial"/>
                <w:sz w:val="18"/>
                <w:szCs w:val="18"/>
                <w:lang w:eastAsia="es-MX"/>
              </w:rPr>
              <w:t>OA1</w:t>
            </w:r>
          </w:p>
        </w:tc>
      </w:tr>
      <w:tr w:rsidR="007B79AD" w:rsidRPr="007B79AD">
        <w:trPr>
          <w:trHeight w:val="271"/>
        </w:trPr>
        <w:tc>
          <w:tcPr>
            <w:tcW w:w="1953" w:type="dxa"/>
            <w:tcBorders>
              <w:top w:val="nil"/>
              <w:left w:val="nil"/>
              <w:bottom w:val="nil"/>
              <w:right w:val="nil"/>
            </w:tcBorders>
            <w:shd w:val="clear" w:color="auto" w:fill="auto"/>
            <w:noWrap/>
            <w:vAlign w:val="bottom"/>
          </w:tcPr>
          <w:p w:rsidR="007B79AD" w:rsidRPr="007B79AD" w:rsidRDefault="007B79AD" w:rsidP="007B79AD">
            <w:pPr>
              <w:spacing w:after="0" w:line="240" w:lineRule="auto"/>
              <w:ind w:right="-518"/>
              <w:rPr>
                <w:rFonts w:ascii="Arial" w:eastAsia="Times New Roman" w:hAnsi="Arial" w:cs="Arial"/>
                <w:b/>
                <w:bCs/>
                <w:color w:val="000000"/>
                <w:sz w:val="18"/>
                <w:szCs w:val="18"/>
                <w:lang w:eastAsia="es-MX"/>
              </w:rPr>
            </w:pPr>
            <w:r w:rsidRPr="007B79AD">
              <w:rPr>
                <w:rFonts w:ascii="Arial" w:eastAsia="Times New Roman" w:hAnsi="Arial" w:cs="Arial"/>
                <w:b/>
                <w:bCs/>
                <w:color w:val="000000"/>
                <w:sz w:val="18"/>
                <w:szCs w:val="18"/>
                <w:lang w:eastAsia="es-MX"/>
              </w:rPr>
              <w:t xml:space="preserve">Código de la Plaza: </w:t>
            </w:r>
          </w:p>
        </w:tc>
        <w:tc>
          <w:tcPr>
            <w:tcW w:w="5586" w:type="dxa"/>
            <w:tcBorders>
              <w:top w:val="nil"/>
              <w:left w:val="nil"/>
              <w:bottom w:val="nil"/>
              <w:right w:val="nil"/>
            </w:tcBorders>
            <w:shd w:val="clear" w:color="auto" w:fill="auto"/>
            <w:noWrap/>
            <w:vAlign w:val="bottom"/>
          </w:tcPr>
          <w:p w:rsidR="007B79AD" w:rsidRPr="007B79AD" w:rsidRDefault="007B79AD" w:rsidP="007B79AD">
            <w:pPr>
              <w:spacing w:after="0" w:line="240" w:lineRule="auto"/>
              <w:ind w:left="26" w:right="-518"/>
              <w:rPr>
                <w:rFonts w:ascii="Arial" w:eastAsia="Times New Roman" w:hAnsi="Arial" w:cs="Arial"/>
                <w:sz w:val="18"/>
                <w:szCs w:val="18"/>
                <w:lang w:eastAsia="es-MX"/>
              </w:rPr>
            </w:pPr>
            <w:r w:rsidRPr="007B79AD">
              <w:rPr>
                <w:rFonts w:ascii="Arial" w:eastAsia="Times New Roman" w:hAnsi="Arial" w:cs="Arial"/>
                <w:sz w:val="18"/>
                <w:szCs w:val="18"/>
                <w:lang w:eastAsia="es-MX"/>
              </w:rPr>
              <w:t>11-H00-1-CFOA001-0002569-E-C-C</w:t>
            </w:r>
          </w:p>
        </w:tc>
      </w:tr>
      <w:tr w:rsidR="007B79AD" w:rsidRPr="007B79AD">
        <w:trPr>
          <w:trHeight w:val="271"/>
        </w:trPr>
        <w:tc>
          <w:tcPr>
            <w:tcW w:w="1953" w:type="dxa"/>
            <w:tcBorders>
              <w:top w:val="nil"/>
              <w:left w:val="nil"/>
              <w:bottom w:val="nil"/>
              <w:right w:val="nil"/>
            </w:tcBorders>
            <w:shd w:val="clear" w:color="auto" w:fill="auto"/>
            <w:noWrap/>
            <w:vAlign w:val="bottom"/>
          </w:tcPr>
          <w:p w:rsidR="007B79AD" w:rsidRPr="007B79AD" w:rsidRDefault="007B79AD" w:rsidP="007B79AD">
            <w:pPr>
              <w:spacing w:after="0" w:line="240" w:lineRule="auto"/>
              <w:ind w:right="-518"/>
              <w:rPr>
                <w:rFonts w:ascii="Arial" w:eastAsia="Times New Roman" w:hAnsi="Arial" w:cs="Arial"/>
                <w:b/>
                <w:bCs/>
                <w:color w:val="000000"/>
                <w:sz w:val="18"/>
                <w:szCs w:val="18"/>
                <w:lang w:eastAsia="es-MX"/>
              </w:rPr>
            </w:pPr>
            <w:r w:rsidRPr="007B79AD">
              <w:rPr>
                <w:rFonts w:ascii="Arial" w:eastAsia="Times New Roman" w:hAnsi="Arial" w:cs="Arial"/>
                <w:b/>
                <w:bCs/>
                <w:color w:val="000000"/>
                <w:sz w:val="18"/>
                <w:szCs w:val="18"/>
                <w:lang w:eastAsia="es-MX"/>
              </w:rPr>
              <w:t>Percepción ordinaria:</w:t>
            </w:r>
          </w:p>
        </w:tc>
        <w:tc>
          <w:tcPr>
            <w:tcW w:w="5586" w:type="dxa"/>
            <w:tcBorders>
              <w:top w:val="nil"/>
              <w:left w:val="nil"/>
              <w:bottom w:val="nil"/>
              <w:right w:val="nil"/>
            </w:tcBorders>
            <w:shd w:val="clear" w:color="auto" w:fill="auto"/>
            <w:noWrap/>
            <w:vAlign w:val="bottom"/>
          </w:tcPr>
          <w:p w:rsidR="007B79AD" w:rsidRPr="007B79AD" w:rsidRDefault="007B79AD" w:rsidP="007B79AD">
            <w:pPr>
              <w:spacing w:after="0" w:line="240" w:lineRule="auto"/>
              <w:ind w:left="26" w:right="-518"/>
              <w:rPr>
                <w:rFonts w:ascii="Arial" w:eastAsia="Times New Roman" w:hAnsi="Arial" w:cs="Arial"/>
                <w:sz w:val="18"/>
                <w:szCs w:val="18"/>
                <w:lang w:eastAsia="es-MX"/>
              </w:rPr>
            </w:pPr>
            <w:r w:rsidRPr="007B79AD">
              <w:rPr>
                <w:rFonts w:ascii="Arial" w:eastAsia="Times New Roman" w:hAnsi="Arial" w:cs="Arial"/>
                <w:sz w:val="18"/>
                <w:szCs w:val="18"/>
                <w:lang w:eastAsia="es-MX"/>
              </w:rPr>
              <w:t>$17,046.25 M.N.</w:t>
            </w:r>
          </w:p>
        </w:tc>
      </w:tr>
      <w:tr w:rsidR="007B79AD" w:rsidRPr="007B79AD">
        <w:trPr>
          <w:trHeight w:val="271"/>
        </w:trPr>
        <w:tc>
          <w:tcPr>
            <w:tcW w:w="1953" w:type="dxa"/>
            <w:tcBorders>
              <w:top w:val="nil"/>
              <w:left w:val="nil"/>
              <w:bottom w:val="nil"/>
              <w:right w:val="nil"/>
            </w:tcBorders>
            <w:shd w:val="clear" w:color="auto" w:fill="auto"/>
            <w:noWrap/>
            <w:vAlign w:val="bottom"/>
          </w:tcPr>
          <w:p w:rsidR="007B79AD" w:rsidRPr="007B79AD" w:rsidRDefault="007B79AD" w:rsidP="007B79AD">
            <w:pPr>
              <w:spacing w:after="0" w:line="240" w:lineRule="auto"/>
              <w:ind w:right="-518"/>
              <w:rPr>
                <w:rFonts w:ascii="Arial" w:eastAsia="Times New Roman" w:hAnsi="Arial" w:cs="Arial"/>
                <w:b/>
                <w:bCs/>
                <w:color w:val="000000"/>
                <w:sz w:val="18"/>
                <w:szCs w:val="18"/>
                <w:lang w:eastAsia="es-MX"/>
              </w:rPr>
            </w:pPr>
            <w:r w:rsidRPr="007B79AD">
              <w:rPr>
                <w:rFonts w:ascii="Arial" w:eastAsia="Times New Roman" w:hAnsi="Arial" w:cs="Arial"/>
                <w:b/>
                <w:bCs/>
                <w:color w:val="000000"/>
                <w:sz w:val="18"/>
                <w:szCs w:val="18"/>
                <w:lang w:eastAsia="es-MX"/>
              </w:rPr>
              <w:t>Adscripción:</w:t>
            </w:r>
          </w:p>
        </w:tc>
        <w:tc>
          <w:tcPr>
            <w:tcW w:w="5586" w:type="dxa"/>
            <w:tcBorders>
              <w:top w:val="nil"/>
              <w:left w:val="nil"/>
              <w:bottom w:val="nil"/>
              <w:right w:val="nil"/>
            </w:tcBorders>
            <w:shd w:val="clear" w:color="auto" w:fill="auto"/>
            <w:noWrap/>
            <w:vAlign w:val="bottom"/>
          </w:tcPr>
          <w:p w:rsidR="007B79AD" w:rsidRPr="007B79AD" w:rsidRDefault="007B79AD" w:rsidP="007B79AD">
            <w:pPr>
              <w:spacing w:after="0" w:line="240" w:lineRule="auto"/>
              <w:ind w:left="26" w:right="-518"/>
              <w:rPr>
                <w:rFonts w:ascii="Arial" w:eastAsia="Times New Roman" w:hAnsi="Arial" w:cs="Arial"/>
                <w:sz w:val="18"/>
                <w:szCs w:val="18"/>
                <w:lang w:eastAsia="es-MX"/>
              </w:rPr>
            </w:pPr>
            <w:r w:rsidRPr="007B79AD">
              <w:rPr>
                <w:rFonts w:ascii="Arial" w:eastAsia="Times New Roman" w:hAnsi="Arial" w:cs="Arial"/>
                <w:sz w:val="18"/>
                <w:szCs w:val="18"/>
                <w:lang w:eastAsia="es-MX"/>
              </w:rPr>
              <w:t xml:space="preserve">Dirección General de Vinculación General </w:t>
            </w:r>
          </w:p>
        </w:tc>
      </w:tr>
      <w:tr w:rsidR="007B79AD" w:rsidRPr="007B79AD">
        <w:trPr>
          <w:trHeight w:val="271"/>
        </w:trPr>
        <w:tc>
          <w:tcPr>
            <w:tcW w:w="1953" w:type="dxa"/>
            <w:tcBorders>
              <w:top w:val="nil"/>
              <w:left w:val="nil"/>
              <w:bottom w:val="nil"/>
              <w:right w:val="nil"/>
            </w:tcBorders>
            <w:shd w:val="clear" w:color="auto" w:fill="auto"/>
            <w:noWrap/>
            <w:vAlign w:val="bottom"/>
          </w:tcPr>
          <w:p w:rsidR="007B79AD" w:rsidRPr="007B79AD" w:rsidRDefault="007B79AD" w:rsidP="007B79AD">
            <w:pPr>
              <w:spacing w:after="0" w:line="240" w:lineRule="auto"/>
              <w:ind w:right="-518"/>
              <w:rPr>
                <w:rFonts w:ascii="Arial" w:eastAsia="Times New Roman" w:hAnsi="Arial" w:cs="Arial"/>
                <w:b/>
                <w:bCs/>
                <w:color w:val="000000"/>
                <w:sz w:val="18"/>
                <w:szCs w:val="18"/>
                <w:lang w:eastAsia="es-MX"/>
              </w:rPr>
            </w:pPr>
            <w:r w:rsidRPr="007B79AD">
              <w:rPr>
                <w:rFonts w:ascii="Arial" w:eastAsia="Times New Roman" w:hAnsi="Arial" w:cs="Arial"/>
                <w:b/>
                <w:bCs/>
                <w:color w:val="000000"/>
                <w:sz w:val="18"/>
                <w:szCs w:val="18"/>
                <w:lang w:eastAsia="es-MX"/>
              </w:rPr>
              <w:t>Sede:</w:t>
            </w:r>
          </w:p>
        </w:tc>
        <w:tc>
          <w:tcPr>
            <w:tcW w:w="5586" w:type="dxa"/>
            <w:tcBorders>
              <w:top w:val="nil"/>
              <w:left w:val="nil"/>
              <w:bottom w:val="nil"/>
              <w:right w:val="nil"/>
            </w:tcBorders>
            <w:shd w:val="clear" w:color="auto" w:fill="auto"/>
            <w:noWrap/>
            <w:vAlign w:val="bottom"/>
          </w:tcPr>
          <w:p w:rsidR="007B79AD" w:rsidRPr="007B79AD" w:rsidRDefault="007B79AD" w:rsidP="007B79AD">
            <w:pPr>
              <w:spacing w:after="0" w:line="240" w:lineRule="auto"/>
              <w:ind w:left="26" w:right="-518"/>
              <w:rPr>
                <w:rFonts w:ascii="Arial" w:eastAsia="Times New Roman" w:hAnsi="Arial" w:cs="Arial"/>
                <w:sz w:val="18"/>
                <w:szCs w:val="18"/>
                <w:lang w:eastAsia="es-MX"/>
              </w:rPr>
            </w:pPr>
            <w:r w:rsidRPr="007B79AD">
              <w:rPr>
                <w:rFonts w:ascii="Arial" w:eastAsia="Times New Roman" w:hAnsi="Arial" w:cs="Arial"/>
                <w:sz w:val="18"/>
                <w:szCs w:val="18"/>
                <w:lang w:eastAsia="es-MX"/>
              </w:rPr>
              <w:t>D.F., México</w:t>
            </w:r>
          </w:p>
        </w:tc>
      </w:tr>
    </w:tbl>
    <w:p w:rsidR="00501CD4" w:rsidRPr="002905BA" w:rsidRDefault="00501CD4" w:rsidP="007B79AD">
      <w:pPr>
        <w:spacing w:after="0"/>
        <w:ind w:left="-426" w:right="-518"/>
        <w:rPr>
          <w:rFonts w:ascii="Arial" w:hAnsi="Arial" w:cs="Arial"/>
          <w:sz w:val="18"/>
          <w:szCs w:val="18"/>
        </w:rPr>
      </w:pPr>
    </w:p>
    <w:tbl>
      <w:tblPr>
        <w:tblW w:w="5187" w:type="pct"/>
        <w:tblInd w:w="-284" w:type="dxa"/>
        <w:tblCellMar>
          <w:left w:w="70" w:type="dxa"/>
          <w:right w:w="70" w:type="dxa"/>
        </w:tblCellMar>
        <w:tblLook w:val="04A0"/>
      </w:tblPr>
      <w:tblGrid>
        <w:gridCol w:w="9314"/>
      </w:tblGrid>
      <w:tr w:rsidR="007A2A85" w:rsidRPr="001F2F75">
        <w:trPr>
          <w:trHeight w:val="300"/>
        </w:trPr>
        <w:tc>
          <w:tcPr>
            <w:tcW w:w="5000" w:type="pct"/>
            <w:tcBorders>
              <w:top w:val="nil"/>
              <w:left w:val="nil"/>
              <w:bottom w:val="nil"/>
              <w:right w:val="nil"/>
            </w:tcBorders>
            <w:shd w:val="clear" w:color="auto" w:fill="auto"/>
            <w:noWrap/>
            <w:vAlign w:val="center"/>
          </w:tcPr>
          <w:p w:rsidR="007A2A85" w:rsidRPr="001F2F75" w:rsidRDefault="00894BD0" w:rsidP="007B79AD">
            <w:pPr>
              <w:ind w:right="-518"/>
              <w:rPr>
                <w:rFonts w:ascii="Arial" w:hAnsi="Arial" w:cs="Arial"/>
                <w:b/>
                <w:bCs/>
                <w:sz w:val="18"/>
                <w:szCs w:val="18"/>
              </w:rPr>
            </w:pPr>
            <w:r w:rsidRPr="001F2F75">
              <w:rPr>
                <w:rFonts w:ascii="Arial" w:hAnsi="Arial" w:cs="Arial"/>
                <w:b/>
                <w:bCs/>
                <w:sz w:val="18"/>
                <w:szCs w:val="18"/>
              </w:rPr>
              <w:t>PERFIL Y REQUISITOS:</w:t>
            </w:r>
          </w:p>
        </w:tc>
      </w:tr>
      <w:tr w:rsidR="007A2A85" w:rsidRPr="001F2F75">
        <w:trPr>
          <w:trHeight w:val="300"/>
        </w:trPr>
        <w:tc>
          <w:tcPr>
            <w:tcW w:w="5000" w:type="pct"/>
            <w:tcBorders>
              <w:top w:val="nil"/>
              <w:left w:val="nil"/>
              <w:bottom w:val="nil"/>
              <w:right w:val="nil"/>
            </w:tcBorders>
            <w:shd w:val="clear" w:color="auto" w:fill="auto"/>
            <w:noWrap/>
            <w:vAlign w:val="center"/>
          </w:tcPr>
          <w:p w:rsidR="007A2A85" w:rsidRPr="001F2F75" w:rsidRDefault="00894BD0" w:rsidP="007B79AD">
            <w:pPr>
              <w:ind w:right="-518"/>
              <w:rPr>
                <w:rFonts w:ascii="Arial" w:hAnsi="Arial" w:cs="Arial"/>
                <w:b/>
                <w:bCs/>
                <w:sz w:val="18"/>
                <w:szCs w:val="18"/>
              </w:rPr>
            </w:pPr>
            <w:r w:rsidRPr="001F2F75">
              <w:rPr>
                <w:rFonts w:ascii="Arial" w:hAnsi="Arial" w:cs="Arial"/>
                <w:b/>
                <w:bCs/>
                <w:sz w:val="18"/>
                <w:szCs w:val="18"/>
              </w:rPr>
              <w:t>ESCOLARIDAD</w:t>
            </w:r>
            <w:r w:rsidR="007A2A85" w:rsidRPr="001F2F75">
              <w:rPr>
                <w:rFonts w:ascii="Arial" w:hAnsi="Arial" w:cs="Arial"/>
                <w:b/>
                <w:bCs/>
                <w:sz w:val="18"/>
                <w:szCs w:val="18"/>
              </w:rPr>
              <w:t xml:space="preserve">: </w:t>
            </w:r>
            <w:r w:rsidR="007A2A85" w:rsidRPr="001F2F75">
              <w:rPr>
                <w:rFonts w:ascii="Arial" w:hAnsi="Arial" w:cs="Arial"/>
                <w:sz w:val="18"/>
                <w:szCs w:val="18"/>
              </w:rPr>
              <w:t xml:space="preserve">Licenciatura o Profesional, </w:t>
            </w:r>
            <w:r w:rsidR="007B79AD" w:rsidRPr="007B79AD">
              <w:rPr>
                <w:rFonts w:ascii="Arial" w:hAnsi="Arial" w:cs="Arial"/>
                <w:sz w:val="18"/>
                <w:szCs w:val="18"/>
              </w:rPr>
              <w:t>Terminado o</w:t>
            </w:r>
            <w:r w:rsidR="007B79AD">
              <w:rPr>
                <w:rFonts w:ascii="Arial" w:hAnsi="Arial" w:cs="Arial"/>
                <w:sz w:val="18"/>
                <w:szCs w:val="18"/>
              </w:rPr>
              <w:t xml:space="preserve"> </w:t>
            </w:r>
            <w:r w:rsidR="007B79AD" w:rsidRPr="007B79AD">
              <w:rPr>
                <w:rFonts w:ascii="Arial" w:hAnsi="Arial" w:cs="Arial"/>
                <w:sz w:val="18"/>
                <w:szCs w:val="18"/>
              </w:rPr>
              <w:t>Pasante</w:t>
            </w:r>
          </w:p>
        </w:tc>
      </w:tr>
      <w:tr w:rsidR="007A2A85" w:rsidRPr="001F2F75">
        <w:trPr>
          <w:trHeight w:val="300"/>
        </w:trPr>
        <w:tc>
          <w:tcPr>
            <w:tcW w:w="5000" w:type="pct"/>
            <w:tcBorders>
              <w:top w:val="nil"/>
              <w:left w:val="nil"/>
              <w:bottom w:val="nil"/>
              <w:right w:val="nil"/>
            </w:tcBorders>
            <w:shd w:val="clear" w:color="auto" w:fill="auto"/>
            <w:noWrap/>
            <w:vAlign w:val="center"/>
          </w:tcPr>
          <w:tbl>
            <w:tblPr>
              <w:tblStyle w:val="GridTable6ColorfulAccent3"/>
              <w:tblW w:w="4984" w:type="pct"/>
              <w:tblLook w:val="04A0"/>
            </w:tblPr>
            <w:tblGrid>
              <w:gridCol w:w="4582"/>
              <w:gridCol w:w="4553"/>
            </w:tblGrid>
            <w:tr w:rsidR="00620F25" w:rsidRPr="007B79AD">
              <w:trPr>
                <w:cnfStyle w:val="100000000000"/>
                <w:trHeight w:val="342"/>
              </w:trPr>
              <w:tc>
                <w:tcPr>
                  <w:cnfStyle w:val="001000000000"/>
                  <w:tcW w:w="2508" w:type="pct"/>
                  <w:vAlign w:val="center"/>
                </w:tcPr>
                <w:p w:rsidR="007B79AD" w:rsidRPr="00894BD0" w:rsidRDefault="007B79AD" w:rsidP="006846FC">
                  <w:pPr>
                    <w:ind w:left="-426" w:right="-518"/>
                    <w:jc w:val="center"/>
                    <w:rPr>
                      <w:rFonts w:ascii="Arial" w:eastAsia="Times New Roman" w:hAnsi="Arial" w:cs="Arial"/>
                      <w:bCs w:val="0"/>
                      <w:color w:val="auto"/>
                      <w:sz w:val="20"/>
                      <w:szCs w:val="20"/>
                      <w:lang w:eastAsia="es-MX"/>
                    </w:rPr>
                  </w:pPr>
                  <w:r w:rsidRPr="00894BD0">
                    <w:rPr>
                      <w:rFonts w:ascii="Arial" w:eastAsia="Times New Roman" w:hAnsi="Arial" w:cs="Arial"/>
                      <w:bCs w:val="0"/>
                      <w:color w:val="auto"/>
                      <w:sz w:val="20"/>
                      <w:szCs w:val="20"/>
                      <w:lang w:eastAsia="es-MX"/>
                    </w:rPr>
                    <w:t>ÁREA DE ESTUDIO</w:t>
                  </w:r>
                </w:p>
              </w:tc>
              <w:tc>
                <w:tcPr>
                  <w:tcW w:w="2492" w:type="pct"/>
                  <w:vAlign w:val="center"/>
                </w:tcPr>
                <w:p w:rsidR="007B79AD" w:rsidRPr="00894BD0" w:rsidRDefault="007B79AD" w:rsidP="006846FC">
                  <w:pPr>
                    <w:ind w:left="-426" w:right="-518"/>
                    <w:jc w:val="center"/>
                    <w:cnfStyle w:val="100000000000"/>
                    <w:rPr>
                      <w:rFonts w:ascii="Arial" w:eastAsia="Times New Roman" w:hAnsi="Arial" w:cs="Arial"/>
                      <w:bCs w:val="0"/>
                      <w:color w:val="auto"/>
                      <w:sz w:val="20"/>
                      <w:szCs w:val="20"/>
                      <w:lang w:eastAsia="es-MX"/>
                    </w:rPr>
                  </w:pPr>
                  <w:r w:rsidRPr="00894BD0">
                    <w:rPr>
                      <w:rFonts w:ascii="Arial" w:eastAsia="Times New Roman" w:hAnsi="Arial" w:cs="Arial"/>
                      <w:bCs w:val="0"/>
                      <w:color w:val="auto"/>
                      <w:sz w:val="20"/>
                      <w:szCs w:val="20"/>
                      <w:lang w:eastAsia="es-MX"/>
                    </w:rPr>
                    <w:t>CARRERA GENÉRICA</w:t>
                  </w:r>
                </w:p>
              </w:tc>
            </w:tr>
            <w:tr w:rsidR="007B79AD" w:rsidRPr="007B79AD">
              <w:trPr>
                <w:cnfStyle w:val="000000100000"/>
                <w:trHeight w:val="240"/>
              </w:trPr>
              <w:tc>
                <w:tcPr>
                  <w:cnfStyle w:val="001000000000"/>
                  <w:tcW w:w="2508" w:type="pct"/>
                  <w:vAlign w:val="center"/>
                </w:tcPr>
                <w:p w:rsidR="007B79AD" w:rsidRPr="00894BD0" w:rsidRDefault="00894BD0" w:rsidP="007B79AD">
                  <w:pPr>
                    <w:ind w:left="-426" w:right="-518"/>
                    <w:jc w:val="center"/>
                    <w:rPr>
                      <w:rFonts w:ascii="Arial" w:eastAsia="Times New Roman" w:hAnsi="Arial" w:cs="Arial"/>
                      <w:b w:val="0"/>
                      <w:color w:val="auto"/>
                      <w:sz w:val="19"/>
                      <w:szCs w:val="19"/>
                      <w:lang w:eastAsia="es-MX"/>
                    </w:rPr>
                  </w:pPr>
                  <w:r w:rsidRPr="00894BD0">
                    <w:rPr>
                      <w:rFonts w:ascii="Arial" w:eastAsia="Times New Roman" w:hAnsi="Arial" w:cs="Arial"/>
                      <w:b w:val="0"/>
                      <w:color w:val="auto"/>
                      <w:sz w:val="19"/>
                      <w:szCs w:val="19"/>
                      <w:lang w:eastAsia="es-MX"/>
                    </w:rPr>
                    <w:t>Ciencias sociales y administrativas</w:t>
                  </w:r>
                </w:p>
              </w:tc>
              <w:tc>
                <w:tcPr>
                  <w:tcW w:w="2492" w:type="pct"/>
                  <w:vAlign w:val="center"/>
                </w:tcPr>
                <w:p w:rsidR="007B79AD" w:rsidRPr="00894BD0" w:rsidRDefault="00894BD0" w:rsidP="007B79AD">
                  <w:pPr>
                    <w:ind w:left="-426" w:right="-518"/>
                    <w:jc w:val="cente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Comunicación</w:t>
                  </w:r>
                </w:p>
              </w:tc>
            </w:tr>
            <w:tr w:rsidR="00620F25" w:rsidRPr="007B79AD">
              <w:trPr>
                <w:trHeight w:val="240"/>
              </w:trPr>
              <w:tc>
                <w:tcPr>
                  <w:cnfStyle w:val="001000000000"/>
                  <w:tcW w:w="2508" w:type="pct"/>
                  <w:vAlign w:val="center"/>
                </w:tcPr>
                <w:p w:rsidR="007B79AD" w:rsidRPr="00894BD0" w:rsidRDefault="00894BD0" w:rsidP="007B79AD">
                  <w:pPr>
                    <w:ind w:left="-426" w:right="-518"/>
                    <w:jc w:val="center"/>
                    <w:rPr>
                      <w:rFonts w:ascii="Arial" w:eastAsia="Times New Roman" w:hAnsi="Arial" w:cs="Arial"/>
                      <w:b w:val="0"/>
                      <w:color w:val="auto"/>
                      <w:sz w:val="19"/>
                      <w:szCs w:val="19"/>
                      <w:lang w:eastAsia="es-MX"/>
                    </w:rPr>
                  </w:pPr>
                  <w:r w:rsidRPr="00894BD0">
                    <w:rPr>
                      <w:rFonts w:ascii="Arial" w:eastAsia="Times New Roman" w:hAnsi="Arial" w:cs="Arial"/>
                      <w:b w:val="0"/>
                      <w:color w:val="auto"/>
                      <w:sz w:val="19"/>
                      <w:szCs w:val="19"/>
                      <w:lang w:eastAsia="es-MX"/>
                    </w:rPr>
                    <w:t>Ciencias sociales y administrativas</w:t>
                  </w:r>
                </w:p>
              </w:tc>
              <w:tc>
                <w:tcPr>
                  <w:tcW w:w="2492" w:type="pct"/>
                  <w:vAlign w:val="center"/>
                </w:tcPr>
                <w:p w:rsidR="007B79AD" w:rsidRPr="00894BD0" w:rsidRDefault="00894BD0" w:rsidP="007B79AD">
                  <w:pPr>
                    <w:ind w:left="-426" w:right="-518"/>
                    <w:jc w:val="cente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Antropología</w:t>
                  </w:r>
                </w:p>
              </w:tc>
            </w:tr>
            <w:tr w:rsidR="007B79AD" w:rsidRPr="007B79AD">
              <w:trPr>
                <w:cnfStyle w:val="000000100000"/>
                <w:trHeight w:val="240"/>
              </w:trPr>
              <w:tc>
                <w:tcPr>
                  <w:cnfStyle w:val="001000000000"/>
                  <w:tcW w:w="2508" w:type="pct"/>
                  <w:vAlign w:val="center"/>
                </w:tcPr>
                <w:p w:rsidR="007B79AD" w:rsidRPr="00894BD0" w:rsidRDefault="00894BD0" w:rsidP="007B79AD">
                  <w:pPr>
                    <w:ind w:left="-426" w:right="-518"/>
                    <w:jc w:val="center"/>
                    <w:rPr>
                      <w:rFonts w:ascii="Arial" w:eastAsia="Times New Roman" w:hAnsi="Arial" w:cs="Arial"/>
                      <w:b w:val="0"/>
                      <w:color w:val="auto"/>
                      <w:sz w:val="19"/>
                      <w:szCs w:val="19"/>
                      <w:lang w:eastAsia="es-MX"/>
                    </w:rPr>
                  </w:pPr>
                  <w:r w:rsidRPr="00894BD0">
                    <w:rPr>
                      <w:rFonts w:ascii="Arial" w:eastAsia="Times New Roman" w:hAnsi="Arial" w:cs="Arial"/>
                      <w:b w:val="0"/>
                      <w:color w:val="auto"/>
                      <w:sz w:val="19"/>
                      <w:szCs w:val="19"/>
                      <w:lang w:eastAsia="es-MX"/>
                    </w:rPr>
                    <w:t>Ciencias sociales y administrativas</w:t>
                  </w:r>
                </w:p>
              </w:tc>
              <w:tc>
                <w:tcPr>
                  <w:tcW w:w="2492" w:type="pct"/>
                  <w:vAlign w:val="center"/>
                </w:tcPr>
                <w:p w:rsidR="007B79AD" w:rsidRPr="00894BD0" w:rsidRDefault="00894BD0" w:rsidP="007B79AD">
                  <w:pPr>
                    <w:ind w:left="-426" w:right="-518"/>
                    <w:jc w:val="cente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Ciencias sociales</w:t>
                  </w:r>
                </w:p>
              </w:tc>
            </w:tr>
            <w:tr w:rsidR="00620F25" w:rsidRPr="007B79AD">
              <w:trPr>
                <w:trHeight w:val="240"/>
              </w:trPr>
              <w:tc>
                <w:tcPr>
                  <w:cnfStyle w:val="001000000000"/>
                  <w:tcW w:w="2508" w:type="pct"/>
                  <w:vAlign w:val="center"/>
                </w:tcPr>
                <w:p w:rsidR="007B79AD" w:rsidRPr="00894BD0" w:rsidRDefault="00894BD0" w:rsidP="007B79AD">
                  <w:pPr>
                    <w:ind w:left="-426" w:right="-518"/>
                    <w:jc w:val="center"/>
                    <w:rPr>
                      <w:rFonts w:ascii="Arial" w:eastAsia="Times New Roman" w:hAnsi="Arial" w:cs="Arial"/>
                      <w:b w:val="0"/>
                      <w:color w:val="auto"/>
                      <w:sz w:val="19"/>
                      <w:szCs w:val="19"/>
                      <w:lang w:eastAsia="es-MX"/>
                    </w:rPr>
                  </w:pPr>
                  <w:r w:rsidRPr="00894BD0">
                    <w:rPr>
                      <w:rFonts w:ascii="Arial" w:eastAsia="Times New Roman" w:hAnsi="Arial" w:cs="Arial"/>
                      <w:b w:val="0"/>
                      <w:color w:val="auto"/>
                      <w:sz w:val="19"/>
                      <w:szCs w:val="19"/>
                      <w:lang w:eastAsia="es-MX"/>
                    </w:rPr>
                    <w:t>Ciencias sociales y administrativas</w:t>
                  </w:r>
                </w:p>
              </w:tc>
              <w:tc>
                <w:tcPr>
                  <w:tcW w:w="2492" w:type="pct"/>
                  <w:vAlign w:val="center"/>
                </w:tcPr>
                <w:p w:rsidR="007B79AD" w:rsidRPr="00894BD0" w:rsidRDefault="00894BD0" w:rsidP="007B79AD">
                  <w:pPr>
                    <w:ind w:left="-426" w:right="-518"/>
                    <w:jc w:val="cente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Contaduría</w:t>
                  </w:r>
                </w:p>
              </w:tc>
            </w:tr>
            <w:tr w:rsidR="007B79AD" w:rsidRPr="007B79AD">
              <w:trPr>
                <w:cnfStyle w:val="000000100000"/>
                <w:trHeight w:val="313"/>
              </w:trPr>
              <w:tc>
                <w:tcPr>
                  <w:cnfStyle w:val="001000000000"/>
                  <w:tcW w:w="2508" w:type="pct"/>
                  <w:vAlign w:val="center"/>
                </w:tcPr>
                <w:p w:rsidR="007B79AD" w:rsidRPr="00894BD0" w:rsidRDefault="00894BD0" w:rsidP="007B79AD">
                  <w:pPr>
                    <w:ind w:left="-426" w:right="-518"/>
                    <w:jc w:val="center"/>
                    <w:rPr>
                      <w:rFonts w:ascii="Arial" w:eastAsia="Times New Roman" w:hAnsi="Arial" w:cs="Arial"/>
                      <w:b w:val="0"/>
                      <w:color w:val="auto"/>
                      <w:sz w:val="19"/>
                      <w:szCs w:val="19"/>
                      <w:lang w:eastAsia="es-MX"/>
                    </w:rPr>
                  </w:pPr>
                  <w:r w:rsidRPr="00894BD0">
                    <w:rPr>
                      <w:rFonts w:ascii="Arial" w:eastAsia="Times New Roman" w:hAnsi="Arial" w:cs="Arial"/>
                      <w:b w:val="0"/>
                      <w:color w:val="auto"/>
                      <w:sz w:val="19"/>
                      <w:szCs w:val="19"/>
                      <w:lang w:eastAsia="es-MX"/>
                    </w:rPr>
                    <w:t>Ciencias sociales y administrativas</w:t>
                  </w:r>
                </w:p>
              </w:tc>
              <w:tc>
                <w:tcPr>
                  <w:tcW w:w="2492" w:type="pct"/>
                  <w:vAlign w:val="center"/>
                </w:tcPr>
                <w:p w:rsidR="007B79AD" w:rsidRPr="00894BD0" w:rsidRDefault="00894BD0" w:rsidP="00894BD0">
                  <w:pPr>
                    <w:ind w:left="-28" w:right="-87"/>
                    <w:jc w:val="cente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Ciencias políticas y administración pública</w:t>
                  </w:r>
                </w:p>
              </w:tc>
            </w:tr>
            <w:tr w:rsidR="00620F25" w:rsidRPr="007B79AD">
              <w:trPr>
                <w:trHeight w:val="240"/>
              </w:trPr>
              <w:tc>
                <w:tcPr>
                  <w:cnfStyle w:val="001000000000"/>
                  <w:tcW w:w="2508" w:type="pct"/>
                  <w:vAlign w:val="center"/>
                </w:tcPr>
                <w:p w:rsidR="007B79AD" w:rsidRPr="00894BD0" w:rsidRDefault="00894BD0" w:rsidP="007B79AD">
                  <w:pPr>
                    <w:ind w:left="-426" w:right="-518"/>
                    <w:jc w:val="center"/>
                    <w:rPr>
                      <w:rFonts w:ascii="Arial" w:eastAsia="Times New Roman" w:hAnsi="Arial" w:cs="Arial"/>
                      <w:b w:val="0"/>
                      <w:color w:val="auto"/>
                      <w:sz w:val="19"/>
                      <w:szCs w:val="19"/>
                      <w:lang w:eastAsia="es-MX"/>
                    </w:rPr>
                  </w:pPr>
                  <w:r w:rsidRPr="00894BD0">
                    <w:rPr>
                      <w:rFonts w:ascii="Arial" w:eastAsia="Times New Roman" w:hAnsi="Arial" w:cs="Arial"/>
                      <w:b w:val="0"/>
                      <w:color w:val="auto"/>
                      <w:sz w:val="19"/>
                      <w:szCs w:val="19"/>
                      <w:lang w:eastAsia="es-MX"/>
                    </w:rPr>
                    <w:t>Ciencias sociales y administrativas</w:t>
                  </w:r>
                </w:p>
              </w:tc>
              <w:tc>
                <w:tcPr>
                  <w:tcW w:w="2492" w:type="pct"/>
                  <w:vAlign w:val="center"/>
                </w:tcPr>
                <w:p w:rsidR="007B79AD" w:rsidRPr="00894BD0" w:rsidRDefault="00894BD0" w:rsidP="007B79AD">
                  <w:pPr>
                    <w:ind w:left="-426" w:right="-518"/>
                    <w:jc w:val="cente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Administración</w:t>
                  </w:r>
                </w:p>
              </w:tc>
            </w:tr>
            <w:tr w:rsidR="007B79AD" w:rsidRPr="007B79AD">
              <w:trPr>
                <w:cnfStyle w:val="000000100000"/>
                <w:trHeight w:val="240"/>
              </w:trPr>
              <w:tc>
                <w:tcPr>
                  <w:cnfStyle w:val="001000000000"/>
                  <w:tcW w:w="2508" w:type="pct"/>
                  <w:vAlign w:val="center"/>
                </w:tcPr>
                <w:p w:rsidR="007B79AD" w:rsidRPr="00894BD0" w:rsidRDefault="00894BD0" w:rsidP="007B79AD">
                  <w:pPr>
                    <w:ind w:left="-426" w:right="-518"/>
                    <w:jc w:val="center"/>
                    <w:rPr>
                      <w:rFonts w:ascii="Arial" w:eastAsia="Times New Roman" w:hAnsi="Arial" w:cs="Arial"/>
                      <w:b w:val="0"/>
                      <w:color w:val="auto"/>
                      <w:sz w:val="19"/>
                      <w:szCs w:val="19"/>
                      <w:lang w:eastAsia="es-MX"/>
                    </w:rPr>
                  </w:pPr>
                  <w:r w:rsidRPr="00894BD0">
                    <w:rPr>
                      <w:rFonts w:ascii="Arial" w:eastAsia="Times New Roman" w:hAnsi="Arial" w:cs="Arial"/>
                      <w:b w:val="0"/>
                      <w:color w:val="auto"/>
                      <w:sz w:val="19"/>
                      <w:szCs w:val="19"/>
                      <w:lang w:eastAsia="es-MX"/>
                    </w:rPr>
                    <w:t>Ciencias sociales y administrativas</w:t>
                  </w:r>
                </w:p>
              </w:tc>
              <w:tc>
                <w:tcPr>
                  <w:tcW w:w="2492" w:type="pct"/>
                  <w:vAlign w:val="center"/>
                </w:tcPr>
                <w:p w:rsidR="007B79AD" w:rsidRPr="00894BD0" w:rsidRDefault="00894BD0" w:rsidP="007B79AD">
                  <w:pPr>
                    <w:ind w:left="-426" w:right="-518"/>
                    <w:jc w:val="cente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Derecho</w:t>
                  </w:r>
                </w:p>
              </w:tc>
            </w:tr>
            <w:tr w:rsidR="00620F25" w:rsidRPr="007B79AD">
              <w:trPr>
                <w:trHeight w:val="240"/>
              </w:trPr>
              <w:tc>
                <w:tcPr>
                  <w:cnfStyle w:val="001000000000"/>
                  <w:tcW w:w="2508" w:type="pct"/>
                  <w:vAlign w:val="center"/>
                </w:tcPr>
                <w:p w:rsidR="007B79AD" w:rsidRPr="00894BD0" w:rsidRDefault="00894BD0" w:rsidP="007B79AD">
                  <w:pPr>
                    <w:ind w:left="-426" w:right="-518"/>
                    <w:jc w:val="center"/>
                    <w:rPr>
                      <w:rFonts w:ascii="Arial" w:eastAsia="Times New Roman" w:hAnsi="Arial" w:cs="Arial"/>
                      <w:b w:val="0"/>
                      <w:color w:val="auto"/>
                      <w:sz w:val="19"/>
                      <w:szCs w:val="19"/>
                      <w:lang w:eastAsia="es-MX"/>
                    </w:rPr>
                  </w:pPr>
                  <w:r w:rsidRPr="00894BD0">
                    <w:rPr>
                      <w:rFonts w:ascii="Arial" w:eastAsia="Times New Roman" w:hAnsi="Arial" w:cs="Arial"/>
                      <w:b w:val="0"/>
                      <w:color w:val="auto"/>
                      <w:sz w:val="19"/>
                      <w:szCs w:val="19"/>
                      <w:lang w:eastAsia="es-MX"/>
                    </w:rPr>
                    <w:t>Ciencias sociales y administrativas</w:t>
                  </w:r>
                </w:p>
              </w:tc>
              <w:tc>
                <w:tcPr>
                  <w:tcW w:w="2492" w:type="pct"/>
                  <w:vAlign w:val="center"/>
                </w:tcPr>
                <w:p w:rsidR="007B79AD" w:rsidRPr="00894BD0" w:rsidRDefault="00894BD0" w:rsidP="007B79AD">
                  <w:pPr>
                    <w:ind w:left="-426" w:right="-518"/>
                    <w:jc w:val="cente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Arquitectura</w:t>
                  </w:r>
                </w:p>
              </w:tc>
            </w:tr>
            <w:tr w:rsidR="007B79AD" w:rsidRPr="007B79AD">
              <w:trPr>
                <w:cnfStyle w:val="000000100000"/>
                <w:trHeight w:val="240"/>
              </w:trPr>
              <w:tc>
                <w:tcPr>
                  <w:cnfStyle w:val="001000000000"/>
                  <w:tcW w:w="2508" w:type="pct"/>
                  <w:vAlign w:val="center"/>
                </w:tcPr>
                <w:p w:rsidR="007B79AD" w:rsidRPr="00894BD0" w:rsidRDefault="00894BD0" w:rsidP="007B79AD">
                  <w:pPr>
                    <w:ind w:left="-426" w:right="-518"/>
                    <w:jc w:val="center"/>
                    <w:rPr>
                      <w:rFonts w:ascii="Arial" w:eastAsia="Times New Roman" w:hAnsi="Arial" w:cs="Arial"/>
                      <w:b w:val="0"/>
                      <w:color w:val="auto"/>
                      <w:sz w:val="19"/>
                      <w:szCs w:val="19"/>
                      <w:lang w:eastAsia="es-MX"/>
                    </w:rPr>
                  </w:pPr>
                  <w:r w:rsidRPr="00894BD0">
                    <w:rPr>
                      <w:rFonts w:ascii="Arial" w:eastAsia="Times New Roman" w:hAnsi="Arial" w:cs="Arial"/>
                      <w:b w:val="0"/>
                      <w:color w:val="auto"/>
                      <w:sz w:val="19"/>
                      <w:szCs w:val="19"/>
                      <w:lang w:eastAsia="es-MX"/>
                    </w:rPr>
                    <w:t>Ciencias sociales y administrativas</w:t>
                  </w:r>
                </w:p>
              </w:tc>
              <w:tc>
                <w:tcPr>
                  <w:tcW w:w="2492" w:type="pct"/>
                  <w:vAlign w:val="center"/>
                </w:tcPr>
                <w:p w:rsidR="007B79AD" w:rsidRPr="00894BD0" w:rsidRDefault="00894BD0" w:rsidP="007B79AD">
                  <w:pPr>
                    <w:ind w:left="-426" w:right="-518"/>
                    <w:jc w:val="cente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Turismo</w:t>
                  </w:r>
                </w:p>
              </w:tc>
            </w:tr>
            <w:tr w:rsidR="00620F25" w:rsidRPr="007B79AD">
              <w:trPr>
                <w:trHeight w:val="240"/>
              </w:trPr>
              <w:tc>
                <w:tcPr>
                  <w:cnfStyle w:val="001000000000"/>
                  <w:tcW w:w="2508" w:type="pct"/>
                  <w:vAlign w:val="center"/>
                </w:tcPr>
                <w:p w:rsidR="007B79AD" w:rsidRPr="00894BD0" w:rsidRDefault="00894BD0" w:rsidP="007B79AD">
                  <w:pPr>
                    <w:ind w:left="-426" w:right="-518"/>
                    <w:jc w:val="center"/>
                    <w:rPr>
                      <w:rFonts w:ascii="Arial" w:eastAsia="Times New Roman" w:hAnsi="Arial" w:cs="Arial"/>
                      <w:b w:val="0"/>
                      <w:color w:val="auto"/>
                      <w:sz w:val="19"/>
                      <w:szCs w:val="19"/>
                      <w:lang w:eastAsia="es-MX"/>
                    </w:rPr>
                  </w:pPr>
                  <w:r w:rsidRPr="00894BD0">
                    <w:rPr>
                      <w:rFonts w:ascii="Arial" w:eastAsia="Times New Roman" w:hAnsi="Arial" w:cs="Arial"/>
                      <w:b w:val="0"/>
                      <w:color w:val="auto"/>
                      <w:sz w:val="19"/>
                      <w:szCs w:val="19"/>
                      <w:lang w:eastAsia="es-MX"/>
                    </w:rPr>
                    <w:t>Educación y humanidades</w:t>
                  </w:r>
                </w:p>
              </w:tc>
              <w:tc>
                <w:tcPr>
                  <w:tcW w:w="2492" w:type="pct"/>
                  <w:vAlign w:val="center"/>
                </w:tcPr>
                <w:p w:rsidR="007B79AD" w:rsidRPr="00894BD0" w:rsidRDefault="00894BD0" w:rsidP="007B79AD">
                  <w:pPr>
                    <w:ind w:left="-426" w:right="-518"/>
                    <w:jc w:val="cente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Humanidades</w:t>
                  </w:r>
                </w:p>
              </w:tc>
            </w:tr>
            <w:tr w:rsidR="007B79AD" w:rsidRPr="007B79AD">
              <w:trPr>
                <w:cnfStyle w:val="000000100000"/>
                <w:trHeight w:val="240"/>
              </w:trPr>
              <w:tc>
                <w:tcPr>
                  <w:cnfStyle w:val="001000000000"/>
                  <w:tcW w:w="2508" w:type="pct"/>
                  <w:vAlign w:val="center"/>
                </w:tcPr>
                <w:p w:rsidR="007B79AD" w:rsidRPr="00894BD0" w:rsidRDefault="00894BD0" w:rsidP="007B79AD">
                  <w:pPr>
                    <w:ind w:left="-426" w:right="-518"/>
                    <w:jc w:val="center"/>
                    <w:rPr>
                      <w:rFonts w:ascii="Arial" w:eastAsia="Times New Roman" w:hAnsi="Arial" w:cs="Arial"/>
                      <w:b w:val="0"/>
                      <w:color w:val="auto"/>
                      <w:sz w:val="19"/>
                      <w:szCs w:val="19"/>
                      <w:lang w:eastAsia="es-MX"/>
                    </w:rPr>
                  </w:pPr>
                  <w:r w:rsidRPr="00894BD0">
                    <w:rPr>
                      <w:rFonts w:ascii="Arial" w:eastAsia="Times New Roman" w:hAnsi="Arial" w:cs="Arial"/>
                      <w:b w:val="0"/>
                      <w:color w:val="auto"/>
                      <w:sz w:val="19"/>
                      <w:szCs w:val="19"/>
                      <w:lang w:eastAsia="es-MX"/>
                    </w:rPr>
                    <w:t>Educación y humanidades</w:t>
                  </w:r>
                </w:p>
              </w:tc>
              <w:tc>
                <w:tcPr>
                  <w:tcW w:w="2492" w:type="pct"/>
                  <w:vAlign w:val="center"/>
                </w:tcPr>
                <w:p w:rsidR="007B79AD" w:rsidRPr="00894BD0" w:rsidRDefault="00894BD0" w:rsidP="007B79AD">
                  <w:pPr>
                    <w:ind w:left="-426" w:right="-518"/>
                    <w:jc w:val="cente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Artes</w:t>
                  </w:r>
                </w:p>
              </w:tc>
            </w:tr>
            <w:tr w:rsidR="00620F25" w:rsidRPr="007B79AD">
              <w:trPr>
                <w:trHeight w:val="240"/>
              </w:trPr>
              <w:tc>
                <w:tcPr>
                  <w:cnfStyle w:val="001000000000"/>
                  <w:tcW w:w="2508" w:type="pct"/>
                  <w:vAlign w:val="center"/>
                </w:tcPr>
                <w:p w:rsidR="007B79AD" w:rsidRPr="00894BD0" w:rsidRDefault="00894BD0" w:rsidP="007B79AD">
                  <w:pPr>
                    <w:ind w:left="-426" w:right="-518"/>
                    <w:jc w:val="center"/>
                    <w:rPr>
                      <w:rFonts w:ascii="Arial" w:eastAsia="Times New Roman" w:hAnsi="Arial" w:cs="Arial"/>
                      <w:b w:val="0"/>
                      <w:color w:val="auto"/>
                      <w:sz w:val="19"/>
                      <w:szCs w:val="19"/>
                      <w:lang w:eastAsia="es-MX"/>
                    </w:rPr>
                  </w:pPr>
                  <w:r w:rsidRPr="00894BD0">
                    <w:rPr>
                      <w:rFonts w:ascii="Arial" w:eastAsia="Times New Roman" w:hAnsi="Arial" w:cs="Arial"/>
                      <w:b w:val="0"/>
                      <w:color w:val="auto"/>
                      <w:sz w:val="19"/>
                      <w:szCs w:val="19"/>
                      <w:lang w:eastAsia="es-MX"/>
                    </w:rPr>
                    <w:t>Ingeniería y tecnología</w:t>
                  </w:r>
                </w:p>
              </w:tc>
              <w:tc>
                <w:tcPr>
                  <w:tcW w:w="2492" w:type="pct"/>
                  <w:vAlign w:val="center"/>
                </w:tcPr>
                <w:p w:rsidR="007B79AD" w:rsidRPr="00894BD0" w:rsidRDefault="00894BD0" w:rsidP="007B79AD">
                  <w:pPr>
                    <w:ind w:left="-426" w:right="-518"/>
                    <w:jc w:val="cente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Ingeniería</w:t>
                  </w:r>
                </w:p>
              </w:tc>
            </w:tr>
            <w:tr w:rsidR="007B79AD" w:rsidRPr="007B79AD">
              <w:trPr>
                <w:cnfStyle w:val="000000100000"/>
                <w:trHeight w:val="240"/>
              </w:trPr>
              <w:tc>
                <w:tcPr>
                  <w:cnfStyle w:val="001000000000"/>
                  <w:tcW w:w="2508" w:type="pct"/>
                  <w:vAlign w:val="center"/>
                </w:tcPr>
                <w:p w:rsidR="007B79AD" w:rsidRPr="00894BD0" w:rsidRDefault="00894BD0" w:rsidP="007B79AD">
                  <w:pPr>
                    <w:ind w:left="-426" w:right="-518"/>
                    <w:jc w:val="center"/>
                    <w:rPr>
                      <w:rFonts w:ascii="Arial" w:eastAsia="Times New Roman" w:hAnsi="Arial" w:cs="Arial"/>
                      <w:b w:val="0"/>
                      <w:color w:val="auto"/>
                      <w:sz w:val="19"/>
                      <w:szCs w:val="19"/>
                      <w:lang w:eastAsia="es-MX"/>
                    </w:rPr>
                  </w:pPr>
                  <w:r w:rsidRPr="00894BD0">
                    <w:rPr>
                      <w:rFonts w:ascii="Arial" w:eastAsia="Times New Roman" w:hAnsi="Arial" w:cs="Arial"/>
                      <w:b w:val="0"/>
                      <w:color w:val="auto"/>
                      <w:sz w:val="19"/>
                      <w:szCs w:val="19"/>
                      <w:lang w:eastAsia="es-MX"/>
                    </w:rPr>
                    <w:t>Ciencias sociales y administrativas</w:t>
                  </w:r>
                </w:p>
              </w:tc>
              <w:tc>
                <w:tcPr>
                  <w:tcW w:w="2492" w:type="pct"/>
                  <w:vAlign w:val="center"/>
                </w:tcPr>
                <w:p w:rsidR="007B79AD" w:rsidRPr="00894BD0" w:rsidRDefault="00894BD0" w:rsidP="007B79AD">
                  <w:pPr>
                    <w:ind w:left="-426" w:right="-518"/>
                    <w:jc w:val="cente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Artes</w:t>
                  </w:r>
                </w:p>
              </w:tc>
            </w:tr>
          </w:tbl>
          <w:p w:rsidR="00894BD0" w:rsidRDefault="00894BD0" w:rsidP="007B79AD">
            <w:pPr>
              <w:ind w:right="-518"/>
              <w:rPr>
                <w:rFonts w:ascii="Arial" w:hAnsi="Arial" w:cs="Arial"/>
                <w:b/>
                <w:bCs/>
                <w:sz w:val="18"/>
                <w:szCs w:val="18"/>
              </w:rPr>
            </w:pPr>
          </w:p>
          <w:p w:rsidR="007A2A85" w:rsidRDefault="00894BD0" w:rsidP="007B79AD">
            <w:pPr>
              <w:ind w:right="-518"/>
              <w:rPr>
                <w:rFonts w:ascii="Arial" w:hAnsi="Arial" w:cs="Arial"/>
                <w:sz w:val="18"/>
                <w:szCs w:val="18"/>
              </w:rPr>
            </w:pPr>
            <w:r w:rsidRPr="001F2F75">
              <w:rPr>
                <w:rFonts w:ascii="Arial" w:hAnsi="Arial" w:cs="Arial"/>
                <w:b/>
                <w:bCs/>
                <w:sz w:val="18"/>
                <w:szCs w:val="18"/>
              </w:rPr>
              <w:t>EXPERIENCIA LABORAL:</w:t>
            </w:r>
            <w:r w:rsidRPr="001F2F75">
              <w:rPr>
                <w:rFonts w:ascii="Arial" w:hAnsi="Arial" w:cs="Arial"/>
                <w:sz w:val="18"/>
                <w:szCs w:val="18"/>
              </w:rPr>
              <w:t xml:space="preserve"> </w:t>
            </w:r>
            <w:r w:rsidR="007A2A85" w:rsidRPr="001F2F75">
              <w:rPr>
                <w:rFonts w:ascii="Arial" w:hAnsi="Arial" w:cs="Arial"/>
                <w:sz w:val="18"/>
                <w:szCs w:val="18"/>
              </w:rPr>
              <w:t>Experiencia mínima de</w:t>
            </w:r>
            <w:r w:rsidR="007A2A85" w:rsidRPr="001F2F75">
              <w:rPr>
                <w:rFonts w:ascii="Arial" w:hAnsi="Arial" w:cs="Arial"/>
                <w:b/>
                <w:bCs/>
                <w:sz w:val="18"/>
                <w:szCs w:val="18"/>
              </w:rPr>
              <w:t xml:space="preserve"> </w:t>
            </w:r>
            <w:r w:rsidR="00620F25">
              <w:rPr>
                <w:rFonts w:ascii="Arial" w:hAnsi="Arial" w:cs="Arial"/>
                <w:b/>
                <w:bCs/>
                <w:sz w:val="18"/>
                <w:szCs w:val="18"/>
              </w:rPr>
              <w:t>4</w:t>
            </w:r>
            <w:r w:rsidR="007A2A85" w:rsidRPr="001F2F75">
              <w:rPr>
                <w:rFonts w:ascii="Arial" w:hAnsi="Arial" w:cs="Arial"/>
                <w:b/>
                <w:bCs/>
                <w:sz w:val="18"/>
                <w:szCs w:val="18"/>
              </w:rPr>
              <w:t xml:space="preserve"> </w:t>
            </w:r>
            <w:r w:rsidR="007A2A85" w:rsidRPr="001F2F75">
              <w:rPr>
                <w:rFonts w:ascii="Arial" w:hAnsi="Arial" w:cs="Arial"/>
                <w:sz w:val="18"/>
                <w:szCs w:val="18"/>
              </w:rPr>
              <w:t>años.</w:t>
            </w:r>
          </w:p>
          <w:tbl>
            <w:tblPr>
              <w:tblStyle w:val="GridTable6ColorfulAccent3"/>
              <w:tblpPr w:leftFromText="141" w:rightFromText="141" w:vertAnchor="text" w:horzAnchor="margin" w:tblpY="-6"/>
              <w:tblW w:w="9037" w:type="dxa"/>
              <w:tblLook w:val="04A0"/>
            </w:tblPr>
            <w:tblGrid>
              <w:gridCol w:w="4534"/>
              <w:gridCol w:w="4503"/>
            </w:tblGrid>
            <w:tr w:rsidR="00894BD0" w:rsidRPr="00620F25">
              <w:trPr>
                <w:cnfStyle w:val="100000000000"/>
                <w:trHeight w:val="323"/>
              </w:trPr>
              <w:tc>
                <w:tcPr>
                  <w:cnfStyle w:val="001000000000"/>
                  <w:tcW w:w="4534" w:type="dxa"/>
                  <w:vAlign w:val="center"/>
                </w:tcPr>
                <w:p w:rsidR="00894BD0" w:rsidRPr="00894BD0" w:rsidRDefault="00894BD0" w:rsidP="00894BD0">
                  <w:pPr>
                    <w:ind w:left="-426" w:right="-518"/>
                    <w:jc w:val="center"/>
                    <w:rPr>
                      <w:rFonts w:ascii="Arial" w:eastAsia="Times New Roman" w:hAnsi="Arial" w:cs="Arial"/>
                      <w:bCs w:val="0"/>
                      <w:color w:val="000000"/>
                      <w:sz w:val="20"/>
                      <w:szCs w:val="20"/>
                      <w:lang w:eastAsia="es-MX"/>
                    </w:rPr>
                  </w:pPr>
                  <w:r w:rsidRPr="00894BD0">
                    <w:rPr>
                      <w:rFonts w:ascii="Arial" w:eastAsia="Times New Roman" w:hAnsi="Arial" w:cs="Arial"/>
                      <w:bCs w:val="0"/>
                      <w:color w:val="000000"/>
                      <w:sz w:val="20"/>
                      <w:szCs w:val="20"/>
                      <w:lang w:eastAsia="es-MX"/>
                    </w:rPr>
                    <w:t>CAMPO DE EXPERIENCIA</w:t>
                  </w:r>
                </w:p>
              </w:tc>
              <w:tc>
                <w:tcPr>
                  <w:tcW w:w="4503" w:type="dxa"/>
                  <w:vAlign w:val="center"/>
                </w:tcPr>
                <w:p w:rsidR="00894BD0" w:rsidRPr="00894BD0" w:rsidRDefault="00894BD0" w:rsidP="00894BD0">
                  <w:pPr>
                    <w:ind w:left="-426" w:right="-518"/>
                    <w:jc w:val="center"/>
                    <w:cnfStyle w:val="100000000000"/>
                    <w:rPr>
                      <w:rFonts w:ascii="Arial" w:eastAsia="Times New Roman" w:hAnsi="Arial" w:cs="Arial"/>
                      <w:bCs w:val="0"/>
                      <w:color w:val="000000"/>
                      <w:sz w:val="20"/>
                      <w:szCs w:val="20"/>
                      <w:lang w:eastAsia="es-MX"/>
                    </w:rPr>
                  </w:pPr>
                  <w:r w:rsidRPr="00894BD0">
                    <w:rPr>
                      <w:rFonts w:ascii="Arial" w:eastAsia="Times New Roman" w:hAnsi="Arial" w:cs="Arial"/>
                      <w:bCs w:val="0"/>
                      <w:color w:val="000000"/>
                      <w:sz w:val="20"/>
                      <w:szCs w:val="20"/>
                      <w:lang w:eastAsia="es-MX"/>
                    </w:rPr>
                    <w:t>ÁREA DE EXPERIENCIA</w:t>
                  </w:r>
                </w:p>
              </w:tc>
            </w:tr>
            <w:tr w:rsidR="00894BD0" w:rsidRPr="00620F25">
              <w:trPr>
                <w:cnfStyle w:val="000000100000"/>
                <w:trHeight w:val="227"/>
              </w:trPr>
              <w:tc>
                <w:tcPr>
                  <w:cnfStyle w:val="001000000000"/>
                  <w:tcW w:w="4534" w:type="dxa"/>
                  <w:vAlign w:val="center"/>
                </w:tcPr>
                <w:p w:rsidR="00894BD0" w:rsidRPr="00894BD0" w:rsidRDefault="00894BD0" w:rsidP="00894BD0">
                  <w:pPr>
                    <w:ind w:left="-426" w:right="-518"/>
                    <w:jc w:val="center"/>
                    <w:rPr>
                      <w:rFonts w:ascii="Arial" w:eastAsia="Times New Roman" w:hAnsi="Arial" w:cs="Arial"/>
                      <w:b w:val="0"/>
                      <w:color w:val="000000"/>
                      <w:sz w:val="19"/>
                      <w:szCs w:val="19"/>
                      <w:lang w:eastAsia="es-MX"/>
                    </w:rPr>
                  </w:pPr>
                  <w:r w:rsidRPr="00894BD0">
                    <w:rPr>
                      <w:rFonts w:ascii="Arial" w:eastAsia="Times New Roman" w:hAnsi="Arial" w:cs="Arial"/>
                      <w:b w:val="0"/>
                      <w:color w:val="000000"/>
                      <w:sz w:val="19"/>
                      <w:szCs w:val="19"/>
                      <w:lang w:eastAsia="es-MX"/>
                    </w:rPr>
                    <w:t>Antropología</w:t>
                  </w:r>
                </w:p>
              </w:tc>
              <w:tc>
                <w:tcPr>
                  <w:tcW w:w="4503" w:type="dxa"/>
                  <w:vAlign w:val="center"/>
                </w:tcPr>
                <w:p w:rsidR="00894BD0" w:rsidRPr="00894BD0" w:rsidRDefault="00894BD0" w:rsidP="00894BD0">
                  <w:pPr>
                    <w:ind w:left="-426" w:right="-518"/>
                    <w:jc w:val="center"/>
                    <w:cnfStyle w:val="000000100000"/>
                    <w:rPr>
                      <w:rFonts w:ascii="Arial" w:eastAsia="Times New Roman" w:hAnsi="Arial" w:cs="Arial"/>
                      <w:color w:val="000000"/>
                      <w:sz w:val="19"/>
                      <w:szCs w:val="19"/>
                      <w:lang w:eastAsia="es-MX"/>
                    </w:rPr>
                  </w:pPr>
                  <w:r w:rsidRPr="00894BD0">
                    <w:rPr>
                      <w:rFonts w:ascii="Arial" w:eastAsia="Times New Roman" w:hAnsi="Arial" w:cs="Arial"/>
                      <w:color w:val="000000"/>
                      <w:sz w:val="19"/>
                      <w:szCs w:val="19"/>
                      <w:lang w:eastAsia="es-MX"/>
                    </w:rPr>
                    <w:t>Antropología cultural</w:t>
                  </w:r>
                </w:p>
              </w:tc>
            </w:tr>
            <w:tr w:rsidR="00894BD0" w:rsidRPr="00620F25">
              <w:trPr>
                <w:trHeight w:val="227"/>
              </w:trPr>
              <w:tc>
                <w:tcPr>
                  <w:cnfStyle w:val="001000000000"/>
                  <w:tcW w:w="4534" w:type="dxa"/>
                  <w:vAlign w:val="center"/>
                </w:tcPr>
                <w:p w:rsidR="00894BD0" w:rsidRPr="00894BD0" w:rsidRDefault="00894BD0" w:rsidP="00894BD0">
                  <w:pPr>
                    <w:ind w:left="-426" w:right="-518"/>
                    <w:jc w:val="center"/>
                    <w:rPr>
                      <w:rFonts w:ascii="Arial" w:eastAsia="Times New Roman" w:hAnsi="Arial" w:cs="Arial"/>
                      <w:b w:val="0"/>
                      <w:color w:val="000000"/>
                      <w:sz w:val="19"/>
                      <w:szCs w:val="19"/>
                      <w:lang w:eastAsia="es-MX"/>
                    </w:rPr>
                  </w:pPr>
                  <w:r w:rsidRPr="00894BD0">
                    <w:rPr>
                      <w:rFonts w:ascii="Arial" w:eastAsia="Times New Roman" w:hAnsi="Arial" w:cs="Arial"/>
                      <w:b w:val="0"/>
                      <w:color w:val="000000"/>
                      <w:sz w:val="19"/>
                      <w:szCs w:val="19"/>
                      <w:lang w:eastAsia="es-MX"/>
                    </w:rPr>
                    <w:t>Historia</w:t>
                  </w:r>
                </w:p>
              </w:tc>
              <w:tc>
                <w:tcPr>
                  <w:tcW w:w="4503" w:type="dxa"/>
                  <w:vAlign w:val="center"/>
                </w:tcPr>
                <w:p w:rsidR="00894BD0" w:rsidRPr="00894BD0" w:rsidRDefault="00894BD0" w:rsidP="00894BD0">
                  <w:pPr>
                    <w:ind w:left="-426" w:right="-518"/>
                    <w:jc w:val="center"/>
                    <w:cnfStyle w:val="000000000000"/>
                    <w:rPr>
                      <w:rFonts w:ascii="Arial" w:eastAsia="Times New Roman" w:hAnsi="Arial" w:cs="Arial"/>
                      <w:color w:val="000000"/>
                      <w:sz w:val="19"/>
                      <w:szCs w:val="19"/>
                      <w:lang w:eastAsia="es-MX"/>
                    </w:rPr>
                  </w:pPr>
                  <w:r w:rsidRPr="00894BD0">
                    <w:rPr>
                      <w:rFonts w:ascii="Arial" w:eastAsia="Times New Roman" w:hAnsi="Arial" w:cs="Arial"/>
                      <w:color w:val="000000"/>
                      <w:sz w:val="19"/>
                      <w:szCs w:val="19"/>
                      <w:lang w:eastAsia="es-MX"/>
                    </w:rPr>
                    <w:t>Historia general</w:t>
                  </w:r>
                </w:p>
              </w:tc>
            </w:tr>
            <w:tr w:rsidR="00894BD0" w:rsidRPr="00620F25">
              <w:trPr>
                <w:cnfStyle w:val="000000100000"/>
                <w:trHeight w:val="227"/>
              </w:trPr>
              <w:tc>
                <w:tcPr>
                  <w:cnfStyle w:val="001000000000"/>
                  <w:tcW w:w="4534" w:type="dxa"/>
                  <w:vAlign w:val="center"/>
                </w:tcPr>
                <w:p w:rsidR="00894BD0" w:rsidRPr="00894BD0" w:rsidRDefault="00894BD0" w:rsidP="00894BD0">
                  <w:pPr>
                    <w:ind w:left="-426" w:right="-518"/>
                    <w:jc w:val="center"/>
                    <w:rPr>
                      <w:rFonts w:ascii="Arial" w:eastAsia="Times New Roman" w:hAnsi="Arial" w:cs="Arial"/>
                      <w:b w:val="0"/>
                      <w:color w:val="000000"/>
                      <w:sz w:val="19"/>
                      <w:szCs w:val="19"/>
                      <w:lang w:eastAsia="es-MX"/>
                    </w:rPr>
                  </w:pPr>
                  <w:r w:rsidRPr="00894BD0">
                    <w:rPr>
                      <w:rFonts w:ascii="Arial" w:eastAsia="Times New Roman" w:hAnsi="Arial" w:cs="Arial"/>
                      <w:b w:val="0"/>
                      <w:color w:val="000000"/>
                      <w:sz w:val="19"/>
                      <w:szCs w:val="19"/>
                      <w:lang w:eastAsia="es-MX"/>
                    </w:rPr>
                    <w:t>Sociología</w:t>
                  </w:r>
                </w:p>
              </w:tc>
              <w:tc>
                <w:tcPr>
                  <w:tcW w:w="4503" w:type="dxa"/>
                  <w:vAlign w:val="center"/>
                </w:tcPr>
                <w:p w:rsidR="00894BD0" w:rsidRPr="00894BD0" w:rsidRDefault="00894BD0" w:rsidP="00894BD0">
                  <w:pPr>
                    <w:ind w:left="-426" w:right="-518"/>
                    <w:jc w:val="center"/>
                    <w:cnfStyle w:val="000000100000"/>
                    <w:rPr>
                      <w:rFonts w:ascii="Arial" w:eastAsia="Times New Roman" w:hAnsi="Arial" w:cs="Arial"/>
                      <w:color w:val="000000"/>
                      <w:sz w:val="19"/>
                      <w:szCs w:val="19"/>
                      <w:lang w:eastAsia="es-MX"/>
                    </w:rPr>
                  </w:pPr>
                  <w:r w:rsidRPr="00894BD0">
                    <w:rPr>
                      <w:rFonts w:ascii="Arial" w:eastAsia="Times New Roman" w:hAnsi="Arial" w:cs="Arial"/>
                      <w:color w:val="000000"/>
                      <w:sz w:val="19"/>
                      <w:szCs w:val="19"/>
                      <w:lang w:eastAsia="es-MX"/>
                    </w:rPr>
                    <w:t>Comunicaciones sociales</w:t>
                  </w:r>
                </w:p>
              </w:tc>
            </w:tr>
            <w:tr w:rsidR="00894BD0" w:rsidRPr="00620F25">
              <w:trPr>
                <w:trHeight w:val="227"/>
              </w:trPr>
              <w:tc>
                <w:tcPr>
                  <w:cnfStyle w:val="001000000000"/>
                  <w:tcW w:w="4534" w:type="dxa"/>
                  <w:vAlign w:val="center"/>
                </w:tcPr>
                <w:p w:rsidR="00894BD0" w:rsidRPr="00894BD0" w:rsidRDefault="00894BD0" w:rsidP="00894BD0">
                  <w:pPr>
                    <w:ind w:left="-426" w:right="-518"/>
                    <w:jc w:val="center"/>
                    <w:rPr>
                      <w:rFonts w:ascii="Arial" w:eastAsia="Times New Roman" w:hAnsi="Arial" w:cs="Arial"/>
                      <w:b w:val="0"/>
                      <w:color w:val="000000"/>
                      <w:sz w:val="19"/>
                      <w:szCs w:val="19"/>
                      <w:lang w:eastAsia="es-MX"/>
                    </w:rPr>
                  </w:pPr>
                  <w:r w:rsidRPr="00894BD0">
                    <w:rPr>
                      <w:rFonts w:ascii="Arial" w:eastAsia="Times New Roman" w:hAnsi="Arial" w:cs="Arial"/>
                      <w:b w:val="0"/>
                      <w:color w:val="000000"/>
                      <w:sz w:val="19"/>
                      <w:szCs w:val="19"/>
                      <w:lang w:eastAsia="es-MX"/>
                    </w:rPr>
                    <w:t>Geografía</w:t>
                  </w:r>
                </w:p>
              </w:tc>
              <w:tc>
                <w:tcPr>
                  <w:tcW w:w="4503" w:type="dxa"/>
                  <w:vAlign w:val="center"/>
                </w:tcPr>
                <w:p w:rsidR="00894BD0" w:rsidRPr="00894BD0" w:rsidRDefault="00894BD0" w:rsidP="00894BD0">
                  <w:pPr>
                    <w:ind w:left="-426" w:right="-518"/>
                    <w:jc w:val="center"/>
                    <w:cnfStyle w:val="000000000000"/>
                    <w:rPr>
                      <w:rFonts w:ascii="Arial" w:eastAsia="Times New Roman" w:hAnsi="Arial" w:cs="Arial"/>
                      <w:color w:val="000000"/>
                      <w:sz w:val="19"/>
                      <w:szCs w:val="19"/>
                      <w:lang w:eastAsia="es-MX"/>
                    </w:rPr>
                  </w:pPr>
                  <w:r w:rsidRPr="00894BD0">
                    <w:rPr>
                      <w:rFonts w:ascii="Arial" w:eastAsia="Times New Roman" w:hAnsi="Arial" w:cs="Arial"/>
                      <w:color w:val="000000"/>
                      <w:sz w:val="19"/>
                      <w:szCs w:val="19"/>
                      <w:lang w:eastAsia="es-MX"/>
                    </w:rPr>
                    <w:t>Geografía humana</w:t>
                  </w:r>
                </w:p>
              </w:tc>
            </w:tr>
            <w:tr w:rsidR="00894BD0" w:rsidRPr="00620F25">
              <w:trPr>
                <w:cnfStyle w:val="000000100000"/>
                <w:trHeight w:val="227"/>
              </w:trPr>
              <w:tc>
                <w:tcPr>
                  <w:cnfStyle w:val="001000000000"/>
                  <w:tcW w:w="4534" w:type="dxa"/>
                  <w:vAlign w:val="center"/>
                </w:tcPr>
                <w:p w:rsidR="00894BD0" w:rsidRPr="00894BD0" w:rsidRDefault="00894BD0" w:rsidP="00894BD0">
                  <w:pPr>
                    <w:ind w:left="-426" w:right="-518"/>
                    <w:jc w:val="center"/>
                    <w:rPr>
                      <w:rFonts w:ascii="Arial" w:eastAsia="Times New Roman" w:hAnsi="Arial" w:cs="Arial"/>
                      <w:b w:val="0"/>
                      <w:color w:val="000000"/>
                      <w:sz w:val="19"/>
                      <w:szCs w:val="19"/>
                      <w:lang w:eastAsia="es-MX"/>
                    </w:rPr>
                  </w:pPr>
                  <w:r w:rsidRPr="00894BD0">
                    <w:rPr>
                      <w:rFonts w:ascii="Arial" w:eastAsia="Times New Roman" w:hAnsi="Arial" w:cs="Arial"/>
                      <w:b w:val="0"/>
                      <w:color w:val="000000"/>
                      <w:sz w:val="19"/>
                      <w:szCs w:val="19"/>
                      <w:lang w:eastAsia="es-MX"/>
                    </w:rPr>
                    <w:t>Sociología</w:t>
                  </w:r>
                </w:p>
              </w:tc>
              <w:tc>
                <w:tcPr>
                  <w:tcW w:w="4503" w:type="dxa"/>
                  <w:vAlign w:val="center"/>
                </w:tcPr>
                <w:p w:rsidR="00894BD0" w:rsidRPr="00894BD0" w:rsidRDefault="00894BD0" w:rsidP="00894BD0">
                  <w:pPr>
                    <w:ind w:left="-426" w:right="-518"/>
                    <w:jc w:val="center"/>
                    <w:cnfStyle w:val="000000100000"/>
                    <w:rPr>
                      <w:rFonts w:ascii="Arial" w:eastAsia="Times New Roman" w:hAnsi="Arial" w:cs="Arial"/>
                      <w:color w:val="000000"/>
                      <w:sz w:val="19"/>
                      <w:szCs w:val="19"/>
                      <w:lang w:eastAsia="es-MX"/>
                    </w:rPr>
                  </w:pPr>
                  <w:r w:rsidRPr="00894BD0">
                    <w:rPr>
                      <w:rFonts w:ascii="Arial" w:eastAsia="Times New Roman" w:hAnsi="Arial" w:cs="Arial"/>
                      <w:color w:val="000000"/>
                      <w:sz w:val="19"/>
                      <w:szCs w:val="19"/>
                      <w:lang w:eastAsia="es-MX"/>
                    </w:rPr>
                    <w:t>Sociología cultural</w:t>
                  </w:r>
                </w:p>
              </w:tc>
            </w:tr>
            <w:tr w:rsidR="00894BD0" w:rsidRPr="00620F25">
              <w:trPr>
                <w:trHeight w:val="227"/>
              </w:trPr>
              <w:tc>
                <w:tcPr>
                  <w:cnfStyle w:val="001000000000"/>
                  <w:tcW w:w="4534" w:type="dxa"/>
                  <w:vAlign w:val="center"/>
                </w:tcPr>
                <w:p w:rsidR="00894BD0" w:rsidRPr="00894BD0" w:rsidRDefault="00894BD0" w:rsidP="00894BD0">
                  <w:pPr>
                    <w:ind w:left="-426" w:right="-518"/>
                    <w:jc w:val="center"/>
                    <w:rPr>
                      <w:rFonts w:ascii="Arial" w:eastAsia="Times New Roman" w:hAnsi="Arial" w:cs="Arial"/>
                      <w:b w:val="0"/>
                      <w:color w:val="000000"/>
                      <w:sz w:val="19"/>
                      <w:szCs w:val="19"/>
                      <w:lang w:eastAsia="es-MX"/>
                    </w:rPr>
                  </w:pPr>
                  <w:r w:rsidRPr="00894BD0">
                    <w:rPr>
                      <w:rFonts w:ascii="Arial" w:eastAsia="Times New Roman" w:hAnsi="Arial" w:cs="Arial"/>
                      <w:b w:val="0"/>
                      <w:color w:val="000000"/>
                      <w:sz w:val="19"/>
                      <w:szCs w:val="19"/>
                      <w:lang w:eastAsia="es-MX"/>
                    </w:rPr>
                    <w:t>Ciencias económicas</w:t>
                  </w:r>
                </w:p>
              </w:tc>
              <w:tc>
                <w:tcPr>
                  <w:tcW w:w="4503" w:type="dxa"/>
                  <w:vAlign w:val="center"/>
                </w:tcPr>
                <w:p w:rsidR="00894BD0" w:rsidRPr="00894BD0" w:rsidRDefault="00894BD0" w:rsidP="00894BD0">
                  <w:pPr>
                    <w:ind w:left="-426" w:right="-518"/>
                    <w:jc w:val="center"/>
                    <w:cnfStyle w:val="000000000000"/>
                    <w:rPr>
                      <w:rFonts w:ascii="Arial" w:eastAsia="Times New Roman" w:hAnsi="Arial" w:cs="Arial"/>
                      <w:color w:val="000000"/>
                      <w:sz w:val="19"/>
                      <w:szCs w:val="19"/>
                      <w:lang w:eastAsia="es-MX"/>
                    </w:rPr>
                  </w:pPr>
                  <w:r w:rsidRPr="00894BD0">
                    <w:rPr>
                      <w:rFonts w:ascii="Arial" w:eastAsia="Times New Roman" w:hAnsi="Arial" w:cs="Arial"/>
                      <w:color w:val="000000"/>
                      <w:sz w:val="19"/>
                      <w:szCs w:val="19"/>
                      <w:lang w:eastAsia="es-MX"/>
                    </w:rPr>
                    <w:t>Economía general</w:t>
                  </w:r>
                </w:p>
              </w:tc>
            </w:tr>
            <w:tr w:rsidR="00894BD0" w:rsidRPr="00620F25">
              <w:trPr>
                <w:cnfStyle w:val="000000100000"/>
                <w:trHeight w:val="227"/>
              </w:trPr>
              <w:tc>
                <w:tcPr>
                  <w:cnfStyle w:val="001000000000"/>
                  <w:tcW w:w="4534" w:type="dxa"/>
                  <w:vAlign w:val="center"/>
                </w:tcPr>
                <w:p w:rsidR="00894BD0" w:rsidRPr="00894BD0" w:rsidRDefault="00894BD0" w:rsidP="00894BD0">
                  <w:pPr>
                    <w:ind w:left="-426" w:right="-518"/>
                    <w:jc w:val="center"/>
                    <w:rPr>
                      <w:rFonts w:ascii="Arial" w:eastAsia="Times New Roman" w:hAnsi="Arial" w:cs="Arial"/>
                      <w:b w:val="0"/>
                      <w:color w:val="000000"/>
                      <w:sz w:val="19"/>
                      <w:szCs w:val="19"/>
                      <w:lang w:eastAsia="es-MX"/>
                    </w:rPr>
                  </w:pPr>
                  <w:r w:rsidRPr="00894BD0">
                    <w:rPr>
                      <w:rFonts w:ascii="Arial" w:eastAsia="Times New Roman" w:hAnsi="Arial" w:cs="Arial"/>
                      <w:b w:val="0"/>
                      <w:color w:val="000000"/>
                      <w:sz w:val="19"/>
                      <w:szCs w:val="19"/>
                      <w:lang w:eastAsia="es-MX"/>
                    </w:rPr>
                    <w:t>Ciencia política</w:t>
                  </w:r>
                </w:p>
              </w:tc>
              <w:tc>
                <w:tcPr>
                  <w:tcW w:w="4503" w:type="dxa"/>
                  <w:vAlign w:val="center"/>
                </w:tcPr>
                <w:p w:rsidR="00894BD0" w:rsidRPr="00894BD0" w:rsidRDefault="00894BD0" w:rsidP="00894BD0">
                  <w:pPr>
                    <w:ind w:left="-426" w:right="-518"/>
                    <w:jc w:val="center"/>
                    <w:cnfStyle w:val="000000100000"/>
                    <w:rPr>
                      <w:rFonts w:ascii="Arial" w:eastAsia="Times New Roman" w:hAnsi="Arial" w:cs="Arial"/>
                      <w:color w:val="000000"/>
                      <w:sz w:val="19"/>
                      <w:szCs w:val="19"/>
                      <w:lang w:eastAsia="es-MX"/>
                    </w:rPr>
                  </w:pPr>
                  <w:r w:rsidRPr="00894BD0">
                    <w:rPr>
                      <w:rFonts w:ascii="Arial" w:eastAsia="Times New Roman" w:hAnsi="Arial" w:cs="Arial"/>
                      <w:color w:val="000000"/>
                      <w:sz w:val="19"/>
                      <w:szCs w:val="19"/>
                      <w:lang w:eastAsia="es-MX"/>
                    </w:rPr>
                    <w:t>Administración pública</w:t>
                  </w:r>
                </w:p>
              </w:tc>
            </w:tr>
            <w:tr w:rsidR="00894BD0" w:rsidRPr="00620F25">
              <w:trPr>
                <w:trHeight w:val="227"/>
              </w:trPr>
              <w:tc>
                <w:tcPr>
                  <w:cnfStyle w:val="001000000000"/>
                  <w:tcW w:w="4534" w:type="dxa"/>
                  <w:vAlign w:val="center"/>
                </w:tcPr>
                <w:p w:rsidR="00894BD0" w:rsidRPr="00894BD0" w:rsidRDefault="00894BD0" w:rsidP="00894BD0">
                  <w:pPr>
                    <w:ind w:left="-426" w:right="-518"/>
                    <w:jc w:val="center"/>
                    <w:rPr>
                      <w:rFonts w:ascii="Arial" w:eastAsia="Times New Roman" w:hAnsi="Arial" w:cs="Arial"/>
                      <w:b w:val="0"/>
                      <w:color w:val="000000"/>
                      <w:sz w:val="19"/>
                      <w:szCs w:val="19"/>
                      <w:lang w:eastAsia="es-MX"/>
                    </w:rPr>
                  </w:pPr>
                  <w:r w:rsidRPr="00894BD0">
                    <w:rPr>
                      <w:rFonts w:ascii="Arial" w:eastAsia="Times New Roman" w:hAnsi="Arial" w:cs="Arial"/>
                      <w:b w:val="0"/>
                      <w:color w:val="000000"/>
                      <w:sz w:val="19"/>
                      <w:szCs w:val="19"/>
                      <w:lang w:eastAsia="es-MX"/>
                    </w:rPr>
                    <w:t>Política sectorial</w:t>
                  </w:r>
                </w:p>
              </w:tc>
              <w:tc>
                <w:tcPr>
                  <w:tcW w:w="4503" w:type="dxa"/>
                  <w:vAlign w:val="center"/>
                </w:tcPr>
                <w:p w:rsidR="00894BD0" w:rsidRPr="00894BD0" w:rsidRDefault="00894BD0" w:rsidP="00894BD0">
                  <w:pPr>
                    <w:ind w:left="-426" w:right="-518"/>
                    <w:jc w:val="center"/>
                    <w:cnfStyle w:val="000000000000"/>
                    <w:rPr>
                      <w:rFonts w:ascii="Arial" w:eastAsia="Times New Roman" w:hAnsi="Arial" w:cs="Arial"/>
                      <w:color w:val="000000"/>
                      <w:sz w:val="19"/>
                      <w:szCs w:val="19"/>
                      <w:lang w:eastAsia="es-MX"/>
                    </w:rPr>
                  </w:pPr>
                  <w:r w:rsidRPr="00894BD0">
                    <w:rPr>
                      <w:rFonts w:ascii="Arial" w:eastAsia="Times New Roman" w:hAnsi="Arial" w:cs="Arial"/>
                      <w:color w:val="000000"/>
                      <w:sz w:val="19"/>
                      <w:szCs w:val="19"/>
                      <w:lang w:eastAsia="es-MX"/>
                    </w:rPr>
                    <w:t>Cultura</w:t>
                  </w:r>
                </w:p>
              </w:tc>
            </w:tr>
            <w:tr w:rsidR="00894BD0" w:rsidRPr="00620F25">
              <w:trPr>
                <w:cnfStyle w:val="000000100000"/>
                <w:trHeight w:val="227"/>
              </w:trPr>
              <w:tc>
                <w:tcPr>
                  <w:cnfStyle w:val="001000000000"/>
                  <w:tcW w:w="4534" w:type="dxa"/>
                  <w:vAlign w:val="center"/>
                </w:tcPr>
                <w:p w:rsidR="00894BD0" w:rsidRPr="00894BD0" w:rsidRDefault="00894BD0" w:rsidP="00894BD0">
                  <w:pPr>
                    <w:ind w:left="-426" w:right="-518"/>
                    <w:jc w:val="center"/>
                    <w:rPr>
                      <w:rFonts w:ascii="Arial" w:eastAsia="Times New Roman" w:hAnsi="Arial" w:cs="Arial"/>
                      <w:b w:val="0"/>
                      <w:color w:val="000000"/>
                      <w:sz w:val="19"/>
                      <w:szCs w:val="19"/>
                      <w:lang w:eastAsia="es-MX"/>
                    </w:rPr>
                  </w:pPr>
                  <w:r w:rsidRPr="00894BD0">
                    <w:rPr>
                      <w:rFonts w:ascii="Arial" w:eastAsia="Times New Roman" w:hAnsi="Arial" w:cs="Arial"/>
                      <w:b w:val="0"/>
                      <w:color w:val="000000"/>
                      <w:sz w:val="19"/>
                      <w:szCs w:val="19"/>
                      <w:lang w:eastAsia="es-MX"/>
                    </w:rPr>
                    <w:t xml:space="preserve">Ciencias de las artes y </w:t>
                  </w:r>
                </w:p>
                <w:p w:rsidR="00894BD0" w:rsidRPr="00894BD0" w:rsidRDefault="00894BD0" w:rsidP="00894BD0">
                  <w:pPr>
                    <w:ind w:left="-426" w:right="-518"/>
                    <w:jc w:val="center"/>
                    <w:rPr>
                      <w:rFonts w:ascii="Arial" w:eastAsia="Times New Roman" w:hAnsi="Arial" w:cs="Arial"/>
                      <w:b w:val="0"/>
                      <w:color w:val="000000"/>
                      <w:sz w:val="19"/>
                      <w:szCs w:val="19"/>
                      <w:lang w:eastAsia="es-MX"/>
                    </w:rPr>
                  </w:pPr>
                  <w:r w:rsidRPr="00894BD0">
                    <w:rPr>
                      <w:rFonts w:ascii="Arial" w:eastAsia="Times New Roman" w:hAnsi="Arial" w:cs="Arial"/>
                      <w:b w:val="0"/>
                      <w:color w:val="000000"/>
                      <w:sz w:val="19"/>
                      <w:szCs w:val="19"/>
                      <w:lang w:eastAsia="es-MX"/>
                    </w:rPr>
                    <w:t>Las letras</w:t>
                  </w:r>
                </w:p>
              </w:tc>
              <w:tc>
                <w:tcPr>
                  <w:tcW w:w="4503" w:type="dxa"/>
                  <w:vAlign w:val="center"/>
                </w:tcPr>
                <w:p w:rsidR="00894BD0" w:rsidRPr="00894BD0" w:rsidRDefault="00894BD0" w:rsidP="00894BD0">
                  <w:pPr>
                    <w:ind w:left="-426" w:right="-518"/>
                    <w:jc w:val="center"/>
                    <w:cnfStyle w:val="000000100000"/>
                    <w:rPr>
                      <w:rFonts w:ascii="Arial" w:eastAsia="Times New Roman" w:hAnsi="Arial" w:cs="Arial"/>
                      <w:color w:val="000000"/>
                      <w:sz w:val="19"/>
                      <w:szCs w:val="19"/>
                      <w:lang w:eastAsia="es-MX"/>
                    </w:rPr>
                  </w:pPr>
                  <w:r w:rsidRPr="00894BD0">
                    <w:rPr>
                      <w:rFonts w:ascii="Arial" w:eastAsia="Times New Roman" w:hAnsi="Arial" w:cs="Arial"/>
                      <w:color w:val="000000"/>
                      <w:sz w:val="19"/>
                      <w:szCs w:val="19"/>
                      <w:lang w:eastAsia="es-MX"/>
                    </w:rPr>
                    <w:t>Arquitectura</w:t>
                  </w:r>
                </w:p>
              </w:tc>
            </w:tr>
            <w:tr w:rsidR="00894BD0" w:rsidRPr="00620F25">
              <w:trPr>
                <w:trHeight w:val="227"/>
              </w:trPr>
              <w:tc>
                <w:tcPr>
                  <w:cnfStyle w:val="001000000000"/>
                  <w:tcW w:w="4534" w:type="dxa"/>
                  <w:vAlign w:val="center"/>
                </w:tcPr>
                <w:p w:rsidR="00894BD0" w:rsidRPr="00894BD0" w:rsidRDefault="00894BD0" w:rsidP="00894BD0">
                  <w:pPr>
                    <w:ind w:left="-426" w:right="-518"/>
                    <w:jc w:val="center"/>
                    <w:rPr>
                      <w:rFonts w:ascii="Arial" w:eastAsia="Times New Roman" w:hAnsi="Arial" w:cs="Arial"/>
                      <w:b w:val="0"/>
                      <w:color w:val="000000"/>
                      <w:sz w:val="19"/>
                      <w:szCs w:val="19"/>
                      <w:lang w:eastAsia="es-MX"/>
                    </w:rPr>
                  </w:pPr>
                  <w:r w:rsidRPr="00894BD0">
                    <w:rPr>
                      <w:rFonts w:ascii="Arial" w:eastAsia="Times New Roman" w:hAnsi="Arial" w:cs="Arial"/>
                      <w:b w:val="0"/>
                      <w:color w:val="000000"/>
                      <w:sz w:val="19"/>
                      <w:szCs w:val="19"/>
                      <w:lang w:eastAsia="es-MX"/>
                    </w:rPr>
                    <w:t>Ciencias jurídicas y derecho</w:t>
                  </w:r>
                </w:p>
              </w:tc>
              <w:tc>
                <w:tcPr>
                  <w:tcW w:w="4503" w:type="dxa"/>
                  <w:vAlign w:val="center"/>
                </w:tcPr>
                <w:p w:rsidR="00894BD0" w:rsidRPr="00894BD0" w:rsidRDefault="00894BD0" w:rsidP="00894BD0">
                  <w:pPr>
                    <w:ind w:left="-426" w:right="-518"/>
                    <w:jc w:val="center"/>
                    <w:cnfStyle w:val="000000000000"/>
                    <w:rPr>
                      <w:rFonts w:ascii="Arial" w:eastAsia="Times New Roman" w:hAnsi="Arial" w:cs="Arial"/>
                      <w:color w:val="000000"/>
                      <w:sz w:val="19"/>
                      <w:szCs w:val="19"/>
                      <w:lang w:eastAsia="es-MX"/>
                    </w:rPr>
                  </w:pPr>
                  <w:r w:rsidRPr="00894BD0">
                    <w:rPr>
                      <w:rFonts w:ascii="Arial" w:eastAsia="Times New Roman" w:hAnsi="Arial" w:cs="Arial"/>
                      <w:color w:val="000000"/>
                      <w:sz w:val="19"/>
                      <w:szCs w:val="19"/>
                      <w:lang w:eastAsia="es-MX"/>
                    </w:rPr>
                    <w:t>Derecho y legislación nacionales</w:t>
                  </w:r>
                </w:p>
              </w:tc>
            </w:tr>
          </w:tbl>
          <w:p w:rsidR="007B79AD" w:rsidRPr="001F2F75" w:rsidRDefault="007B79AD" w:rsidP="007B79AD">
            <w:pPr>
              <w:ind w:right="-518"/>
              <w:rPr>
                <w:rFonts w:ascii="Arial" w:hAnsi="Arial" w:cs="Arial"/>
                <w:b/>
                <w:bCs/>
                <w:sz w:val="18"/>
                <w:szCs w:val="18"/>
              </w:rPr>
            </w:pPr>
          </w:p>
        </w:tc>
      </w:tr>
    </w:tbl>
    <w:p w:rsidR="00894BD0" w:rsidRDefault="00894BD0" w:rsidP="00894BD0">
      <w:pPr>
        <w:autoSpaceDE w:val="0"/>
        <w:autoSpaceDN w:val="0"/>
        <w:adjustRightInd w:val="0"/>
        <w:ind w:left="-142" w:right="-518"/>
        <w:jc w:val="both"/>
        <w:rPr>
          <w:rFonts w:ascii="Arial" w:hAnsi="Arial" w:cs="Arial"/>
          <w:b/>
          <w:sz w:val="18"/>
          <w:szCs w:val="18"/>
          <w:lang w:val="es-ES"/>
        </w:rPr>
      </w:pPr>
    </w:p>
    <w:p w:rsidR="007A2A85" w:rsidRPr="002905BA" w:rsidRDefault="00894BD0" w:rsidP="00894BD0">
      <w:pPr>
        <w:autoSpaceDE w:val="0"/>
        <w:autoSpaceDN w:val="0"/>
        <w:adjustRightInd w:val="0"/>
        <w:ind w:left="-142" w:right="-518"/>
        <w:jc w:val="both"/>
        <w:rPr>
          <w:rFonts w:ascii="Arial" w:hAnsi="Arial" w:cs="Arial"/>
          <w:b/>
          <w:sz w:val="18"/>
          <w:szCs w:val="18"/>
          <w:lang w:val="es-ES"/>
        </w:rPr>
      </w:pPr>
      <w:r w:rsidRPr="002905BA">
        <w:rPr>
          <w:rFonts w:ascii="Arial" w:hAnsi="Arial" w:cs="Arial"/>
          <w:b/>
          <w:sz w:val="18"/>
          <w:szCs w:val="18"/>
          <w:lang w:val="es-ES"/>
        </w:rPr>
        <w:t>CAPACIDADES GERENCIALES:</w:t>
      </w:r>
    </w:p>
    <w:p w:rsidR="007A2A85" w:rsidRPr="002905BA" w:rsidRDefault="007A2A85" w:rsidP="00894BD0">
      <w:pPr>
        <w:numPr>
          <w:ilvl w:val="0"/>
          <w:numId w:val="39"/>
        </w:numPr>
        <w:snapToGrid w:val="0"/>
        <w:spacing w:after="0" w:line="276" w:lineRule="auto"/>
        <w:ind w:left="142" w:right="-518" w:hanging="284"/>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Trabajo en Equipo.</w:t>
      </w:r>
    </w:p>
    <w:p w:rsidR="007A2A85" w:rsidRPr="002905BA" w:rsidRDefault="007A2A85" w:rsidP="00894BD0">
      <w:pPr>
        <w:numPr>
          <w:ilvl w:val="0"/>
          <w:numId w:val="39"/>
        </w:numPr>
        <w:snapToGrid w:val="0"/>
        <w:spacing w:after="0" w:line="276" w:lineRule="auto"/>
        <w:ind w:left="142" w:right="-518" w:hanging="284"/>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Orientación a Resultados.</w:t>
      </w:r>
    </w:p>
    <w:p w:rsidR="007A2A85" w:rsidRPr="002905BA" w:rsidRDefault="007A2A85" w:rsidP="00894BD0">
      <w:pPr>
        <w:snapToGrid w:val="0"/>
        <w:ind w:left="-142" w:right="-518"/>
        <w:jc w:val="both"/>
        <w:rPr>
          <w:rFonts w:ascii="Arial" w:eastAsia="Arial" w:hAnsi="Arial" w:cs="Arial"/>
          <w:b/>
          <w:sz w:val="18"/>
          <w:szCs w:val="18"/>
          <w:highlight w:val="yellow"/>
          <w:lang w:val="es-ES_tradnl" w:eastAsia="es-ES"/>
        </w:rPr>
      </w:pPr>
    </w:p>
    <w:p w:rsidR="007A2A85" w:rsidRPr="002905BA" w:rsidRDefault="00894BD0" w:rsidP="00894BD0">
      <w:pPr>
        <w:snapToGrid w:val="0"/>
        <w:ind w:left="-142" w:right="-518"/>
        <w:jc w:val="both"/>
        <w:rPr>
          <w:rFonts w:ascii="Arial" w:eastAsia="Arial" w:hAnsi="Arial" w:cs="Arial"/>
          <w:b/>
          <w:sz w:val="18"/>
          <w:szCs w:val="18"/>
          <w:lang w:val="es-ES_tradnl" w:eastAsia="es-ES"/>
        </w:rPr>
      </w:pPr>
      <w:r w:rsidRPr="002905BA">
        <w:rPr>
          <w:rFonts w:ascii="Arial" w:eastAsia="Arial" w:hAnsi="Arial" w:cs="Arial"/>
          <w:b/>
          <w:sz w:val="18"/>
          <w:szCs w:val="18"/>
          <w:lang w:val="es-ES_tradnl" w:eastAsia="es-ES"/>
        </w:rPr>
        <w:t>REGLAS DE VALORACIÓN:</w:t>
      </w:r>
    </w:p>
    <w:tbl>
      <w:tblPr>
        <w:tblStyle w:val="GridTable6ColorfulAccent3"/>
        <w:tblW w:w="4840" w:type="dxa"/>
        <w:tblInd w:w="-147" w:type="dxa"/>
        <w:tblLook w:val="04A0"/>
      </w:tblPr>
      <w:tblGrid>
        <w:gridCol w:w="3169"/>
        <w:gridCol w:w="1671"/>
      </w:tblGrid>
      <w:tr w:rsidR="00620F25" w:rsidRPr="00620F25">
        <w:trPr>
          <w:cnfStyle w:val="100000000000"/>
          <w:trHeight w:val="256"/>
        </w:trPr>
        <w:tc>
          <w:tcPr>
            <w:cnfStyle w:val="001000000000"/>
            <w:tcW w:w="3169" w:type="dxa"/>
            <w:vAlign w:val="center"/>
          </w:tcPr>
          <w:p w:rsidR="007A2A85" w:rsidRPr="00894BD0" w:rsidRDefault="007A2A85" w:rsidP="00620F25">
            <w:pPr>
              <w:ind w:left="-426" w:right="-518"/>
              <w:jc w:val="center"/>
              <w:rPr>
                <w:rFonts w:ascii="Arial" w:eastAsia="Arial" w:hAnsi="Arial" w:cs="Arial"/>
                <w:color w:val="000000" w:themeColor="text1"/>
                <w:sz w:val="19"/>
                <w:szCs w:val="19"/>
                <w:lang w:eastAsia="es-ES"/>
              </w:rPr>
            </w:pPr>
            <w:r w:rsidRPr="00894BD0">
              <w:rPr>
                <w:rFonts w:ascii="Arial" w:eastAsia="Arial" w:hAnsi="Arial" w:cs="Arial"/>
                <w:color w:val="000000" w:themeColor="text1"/>
                <w:sz w:val="19"/>
                <w:szCs w:val="19"/>
                <w:lang w:eastAsia="es-ES"/>
              </w:rPr>
              <w:t>ETAPA</w:t>
            </w:r>
          </w:p>
        </w:tc>
        <w:tc>
          <w:tcPr>
            <w:tcW w:w="1671" w:type="dxa"/>
            <w:vAlign w:val="center"/>
          </w:tcPr>
          <w:p w:rsidR="007A2A85" w:rsidRPr="00894BD0" w:rsidRDefault="007A2A85" w:rsidP="00620F25">
            <w:pPr>
              <w:ind w:left="-426" w:right="-518"/>
              <w:jc w:val="center"/>
              <w:cnfStyle w:val="100000000000"/>
              <w:rPr>
                <w:rFonts w:ascii="Arial" w:eastAsia="Arial" w:hAnsi="Arial" w:cs="Arial"/>
                <w:color w:val="000000" w:themeColor="text1"/>
                <w:sz w:val="19"/>
                <w:szCs w:val="19"/>
                <w:lang w:eastAsia="es-ES"/>
              </w:rPr>
            </w:pPr>
            <w:r w:rsidRPr="00894BD0">
              <w:rPr>
                <w:rFonts w:ascii="Arial" w:eastAsia="Arial" w:hAnsi="Arial" w:cs="Arial"/>
                <w:color w:val="000000" w:themeColor="text1"/>
                <w:sz w:val="19"/>
                <w:szCs w:val="19"/>
                <w:lang w:eastAsia="es-ES"/>
              </w:rPr>
              <w:t>PONDERACIÓN</w:t>
            </w:r>
          </w:p>
        </w:tc>
      </w:tr>
      <w:tr w:rsidR="00620F25" w:rsidRPr="00620F25">
        <w:trPr>
          <w:cnfStyle w:val="000000100000"/>
          <w:trHeight w:val="256"/>
        </w:trPr>
        <w:tc>
          <w:tcPr>
            <w:cnfStyle w:val="001000000000"/>
            <w:tcW w:w="3169" w:type="dxa"/>
          </w:tcPr>
          <w:p w:rsidR="007A2A85" w:rsidRPr="00894BD0" w:rsidRDefault="007A2A85" w:rsidP="007B79AD">
            <w:pPr>
              <w:ind w:left="-426" w:right="-518"/>
              <w:jc w:val="center"/>
              <w:rPr>
                <w:rFonts w:ascii="Arial" w:eastAsia="Arial" w:hAnsi="Arial" w:cs="Arial"/>
                <w:b w:val="0"/>
                <w:color w:val="000000" w:themeColor="text1"/>
                <w:sz w:val="19"/>
                <w:szCs w:val="19"/>
                <w:lang w:eastAsia="es-ES"/>
              </w:rPr>
            </w:pPr>
            <w:r w:rsidRPr="00894BD0">
              <w:rPr>
                <w:rFonts w:ascii="Arial" w:eastAsia="Arial" w:hAnsi="Arial" w:cs="Arial"/>
                <w:b w:val="0"/>
                <w:color w:val="000000" w:themeColor="text1"/>
                <w:sz w:val="19"/>
                <w:szCs w:val="19"/>
                <w:lang w:val="es-ES" w:eastAsia="es-ES"/>
              </w:rPr>
              <w:t>Exámenes de Conocimientos</w:t>
            </w:r>
          </w:p>
        </w:tc>
        <w:tc>
          <w:tcPr>
            <w:tcW w:w="1671" w:type="dxa"/>
          </w:tcPr>
          <w:p w:rsidR="007A2A85" w:rsidRPr="00894BD0" w:rsidRDefault="007A2A85" w:rsidP="007B79AD">
            <w:pPr>
              <w:ind w:left="-426" w:right="-518"/>
              <w:jc w:val="center"/>
              <w:cnfStyle w:val="000000100000"/>
              <w:rPr>
                <w:rFonts w:ascii="Arial" w:eastAsia="Arial" w:hAnsi="Arial" w:cs="Arial"/>
                <w:color w:val="000000" w:themeColor="text1"/>
                <w:sz w:val="19"/>
                <w:szCs w:val="19"/>
                <w:lang w:eastAsia="es-ES"/>
              </w:rPr>
            </w:pPr>
            <w:r w:rsidRPr="00894BD0">
              <w:rPr>
                <w:rFonts w:ascii="Arial" w:eastAsia="Arial" w:hAnsi="Arial" w:cs="Arial"/>
                <w:color w:val="000000" w:themeColor="text1"/>
                <w:sz w:val="19"/>
                <w:szCs w:val="19"/>
                <w:lang w:eastAsia="es-ES"/>
              </w:rPr>
              <w:t>30</w:t>
            </w:r>
          </w:p>
        </w:tc>
      </w:tr>
      <w:tr w:rsidR="00620F25" w:rsidRPr="00620F25">
        <w:trPr>
          <w:trHeight w:val="256"/>
        </w:trPr>
        <w:tc>
          <w:tcPr>
            <w:cnfStyle w:val="001000000000"/>
            <w:tcW w:w="3169" w:type="dxa"/>
          </w:tcPr>
          <w:p w:rsidR="007A2A85" w:rsidRPr="00894BD0" w:rsidRDefault="007A2A85" w:rsidP="007B79AD">
            <w:pPr>
              <w:ind w:left="-426" w:right="-518"/>
              <w:jc w:val="center"/>
              <w:rPr>
                <w:rFonts w:ascii="Arial" w:eastAsia="Arial" w:hAnsi="Arial" w:cs="Arial"/>
                <w:b w:val="0"/>
                <w:color w:val="000000" w:themeColor="text1"/>
                <w:sz w:val="19"/>
                <w:szCs w:val="19"/>
                <w:lang w:eastAsia="es-ES"/>
              </w:rPr>
            </w:pPr>
            <w:r w:rsidRPr="00894BD0">
              <w:rPr>
                <w:rFonts w:ascii="Arial" w:eastAsia="Arial" w:hAnsi="Arial" w:cs="Arial"/>
                <w:b w:val="0"/>
                <w:color w:val="000000" w:themeColor="text1"/>
                <w:sz w:val="19"/>
                <w:szCs w:val="19"/>
                <w:lang w:val="es-ES" w:eastAsia="es-ES"/>
              </w:rPr>
              <w:t>Evaluación de Habilidades</w:t>
            </w:r>
          </w:p>
        </w:tc>
        <w:tc>
          <w:tcPr>
            <w:tcW w:w="1671" w:type="dxa"/>
          </w:tcPr>
          <w:p w:rsidR="007A2A85" w:rsidRPr="00894BD0" w:rsidRDefault="00501CD4" w:rsidP="007B79AD">
            <w:pPr>
              <w:ind w:left="-426" w:right="-518"/>
              <w:jc w:val="center"/>
              <w:cnfStyle w:val="000000000000"/>
              <w:rPr>
                <w:rFonts w:ascii="Arial" w:eastAsia="Arial" w:hAnsi="Arial" w:cs="Arial"/>
                <w:color w:val="000000" w:themeColor="text1"/>
                <w:sz w:val="19"/>
                <w:szCs w:val="19"/>
                <w:lang w:eastAsia="es-ES"/>
              </w:rPr>
            </w:pPr>
            <w:r w:rsidRPr="00894BD0">
              <w:rPr>
                <w:rFonts w:ascii="Arial" w:eastAsia="Arial" w:hAnsi="Arial" w:cs="Arial"/>
                <w:color w:val="000000" w:themeColor="text1"/>
                <w:sz w:val="19"/>
                <w:szCs w:val="19"/>
                <w:lang w:eastAsia="es-ES"/>
              </w:rPr>
              <w:t>20</w:t>
            </w:r>
          </w:p>
        </w:tc>
      </w:tr>
      <w:tr w:rsidR="00620F25" w:rsidRPr="00620F25">
        <w:trPr>
          <w:cnfStyle w:val="000000100000"/>
          <w:trHeight w:val="256"/>
        </w:trPr>
        <w:tc>
          <w:tcPr>
            <w:cnfStyle w:val="001000000000"/>
            <w:tcW w:w="3169" w:type="dxa"/>
          </w:tcPr>
          <w:p w:rsidR="007A2A85" w:rsidRPr="00894BD0" w:rsidRDefault="007A2A85" w:rsidP="007B79AD">
            <w:pPr>
              <w:ind w:left="-426" w:right="-518"/>
              <w:jc w:val="center"/>
              <w:rPr>
                <w:rFonts w:ascii="Arial" w:eastAsia="Arial" w:hAnsi="Arial" w:cs="Arial"/>
                <w:b w:val="0"/>
                <w:color w:val="000000" w:themeColor="text1"/>
                <w:sz w:val="19"/>
                <w:szCs w:val="19"/>
                <w:lang w:eastAsia="es-ES"/>
              </w:rPr>
            </w:pPr>
            <w:r w:rsidRPr="00894BD0">
              <w:rPr>
                <w:rFonts w:ascii="Arial" w:eastAsia="Arial" w:hAnsi="Arial" w:cs="Arial"/>
                <w:b w:val="0"/>
                <w:color w:val="000000" w:themeColor="text1"/>
                <w:sz w:val="19"/>
                <w:szCs w:val="19"/>
                <w:lang w:eastAsia="es-ES"/>
              </w:rPr>
              <w:t>Evaluación de la Experiencia</w:t>
            </w:r>
          </w:p>
        </w:tc>
        <w:tc>
          <w:tcPr>
            <w:tcW w:w="1671" w:type="dxa"/>
          </w:tcPr>
          <w:p w:rsidR="007A2A85" w:rsidRPr="00894BD0" w:rsidRDefault="00501CD4" w:rsidP="007B79AD">
            <w:pPr>
              <w:ind w:left="-426" w:right="-518"/>
              <w:jc w:val="center"/>
              <w:cnfStyle w:val="000000100000"/>
              <w:rPr>
                <w:rFonts w:ascii="Arial" w:eastAsia="Arial" w:hAnsi="Arial" w:cs="Arial"/>
                <w:color w:val="000000" w:themeColor="text1"/>
                <w:sz w:val="19"/>
                <w:szCs w:val="19"/>
                <w:lang w:eastAsia="es-ES"/>
              </w:rPr>
            </w:pPr>
            <w:r w:rsidRPr="00894BD0">
              <w:rPr>
                <w:rFonts w:ascii="Arial" w:eastAsia="Arial" w:hAnsi="Arial" w:cs="Arial"/>
                <w:color w:val="000000" w:themeColor="text1"/>
                <w:sz w:val="19"/>
                <w:szCs w:val="19"/>
                <w:lang w:eastAsia="es-ES"/>
              </w:rPr>
              <w:t>10</w:t>
            </w:r>
          </w:p>
        </w:tc>
      </w:tr>
      <w:tr w:rsidR="00620F25" w:rsidRPr="00620F25">
        <w:trPr>
          <w:trHeight w:val="256"/>
        </w:trPr>
        <w:tc>
          <w:tcPr>
            <w:cnfStyle w:val="001000000000"/>
            <w:tcW w:w="3169" w:type="dxa"/>
          </w:tcPr>
          <w:p w:rsidR="007A2A85" w:rsidRPr="00894BD0" w:rsidRDefault="007A2A85" w:rsidP="007B79AD">
            <w:pPr>
              <w:ind w:left="-426" w:right="-518"/>
              <w:jc w:val="center"/>
              <w:rPr>
                <w:rFonts w:ascii="Arial" w:eastAsia="Arial" w:hAnsi="Arial" w:cs="Arial"/>
                <w:b w:val="0"/>
                <w:color w:val="000000" w:themeColor="text1"/>
                <w:sz w:val="19"/>
                <w:szCs w:val="19"/>
                <w:lang w:eastAsia="es-ES"/>
              </w:rPr>
            </w:pPr>
            <w:r w:rsidRPr="00894BD0">
              <w:rPr>
                <w:rFonts w:ascii="Arial" w:eastAsia="Arial" w:hAnsi="Arial" w:cs="Arial"/>
                <w:b w:val="0"/>
                <w:color w:val="000000" w:themeColor="text1"/>
                <w:sz w:val="19"/>
                <w:szCs w:val="19"/>
                <w:lang w:eastAsia="es-ES"/>
              </w:rPr>
              <w:t>Valoración del Mérito</w:t>
            </w:r>
          </w:p>
        </w:tc>
        <w:tc>
          <w:tcPr>
            <w:tcW w:w="1671" w:type="dxa"/>
          </w:tcPr>
          <w:p w:rsidR="007A2A85" w:rsidRPr="00894BD0" w:rsidRDefault="007A2A85" w:rsidP="007B79AD">
            <w:pPr>
              <w:ind w:left="-426" w:right="-518"/>
              <w:jc w:val="center"/>
              <w:cnfStyle w:val="000000000000"/>
              <w:rPr>
                <w:rFonts w:ascii="Arial" w:eastAsia="Arial" w:hAnsi="Arial" w:cs="Arial"/>
                <w:color w:val="000000" w:themeColor="text1"/>
                <w:sz w:val="19"/>
                <w:szCs w:val="19"/>
                <w:lang w:eastAsia="es-ES"/>
              </w:rPr>
            </w:pPr>
            <w:r w:rsidRPr="00894BD0">
              <w:rPr>
                <w:rFonts w:ascii="Arial" w:eastAsia="Arial" w:hAnsi="Arial" w:cs="Arial"/>
                <w:color w:val="000000" w:themeColor="text1"/>
                <w:sz w:val="19"/>
                <w:szCs w:val="19"/>
                <w:lang w:eastAsia="es-ES"/>
              </w:rPr>
              <w:t>10</w:t>
            </w:r>
          </w:p>
        </w:tc>
      </w:tr>
      <w:tr w:rsidR="00620F25" w:rsidRPr="00620F25">
        <w:trPr>
          <w:cnfStyle w:val="000000100000"/>
          <w:trHeight w:val="256"/>
        </w:trPr>
        <w:tc>
          <w:tcPr>
            <w:cnfStyle w:val="001000000000"/>
            <w:tcW w:w="3169" w:type="dxa"/>
          </w:tcPr>
          <w:p w:rsidR="007A2A85" w:rsidRPr="00894BD0" w:rsidRDefault="007A2A85" w:rsidP="007B79AD">
            <w:pPr>
              <w:ind w:left="-426" w:right="-518"/>
              <w:jc w:val="center"/>
              <w:rPr>
                <w:rFonts w:ascii="Arial" w:eastAsia="Arial" w:hAnsi="Arial" w:cs="Arial"/>
                <w:b w:val="0"/>
                <w:color w:val="000000" w:themeColor="text1"/>
                <w:sz w:val="19"/>
                <w:szCs w:val="19"/>
                <w:lang w:eastAsia="es-ES"/>
              </w:rPr>
            </w:pPr>
            <w:r w:rsidRPr="00894BD0">
              <w:rPr>
                <w:rFonts w:ascii="Arial" w:eastAsia="Arial" w:hAnsi="Arial" w:cs="Arial"/>
                <w:b w:val="0"/>
                <w:color w:val="000000" w:themeColor="text1"/>
                <w:sz w:val="19"/>
                <w:szCs w:val="19"/>
                <w:lang w:val="es-ES" w:eastAsia="es-ES"/>
              </w:rPr>
              <w:t>Entrevistas</w:t>
            </w:r>
          </w:p>
        </w:tc>
        <w:tc>
          <w:tcPr>
            <w:tcW w:w="1671" w:type="dxa"/>
          </w:tcPr>
          <w:p w:rsidR="007A2A85" w:rsidRPr="00894BD0" w:rsidRDefault="007A2A85" w:rsidP="007B79AD">
            <w:pPr>
              <w:ind w:left="-426" w:right="-518"/>
              <w:jc w:val="center"/>
              <w:cnfStyle w:val="000000100000"/>
              <w:rPr>
                <w:rFonts w:ascii="Arial" w:eastAsia="Arial" w:hAnsi="Arial" w:cs="Arial"/>
                <w:color w:val="000000" w:themeColor="text1"/>
                <w:sz w:val="19"/>
                <w:szCs w:val="19"/>
                <w:lang w:eastAsia="es-ES"/>
              </w:rPr>
            </w:pPr>
            <w:r w:rsidRPr="00894BD0">
              <w:rPr>
                <w:rFonts w:ascii="Arial" w:eastAsia="Arial" w:hAnsi="Arial" w:cs="Arial"/>
                <w:color w:val="000000" w:themeColor="text1"/>
                <w:sz w:val="19"/>
                <w:szCs w:val="19"/>
                <w:lang w:eastAsia="es-ES"/>
              </w:rPr>
              <w:t>30</w:t>
            </w:r>
          </w:p>
        </w:tc>
      </w:tr>
    </w:tbl>
    <w:p w:rsidR="007A2A85" w:rsidRPr="002905BA" w:rsidRDefault="007A2A85" w:rsidP="007B79AD">
      <w:pPr>
        <w:spacing w:after="120"/>
        <w:ind w:left="-426" w:right="-518"/>
        <w:jc w:val="center"/>
        <w:outlineLvl w:val="3"/>
        <w:rPr>
          <w:rFonts w:ascii="Arial" w:hAnsi="Arial" w:cs="Arial"/>
          <w:b/>
          <w:sz w:val="18"/>
          <w:szCs w:val="18"/>
          <w:highlight w:val="yellow"/>
          <w:lang w:val="es-ES"/>
        </w:rPr>
      </w:pPr>
    </w:p>
    <w:p w:rsidR="00620F25" w:rsidRDefault="00894BD0" w:rsidP="00894BD0">
      <w:pPr>
        <w:autoSpaceDE w:val="0"/>
        <w:autoSpaceDN w:val="0"/>
        <w:adjustRightInd w:val="0"/>
        <w:spacing w:line="276" w:lineRule="auto"/>
        <w:ind w:left="-426" w:right="-518"/>
        <w:jc w:val="both"/>
        <w:rPr>
          <w:rFonts w:ascii="Arial" w:hAnsi="Arial" w:cs="Arial"/>
          <w:sz w:val="18"/>
          <w:szCs w:val="18"/>
        </w:rPr>
      </w:pPr>
      <w:r>
        <w:rPr>
          <w:rFonts w:ascii="Arial" w:hAnsi="Arial" w:cs="Arial"/>
          <w:b/>
          <w:sz w:val="18"/>
          <w:szCs w:val="18"/>
        </w:rPr>
        <w:t>OBJETIVO:</w:t>
      </w:r>
    </w:p>
    <w:p w:rsidR="003E4627" w:rsidRPr="003E4627" w:rsidRDefault="003E4627" w:rsidP="00894BD0">
      <w:pPr>
        <w:spacing w:line="276" w:lineRule="auto"/>
        <w:ind w:left="-426" w:right="-518"/>
        <w:jc w:val="both"/>
        <w:rPr>
          <w:rFonts w:ascii="Arial" w:eastAsia="Times New Roman" w:hAnsi="Arial" w:cs="Arial"/>
          <w:sz w:val="18"/>
          <w:szCs w:val="18"/>
          <w:lang w:eastAsia="es-MX"/>
        </w:rPr>
      </w:pPr>
      <w:r w:rsidRPr="003E4627">
        <w:rPr>
          <w:rFonts w:ascii="Arial" w:eastAsia="Times New Roman" w:hAnsi="Arial" w:cs="Arial"/>
          <w:sz w:val="18"/>
          <w:szCs w:val="18"/>
          <w:lang w:eastAsia="es-MX"/>
        </w:rPr>
        <w:t>Coordinar las acciones necesarias que permitan propiciar condiciones favorables para el desarrollo cultural en las entidades federativas bajo su ámbito de responsabilidad, mediante la implementación de mecanismos que permitan dar un seguimiento puntual respecto a la aplicación del programa de apoyo a la infraestructura cultural de los estados y en lo relativo al desarrollo de los proyectos beneficiados, con la finalidad de coadyuvar al cumplimiento de los objetivos planteados en el programa nacional de cultura vigente</w:t>
      </w:r>
      <w:r>
        <w:rPr>
          <w:rFonts w:ascii="Arial" w:eastAsia="Times New Roman" w:hAnsi="Arial" w:cs="Arial"/>
          <w:sz w:val="18"/>
          <w:szCs w:val="18"/>
          <w:lang w:eastAsia="es-MX"/>
        </w:rPr>
        <w:t>.</w:t>
      </w:r>
    </w:p>
    <w:p w:rsidR="00501CD4" w:rsidRPr="003E4627" w:rsidRDefault="00894BD0" w:rsidP="00894BD0">
      <w:pPr>
        <w:spacing w:line="276" w:lineRule="auto"/>
        <w:ind w:left="-426" w:right="-518"/>
        <w:jc w:val="both"/>
        <w:rPr>
          <w:rFonts w:ascii="Arial" w:eastAsia="Times New Roman" w:hAnsi="Arial" w:cs="Arial"/>
          <w:sz w:val="18"/>
          <w:szCs w:val="18"/>
          <w:lang w:eastAsia="es-MX"/>
        </w:rPr>
      </w:pPr>
      <w:r w:rsidRPr="003E4627">
        <w:rPr>
          <w:rFonts w:ascii="Arial" w:eastAsia="Times New Roman" w:hAnsi="Arial" w:cs="Arial"/>
          <w:b/>
          <w:sz w:val="18"/>
          <w:szCs w:val="18"/>
          <w:lang w:eastAsia="es-MX"/>
        </w:rPr>
        <w:t>FUNCIONES</w:t>
      </w:r>
      <w:r w:rsidRPr="003E4627">
        <w:rPr>
          <w:rFonts w:ascii="Arial" w:eastAsia="Times New Roman" w:hAnsi="Arial" w:cs="Arial"/>
          <w:sz w:val="18"/>
          <w:szCs w:val="18"/>
          <w:lang w:eastAsia="es-MX"/>
        </w:rPr>
        <w:t xml:space="preserve">: </w:t>
      </w:r>
    </w:p>
    <w:p w:rsidR="003E4627" w:rsidRPr="003E4627" w:rsidRDefault="003E4627" w:rsidP="00894BD0">
      <w:pPr>
        <w:pStyle w:val="Prrafodelista"/>
        <w:numPr>
          <w:ilvl w:val="0"/>
          <w:numId w:val="44"/>
        </w:numPr>
        <w:spacing w:after="240" w:line="276" w:lineRule="auto"/>
        <w:ind w:left="-142" w:right="-518" w:hanging="284"/>
        <w:jc w:val="both"/>
        <w:rPr>
          <w:rFonts w:ascii="Arial" w:hAnsi="Arial" w:cs="Arial"/>
          <w:sz w:val="18"/>
          <w:szCs w:val="18"/>
        </w:rPr>
      </w:pPr>
      <w:r w:rsidRPr="003E4627">
        <w:rPr>
          <w:rFonts w:ascii="Arial" w:hAnsi="Arial" w:cs="Arial"/>
          <w:sz w:val="18"/>
          <w:szCs w:val="18"/>
        </w:rPr>
        <w:t>Instrumentar mecanismos que permitan verificar que la documentación presentada por los solicitantes, cumpla con los requisitos establecidos por las reglas de operación del programa de apoyo para la infraestructura cultural de los estados, mediante su revisión exhaustiva, así como aplicando los criterios y procedimientos de revisión establecidos por el área, con la finalidad de asegurar que cuenten con los elementos necesarios para considerarse susceptibles de apoyo.</w:t>
      </w:r>
    </w:p>
    <w:p w:rsidR="003E4627" w:rsidRPr="003E4627" w:rsidRDefault="003E4627" w:rsidP="00894BD0">
      <w:pPr>
        <w:pStyle w:val="Prrafodelista"/>
        <w:numPr>
          <w:ilvl w:val="0"/>
          <w:numId w:val="44"/>
        </w:numPr>
        <w:spacing w:after="240" w:line="276" w:lineRule="auto"/>
        <w:ind w:left="-142" w:right="-518" w:hanging="284"/>
        <w:jc w:val="both"/>
        <w:rPr>
          <w:rFonts w:ascii="Arial" w:hAnsi="Arial" w:cs="Arial"/>
          <w:sz w:val="18"/>
          <w:szCs w:val="18"/>
        </w:rPr>
      </w:pPr>
      <w:r w:rsidRPr="003E4627">
        <w:rPr>
          <w:rFonts w:ascii="Arial" w:hAnsi="Arial" w:cs="Arial"/>
          <w:sz w:val="18"/>
          <w:szCs w:val="18"/>
        </w:rPr>
        <w:t>Instrumentar mecanismos que permitan un eficiente control interno respecto a los acuses de recibo por solicitud presentada, mediante la verificación documental y el registro de la información correspondiente en apego a las normas y procedimientos vigentes, con la finalidad de asegurar que se cuente con la información requerida, y en su caso, informar al solicitante lo que deberá complementar y/o corregir de su proyecto.</w:t>
      </w:r>
    </w:p>
    <w:p w:rsidR="003E4627" w:rsidRPr="003E4627" w:rsidRDefault="003E4627" w:rsidP="00894BD0">
      <w:pPr>
        <w:pStyle w:val="Prrafodelista"/>
        <w:numPr>
          <w:ilvl w:val="0"/>
          <w:numId w:val="44"/>
        </w:numPr>
        <w:spacing w:after="240" w:line="276" w:lineRule="auto"/>
        <w:ind w:left="-142" w:right="-518" w:hanging="284"/>
        <w:jc w:val="both"/>
        <w:rPr>
          <w:rFonts w:ascii="Arial" w:hAnsi="Arial" w:cs="Arial"/>
          <w:sz w:val="18"/>
          <w:szCs w:val="18"/>
        </w:rPr>
      </w:pPr>
      <w:r w:rsidRPr="003E4627">
        <w:rPr>
          <w:rFonts w:ascii="Arial" w:hAnsi="Arial" w:cs="Arial"/>
          <w:sz w:val="18"/>
          <w:szCs w:val="18"/>
        </w:rPr>
        <w:t>Efectuar el análisis y verificar que la información complementaria solicitada se apegue a las observaciones planteadas, a través de la revisión documental correspondiente en el marco de las normas y procedimientos establecidos para tal efecto, con la finalidad de enriquecer o complementar la información de los resúmenes de proyecto y de presupuesto correspondientes que permitan su dictaminación.</w:t>
      </w:r>
    </w:p>
    <w:p w:rsidR="003E4627" w:rsidRPr="003E4627" w:rsidRDefault="003E4627" w:rsidP="00894BD0">
      <w:pPr>
        <w:pStyle w:val="Prrafodelista"/>
        <w:numPr>
          <w:ilvl w:val="0"/>
          <w:numId w:val="44"/>
        </w:numPr>
        <w:spacing w:after="240" w:line="276" w:lineRule="auto"/>
        <w:ind w:left="-142" w:right="-518" w:hanging="284"/>
        <w:jc w:val="both"/>
        <w:rPr>
          <w:rFonts w:ascii="Arial" w:hAnsi="Arial" w:cs="Arial"/>
          <w:sz w:val="18"/>
          <w:szCs w:val="18"/>
        </w:rPr>
      </w:pPr>
      <w:r w:rsidRPr="003E4627">
        <w:rPr>
          <w:rFonts w:ascii="Arial" w:hAnsi="Arial" w:cs="Arial"/>
          <w:sz w:val="18"/>
          <w:szCs w:val="18"/>
        </w:rPr>
        <w:t>Coordinar las acciones necesarias para la formulación de resúmenes de proyecto y presupuesto, mediante la obtención, análisis e integración de la información necesaria, con la finalidad de asegurar la correcta integración de las carpetas de dictaminación correspondientes.</w:t>
      </w:r>
    </w:p>
    <w:p w:rsidR="003E4627" w:rsidRPr="003E4627" w:rsidRDefault="003E4627" w:rsidP="00894BD0">
      <w:pPr>
        <w:pStyle w:val="Prrafodelista"/>
        <w:numPr>
          <w:ilvl w:val="0"/>
          <w:numId w:val="44"/>
        </w:numPr>
        <w:spacing w:after="240" w:line="276" w:lineRule="auto"/>
        <w:ind w:left="-142" w:right="-518" w:hanging="284"/>
        <w:jc w:val="both"/>
        <w:rPr>
          <w:rFonts w:ascii="Arial" w:hAnsi="Arial" w:cs="Arial"/>
          <w:sz w:val="18"/>
          <w:szCs w:val="18"/>
        </w:rPr>
      </w:pPr>
      <w:r w:rsidRPr="003E4627">
        <w:rPr>
          <w:rFonts w:ascii="Arial" w:hAnsi="Arial" w:cs="Arial"/>
          <w:sz w:val="18"/>
          <w:szCs w:val="18"/>
        </w:rPr>
        <w:t>Coordinar la elaboración de las notificaciones de fallo favorable o desfavorable, según sea el caso, para comunicarlo a los solicitantes, mediante un oficio, con base en las normas establecidas para tal efecto, con la finalidad de asegurar su entrega a los solicitantes en tiempo y forma, comunicando el resultado de la dictaminación.</w:t>
      </w:r>
    </w:p>
    <w:p w:rsidR="003E4627" w:rsidRPr="003E4627" w:rsidRDefault="003E4627" w:rsidP="00894BD0">
      <w:pPr>
        <w:pStyle w:val="Prrafodelista"/>
        <w:numPr>
          <w:ilvl w:val="0"/>
          <w:numId w:val="44"/>
        </w:numPr>
        <w:spacing w:after="240" w:line="276" w:lineRule="auto"/>
        <w:ind w:left="-142" w:right="-518" w:hanging="284"/>
        <w:jc w:val="both"/>
        <w:rPr>
          <w:rFonts w:ascii="Arial" w:hAnsi="Arial" w:cs="Arial"/>
          <w:sz w:val="18"/>
          <w:szCs w:val="18"/>
        </w:rPr>
      </w:pPr>
      <w:r w:rsidRPr="003E4627">
        <w:rPr>
          <w:rFonts w:ascii="Arial" w:hAnsi="Arial" w:cs="Arial"/>
          <w:sz w:val="18"/>
          <w:szCs w:val="18"/>
        </w:rPr>
        <w:t>Coordinar las acciones necesarias para la formulación y envío al beneficiario de proyectos fallados de manera favorable y el documento jurídico correspondiente, mediante la revisión de la contrapropuesta e integración documental en apego a las normas y procedimientos establecidos al efecto, con la finalidad de coadyuvar a la formulación definitiva del instrumento legal por la dirección general jurídica.</w:t>
      </w:r>
    </w:p>
    <w:p w:rsidR="003E4627" w:rsidRDefault="003E4627" w:rsidP="00894BD0">
      <w:pPr>
        <w:pStyle w:val="Prrafodelista"/>
        <w:numPr>
          <w:ilvl w:val="0"/>
          <w:numId w:val="44"/>
        </w:numPr>
        <w:spacing w:after="240" w:line="276" w:lineRule="auto"/>
        <w:ind w:left="-142" w:right="-518" w:hanging="284"/>
        <w:jc w:val="both"/>
        <w:rPr>
          <w:rFonts w:ascii="Arial" w:hAnsi="Arial" w:cs="Arial"/>
          <w:sz w:val="18"/>
          <w:szCs w:val="18"/>
        </w:rPr>
      </w:pPr>
      <w:r w:rsidRPr="003E4627">
        <w:rPr>
          <w:rFonts w:ascii="Arial" w:hAnsi="Arial" w:cs="Arial"/>
          <w:sz w:val="18"/>
          <w:szCs w:val="18"/>
        </w:rPr>
        <w:t>Supervisar la elaboración del instrumento jurídico formulado por la dirección general jurídica, mediante la revisión del contenido del mismo, que permita verificar su correcta elaboración con relación a lo solicitado por el programa, con la finalidad de asegurar el cumplimiento de la normatividad establecida los instrumentos jurídicos requeridos.</w:t>
      </w:r>
    </w:p>
    <w:p w:rsidR="003E4627" w:rsidRPr="003E4627" w:rsidRDefault="003E4627" w:rsidP="00894BD0">
      <w:pPr>
        <w:pStyle w:val="Prrafodelista"/>
        <w:numPr>
          <w:ilvl w:val="0"/>
          <w:numId w:val="44"/>
        </w:numPr>
        <w:spacing w:after="240" w:line="276" w:lineRule="auto"/>
        <w:ind w:left="-142" w:right="-518" w:hanging="284"/>
        <w:jc w:val="both"/>
        <w:rPr>
          <w:rFonts w:ascii="Arial" w:hAnsi="Arial" w:cs="Arial"/>
          <w:sz w:val="18"/>
          <w:szCs w:val="18"/>
        </w:rPr>
      </w:pPr>
      <w:r w:rsidRPr="003E4627">
        <w:rPr>
          <w:rFonts w:ascii="Arial" w:hAnsi="Arial" w:cs="Arial"/>
          <w:sz w:val="18"/>
          <w:szCs w:val="18"/>
        </w:rPr>
        <w:t>Coordinar las acciones necesarias para el envío de los instrumentos jurídicos a los signantes, mediante la previa verificación y validación documental y supervisando que se realice con oportunidad, con la finalidad de asegurar su correcta y oportuna formalización.</w:t>
      </w:r>
    </w:p>
    <w:p w:rsidR="003E4627" w:rsidRPr="003E4627" w:rsidRDefault="003E4627" w:rsidP="00894BD0">
      <w:pPr>
        <w:pStyle w:val="Prrafodelista"/>
        <w:numPr>
          <w:ilvl w:val="0"/>
          <w:numId w:val="44"/>
        </w:numPr>
        <w:spacing w:after="240" w:line="276" w:lineRule="auto"/>
        <w:ind w:left="-142" w:right="-518" w:hanging="284"/>
        <w:jc w:val="both"/>
        <w:rPr>
          <w:rFonts w:ascii="Arial" w:hAnsi="Arial" w:cs="Arial"/>
          <w:sz w:val="18"/>
          <w:szCs w:val="18"/>
        </w:rPr>
      </w:pPr>
      <w:r w:rsidRPr="003E4627">
        <w:rPr>
          <w:rFonts w:ascii="Arial" w:hAnsi="Arial" w:cs="Arial"/>
          <w:sz w:val="18"/>
          <w:szCs w:val="18"/>
        </w:rPr>
        <w:t>Instrumentar mecanismos que permitan un eficiente control administrativo de los beneficiarios del programa, requiriendo a éstos la entrega del recibo fiscal y solicitud de ministración correspondiente de acuerdo con las normas y procedimientos vigentes, con la finalidad de gestionar lo conducente ante la coordinación administrativa para la transferencia de la aportación federal a la cuenta correspondiente.</w:t>
      </w:r>
    </w:p>
    <w:p w:rsidR="003E4627" w:rsidRPr="003E4627" w:rsidRDefault="003E4627" w:rsidP="00894BD0">
      <w:pPr>
        <w:pStyle w:val="Prrafodelista"/>
        <w:numPr>
          <w:ilvl w:val="0"/>
          <w:numId w:val="44"/>
        </w:numPr>
        <w:spacing w:after="240" w:line="276" w:lineRule="auto"/>
        <w:ind w:left="-142" w:right="-518" w:hanging="284"/>
        <w:jc w:val="both"/>
        <w:rPr>
          <w:rFonts w:ascii="Arial" w:hAnsi="Arial" w:cs="Arial"/>
          <w:sz w:val="18"/>
          <w:szCs w:val="18"/>
        </w:rPr>
      </w:pPr>
      <w:r w:rsidRPr="003E4627">
        <w:rPr>
          <w:rFonts w:ascii="Arial" w:hAnsi="Arial" w:cs="Arial"/>
          <w:sz w:val="18"/>
          <w:szCs w:val="18"/>
        </w:rPr>
        <w:t>Coordinar las acciones necesarias para la integración de la documentación necesaria que soporte y justifique la operación del programa, a través de un adecuado y eficiente manejo de la misma con base en los procedimientos establecidos al efecto, con la finalidad de asegurar una operación transparente que permita solicitar la liberación respectiva.</w:t>
      </w:r>
    </w:p>
    <w:p w:rsidR="003E4627" w:rsidRPr="003E4627" w:rsidRDefault="003E4627" w:rsidP="00894BD0">
      <w:pPr>
        <w:pStyle w:val="Prrafodelista"/>
        <w:numPr>
          <w:ilvl w:val="0"/>
          <w:numId w:val="44"/>
        </w:numPr>
        <w:spacing w:after="240" w:line="276" w:lineRule="auto"/>
        <w:ind w:left="-142" w:right="-518" w:hanging="284"/>
        <w:jc w:val="both"/>
        <w:rPr>
          <w:rFonts w:ascii="Arial" w:hAnsi="Arial" w:cs="Arial"/>
          <w:sz w:val="18"/>
          <w:szCs w:val="18"/>
        </w:rPr>
      </w:pPr>
      <w:r w:rsidRPr="003E4627">
        <w:rPr>
          <w:rFonts w:ascii="Arial" w:hAnsi="Arial" w:cs="Arial"/>
          <w:sz w:val="18"/>
          <w:szCs w:val="18"/>
        </w:rPr>
        <w:t>Coordinar las acciones necesarias para notificar al beneficiario del programa, a través de un oficio que el depósito se ha efectuado, con la finalidad de asegurar que éste pueda hacer uso de los recursos otorgados para el desarrollo del proyecto en tiempo y forma.</w:t>
      </w:r>
    </w:p>
    <w:p w:rsidR="003E4627" w:rsidRPr="003E4627" w:rsidRDefault="003E4627" w:rsidP="00894BD0">
      <w:pPr>
        <w:pStyle w:val="Prrafodelista"/>
        <w:numPr>
          <w:ilvl w:val="0"/>
          <w:numId w:val="44"/>
        </w:numPr>
        <w:spacing w:after="240" w:line="276" w:lineRule="auto"/>
        <w:ind w:left="-142" w:right="-518" w:hanging="284"/>
        <w:jc w:val="both"/>
        <w:rPr>
          <w:rFonts w:ascii="Arial" w:hAnsi="Arial" w:cs="Arial"/>
          <w:sz w:val="18"/>
          <w:szCs w:val="18"/>
        </w:rPr>
      </w:pPr>
      <w:r w:rsidRPr="003E4627">
        <w:rPr>
          <w:rFonts w:ascii="Arial" w:hAnsi="Arial" w:cs="Arial"/>
          <w:sz w:val="18"/>
          <w:szCs w:val="18"/>
        </w:rPr>
        <w:t>Coordinar acciones para llevar a cabo sesiones de comité de seguimiento, mediante la integración de la información necesaria de los asuntos que deberán ser analizados por los miembros del mismo, con la finalidad de asegurar que el desarrollo físico y financiero de los proyectos se realice en concordancia con las reglas de operación del programa.</w:t>
      </w:r>
    </w:p>
    <w:p w:rsidR="003E4627" w:rsidRPr="003E4627" w:rsidRDefault="003E4627" w:rsidP="00894BD0">
      <w:pPr>
        <w:pStyle w:val="Prrafodelista"/>
        <w:numPr>
          <w:ilvl w:val="0"/>
          <w:numId w:val="44"/>
        </w:numPr>
        <w:spacing w:after="240" w:line="276" w:lineRule="auto"/>
        <w:ind w:left="-142" w:right="-518" w:hanging="284"/>
        <w:jc w:val="both"/>
        <w:rPr>
          <w:rFonts w:ascii="Arial" w:hAnsi="Arial" w:cs="Arial"/>
          <w:sz w:val="18"/>
          <w:szCs w:val="18"/>
        </w:rPr>
      </w:pPr>
      <w:r w:rsidRPr="003E4627">
        <w:rPr>
          <w:rFonts w:ascii="Arial" w:hAnsi="Arial" w:cs="Arial"/>
          <w:sz w:val="18"/>
          <w:szCs w:val="18"/>
        </w:rPr>
        <w:t>Proporcionar asesoría a los enlaces en todo lo relacionado con la aplicación de las leyes federales de obras públicas y adquisiciones y respecto a las reglas de operación del programa vigentes, mediante las consultas específicas formuladas por los mismos, con la finalidad de asegurar la correcta ejecución de los proyectos y la óptima aplicación de los recursos.</w:t>
      </w:r>
    </w:p>
    <w:p w:rsidR="003E4627" w:rsidRPr="003E4627" w:rsidRDefault="003E4627" w:rsidP="00894BD0">
      <w:pPr>
        <w:pStyle w:val="Prrafodelista"/>
        <w:numPr>
          <w:ilvl w:val="0"/>
          <w:numId w:val="44"/>
        </w:numPr>
        <w:spacing w:after="240" w:line="276" w:lineRule="auto"/>
        <w:ind w:left="-142" w:right="-518" w:hanging="284"/>
        <w:jc w:val="both"/>
        <w:rPr>
          <w:rFonts w:ascii="Arial" w:hAnsi="Arial" w:cs="Arial"/>
          <w:sz w:val="18"/>
          <w:szCs w:val="18"/>
        </w:rPr>
      </w:pPr>
      <w:r w:rsidRPr="003E4627">
        <w:rPr>
          <w:rFonts w:ascii="Arial" w:hAnsi="Arial" w:cs="Arial"/>
          <w:sz w:val="18"/>
          <w:szCs w:val="18"/>
        </w:rPr>
        <w:t>Efectuar revisión de los reportes de avances y finales relativos al programa, así como el cumplimiento de los requisitos establecidos por el mismo, mediante la verificación de la información correspondiente, con la finalidad de asegurar una actuación institucional en apego a la normatividad federal vigente.</w:t>
      </w:r>
    </w:p>
    <w:p w:rsidR="003E4627" w:rsidRPr="003E4627" w:rsidRDefault="003E4627" w:rsidP="00894BD0">
      <w:pPr>
        <w:pStyle w:val="Prrafodelista"/>
        <w:numPr>
          <w:ilvl w:val="0"/>
          <w:numId w:val="44"/>
        </w:numPr>
        <w:spacing w:after="240" w:line="276" w:lineRule="auto"/>
        <w:ind w:left="-142" w:right="-518" w:hanging="284"/>
        <w:jc w:val="both"/>
        <w:rPr>
          <w:rFonts w:ascii="Arial" w:hAnsi="Arial" w:cs="Arial"/>
          <w:sz w:val="18"/>
          <w:szCs w:val="18"/>
        </w:rPr>
      </w:pPr>
      <w:r w:rsidRPr="003E4627">
        <w:rPr>
          <w:rFonts w:ascii="Arial" w:hAnsi="Arial" w:cs="Arial"/>
          <w:sz w:val="18"/>
          <w:szCs w:val="18"/>
        </w:rPr>
        <w:t>Coordinar las acciones necesarias que permitan dar seguimiento documental a los proyectos beneficiados, mediante la integración de expedientes que contengan la información requerida por el programa, con la finalidad de asegurar un eficiente control interno para informar al titular del programa los avances físicos y financieros de los proyectos.</w:t>
      </w:r>
    </w:p>
    <w:p w:rsidR="006846FC" w:rsidRDefault="003E4627" w:rsidP="00894BD0">
      <w:pPr>
        <w:pStyle w:val="Prrafodelista"/>
        <w:numPr>
          <w:ilvl w:val="0"/>
          <w:numId w:val="44"/>
        </w:numPr>
        <w:spacing w:after="240" w:line="276" w:lineRule="auto"/>
        <w:ind w:left="-142" w:right="-518" w:hanging="284"/>
        <w:jc w:val="both"/>
        <w:rPr>
          <w:rFonts w:ascii="Arial" w:hAnsi="Arial" w:cs="Arial"/>
          <w:sz w:val="18"/>
          <w:szCs w:val="18"/>
        </w:rPr>
      </w:pPr>
      <w:r w:rsidRPr="003E4627">
        <w:rPr>
          <w:rFonts w:ascii="Arial" w:hAnsi="Arial" w:cs="Arial"/>
          <w:sz w:val="18"/>
          <w:szCs w:val="18"/>
        </w:rPr>
        <w:t>Mantener un sistema de información permanentemente actualizado, que permita verificar la comprobación al cien por ciento de los recursos comprometidos en el instrumento jurídico establecido, así como de los intereses que se hubieran generado, mediante el registro de la información necesaria y su correspondiente seguimiento, con la finalidad de asegurar la conclusión del proyecto y extender el oficio de finiquito correspondiente.</w:t>
      </w:r>
    </w:p>
    <w:p w:rsidR="003E4627" w:rsidRPr="006846FC" w:rsidRDefault="003E4627" w:rsidP="00894BD0">
      <w:pPr>
        <w:spacing w:after="240" w:line="276" w:lineRule="auto"/>
        <w:ind w:left="-426" w:right="-518"/>
        <w:jc w:val="both"/>
        <w:rPr>
          <w:rFonts w:ascii="Arial" w:hAnsi="Arial" w:cs="Arial"/>
          <w:sz w:val="18"/>
          <w:szCs w:val="18"/>
        </w:rPr>
      </w:pPr>
      <w:r w:rsidRPr="006846FC">
        <w:rPr>
          <w:rFonts w:ascii="Arial" w:hAnsi="Arial" w:cs="Arial"/>
          <w:b/>
          <w:i/>
          <w:color w:val="000000" w:themeColor="text1"/>
          <w:sz w:val="18"/>
          <w:szCs w:val="18"/>
        </w:rPr>
        <w:t xml:space="preserve">2. </w:t>
      </w:r>
      <w:r w:rsidR="00F1196C" w:rsidRPr="006846FC">
        <w:rPr>
          <w:rFonts w:ascii="Arial" w:hAnsi="Arial" w:cs="Arial"/>
          <w:b/>
          <w:i/>
          <w:color w:val="000000" w:themeColor="text1"/>
          <w:sz w:val="18"/>
          <w:szCs w:val="18"/>
        </w:rPr>
        <w:t>Jefe de Departamento de Recursos Financieros</w:t>
      </w:r>
      <w:r w:rsidRPr="006846FC">
        <w:rPr>
          <w:rFonts w:ascii="Arial" w:hAnsi="Arial" w:cs="Arial"/>
          <w:b/>
          <w:i/>
          <w:color w:val="000000" w:themeColor="text1"/>
          <w:sz w:val="18"/>
          <w:szCs w:val="18"/>
        </w:rPr>
        <w:t>, con las siguientes características:</w:t>
      </w:r>
    </w:p>
    <w:tbl>
      <w:tblPr>
        <w:tblW w:w="7330" w:type="dxa"/>
        <w:tblInd w:w="-284" w:type="dxa"/>
        <w:tblCellMar>
          <w:left w:w="70" w:type="dxa"/>
          <w:right w:w="70" w:type="dxa"/>
        </w:tblCellMar>
        <w:tblLook w:val="04A0"/>
      </w:tblPr>
      <w:tblGrid>
        <w:gridCol w:w="2653"/>
        <w:gridCol w:w="4677"/>
      </w:tblGrid>
      <w:tr w:rsidR="00F1196C" w:rsidRPr="00F1196C">
        <w:trPr>
          <w:trHeight w:val="236"/>
        </w:trPr>
        <w:tc>
          <w:tcPr>
            <w:tcW w:w="2653" w:type="dxa"/>
            <w:tcBorders>
              <w:top w:val="nil"/>
              <w:left w:val="nil"/>
              <w:bottom w:val="nil"/>
              <w:right w:val="nil"/>
            </w:tcBorders>
            <w:shd w:val="clear" w:color="auto" w:fill="auto"/>
            <w:noWrap/>
            <w:vAlign w:val="bottom"/>
          </w:tcPr>
          <w:p w:rsidR="00F1196C" w:rsidRPr="00F1196C" w:rsidRDefault="00F1196C" w:rsidP="00F1196C">
            <w:pPr>
              <w:spacing w:after="0" w:line="240" w:lineRule="auto"/>
              <w:rPr>
                <w:rFonts w:ascii="Arial" w:eastAsia="Times New Roman" w:hAnsi="Arial" w:cs="Arial"/>
                <w:b/>
                <w:bCs/>
                <w:color w:val="000000"/>
                <w:sz w:val="18"/>
                <w:szCs w:val="18"/>
                <w:lang w:eastAsia="es-MX"/>
              </w:rPr>
            </w:pPr>
            <w:r w:rsidRPr="00F1196C">
              <w:rPr>
                <w:rFonts w:ascii="Arial" w:eastAsia="Times New Roman" w:hAnsi="Arial" w:cs="Arial"/>
                <w:b/>
                <w:bCs/>
                <w:color w:val="000000"/>
                <w:sz w:val="18"/>
                <w:szCs w:val="18"/>
                <w:lang w:eastAsia="es-MX"/>
              </w:rPr>
              <w:t xml:space="preserve">Código de la Plaza: </w:t>
            </w:r>
          </w:p>
        </w:tc>
        <w:tc>
          <w:tcPr>
            <w:tcW w:w="4677" w:type="dxa"/>
            <w:tcBorders>
              <w:top w:val="nil"/>
              <w:left w:val="nil"/>
              <w:bottom w:val="nil"/>
              <w:right w:val="nil"/>
            </w:tcBorders>
            <w:shd w:val="clear" w:color="auto" w:fill="auto"/>
            <w:noWrap/>
            <w:vAlign w:val="bottom"/>
          </w:tcPr>
          <w:p w:rsidR="00F1196C" w:rsidRPr="00F1196C" w:rsidRDefault="00F1196C" w:rsidP="00F1196C">
            <w:pPr>
              <w:spacing w:after="0" w:line="240" w:lineRule="auto"/>
              <w:rPr>
                <w:rFonts w:ascii="Arial" w:eastAsia="Times New Roman" w:hAnsi="Arial" w:cs="Arial"/>
                <w:sz w:val="18"/>
                <w:szCs w:val="18"/>
                <w:lang w:eastAsia="es-MX"/>
              </w:rPr>
            </w:pPr>
            <w:r w:rsidRPr="00F1196C">
              <w:rPr>
                <w:rFonts w:ascii="Arial" w:eastAsia="Times New Roman" w:hAnsi="Arial" w:cs="Arial"/>
                <w:sz w:val="18"/>
                <w:szCs w:val="18"/>
                <w:lang w:eastAsia="es-MX"/>
              </w:rPr>
              <w:t>68909</w:t>
            </w:r>
          </w:p>
        </w:tc>
      </w:tr>
      <w:tr w:rsidR="00F1196C" w:rsidRPr="00F1196C">
        <w:trPr>
          <w:trHeight w:val="236"/>
        </w:trPr>
        <w:tc>
          <w:tcPr>
            <w:tcW w:w="2653" w:type="dxa"/>
            <w:tcBorders>
              <w:top w:val="nil"/>
              <w:left w:val="nil"/>
              <w:bottom w:val="nil"/>
              <w:right w:val="nil"/>
            </w:tcBorders>
            <w:shd w:val="clear" w:color="auto" w:fill="auto"/>
            <w:noWrap/>
            <w:vAlign w:val="bottom"/>
          </w:tcPr>
          <w:p w:rsidR="00F1196C" w:rsidRPr="00F1196C" w:rsidRDefault="00F1196C" w:rsidP="00F1196C">
            <w:pPr>
              <w:spacing w:after="0" w:line="240" w:lineRule="auto"/>
              <w:rPr>
                <w:rFonts w:ascii="Arial" w:eastAsia="Times New Roman" w:hAnsi="Arial" w:cs="Arial"/>
                <w:b/>
                <w:bCs/>
                <w:color w:val="000000"/>
                <w:sz w:val="18"/>
                <w:szCs w:val="18"/>
                <w:lang w:eastAsia="es-MX"/>
              </w:rPr>
            </w:pPr>
            <w:r w:rsidRPr="00F1196C">
              <w:rPr>
                <w:rFonts w:ascii="Arial" w:eastAsia="Times New Roman" w:hAnsi="Arial" w:cs="Arial"/>
                <w:b/>
                <w:bCs/>
                <w:color w:val="000000"/>
                <w:sz w:val="18"/>
                <w:szCs w:val="18"/>
                <w:lang w:eastAsia="es-MX"/>
              </w:rPr>
              <w:t xml:space="preserve">Nombre de la Plaza: </w:t>
            </w:r>
          </w:p>
        </w:tc>
        <w:tc>
          <w:tcPr>
            <w:tcW w:w="4677" w:type="dxa"/>
            <w:tcBorders>
              <w:top w:val="nil"/>
              <w:left w:val="nil"/>
              <w:bottom w:val="nil"/>
              <w:right w:val="nil"/>
            </w:tcBorders>
            <w:shd w:val="clear" w:color="auto" w:fill="auto"/>
            <w:noWrap/>
            <w:vAlign w:val="bottom"/>
          </w:tcPr>
          <w:p w:rsidR="00F1196C" w:rsidRPr="00F1196C" w:rsidRDefault="00F1196C" w:rsidP="00F1196C">
            <w:pPr>
              <w:spacing w:after="0" w:line="240" w:lineRule="auto"/>
              <w:rPr>
                <w:rFonts w:ascii="Arial" w:eastAsia="Times New Roman" w:hAnsi="Arial" w:cs="Arial"/>
                <w:sz w:val="18"/>
                <w:szCs w:val="18"/>
                <w:lang w:eastAsia="es-MX"/>
              </w:rPr>
            </w:pPr>
            <w:r w:rsidRPr="00F1196C">
              <w:rPr>
                <w:rFonts w:ascii="Arial" w:eastAsia="Times New Roman" w:hAnsi="Arial" w:cs="Arial"/>
                <w:sz w:val="18"/>
                <w:szCs w:val="18"/>
                <w:lang w:eastAsia="es-MX"/>
              </w:rPr>
              <w:t>Jefe de Departamento de Recursos Financieros</w:t>
            </w:r>
          </w:p>
        </w:tc>
      </w:tr>
      <w:tr w:rsidR="00F1196C" w:rsidRPr="00F1196C">
        <w:trPr>
          <w:trHeight w:val="236"/>
        </w:trPr>
        <w:tc>
          <w:tcPr>
            <w:tcW w:w="2653" w:type="dxa"/>
            <w:tcBorders>
              <w:top w:val="nil"/>
              <w:left w:val="nil"/>
              <w:bottom w:val="nil"/>
              <w:right w:val="nil"/>
            </w:tcBorders>
            <w:shd w:val="clear" w:color="auto" w:fill="auto"/>
            <w:noWrap/>
            <w:vAlign w:val="bottom"/>
          </w:tcPr>
          <w:p w:rsidR="00F1196C" w:rsidRPr="00F1196C" w:rsidRDefault="00F1196C" w:rsidP="00F1196C">
            <w:pPr>
              <w:spacing w:after="0" w:line="240" w:lineRule="auto"/>
              <w:rPr>
                <w:rFonts w:ascii="Arial" w:eastAsia="Times New Roman" w:hAnsi="Arial" w:cs="Arial"/>
                <w:b/>
                <w:bCs/>
                <w:color w:val="000000"/>
                <w:sz w:val="18"/>
                <w:szCs w:val="18"/>
                <w:lang w:eastAsia="es-MX"/>
              </w:rPr>
            </w:pPr>
            <w:r w:rsidRPr="00F1196C">
              <w:rPr>
                <w:rFonts w:ascii="Arial" w:eastAsia="Times New Roman" w:hAnsi="Arial" w:cs="Arial"/>
                <w:b/>
                <w:bCs/>
                <w:color w:val="000000"/>
                <w:sz w:val="18"/>
                <w:szCs w:val="18"/>
                <w:lang w:eastAsia="es-MX"/>
              </w:rPr>
              <w:t xml:space="preserve">Número de vacantes: </w:t>
            </w:r>
          </w:p>
        </w:tc>
        <w:tc>
          <w:tcPr>
            <w:tcW w:w="4677" w:type="dxa"/>
            <w:tcBorders>
              <w:top w:val="nil"/>
              <w:left w:val="nil"/>
              <w:bottom w:val="nil"/>
              <w:right w:val="nil"/>
            </w:tcBorders>
            <w:shd w:val="clear" w:color="auto" w:fill="auto"/>
            <w:noWrap/>
            <w:vAlign w:val="bottom"/>
          </w:tcPr>
          <w:p w:rsidR="00F1196C" w:rsidRPr="00F1196C" w:rsidRDefault="00F1196C" w:rsidP="00F1196C">
            <w:pPr>
              <w:spacing w:after="0" w:line="240" w:lineRule="auto"/>
              <w:rPr>
                <w:rFonts w:ascii="Arial" w:eastAsia="Times New Roman" w:hAnsi="Arial" w:cs="Arial"/>
                <w:sz w:val="18"/>
                <w:szCs w:val="18"/>
                <w:lang w:eastAsia="es-MX"/>
              </w:rPr>
            </w:pPr>
            <w:r w:rsidRPr="00F1196C">
              <w:rPr>
                <w:rFonts w:ascii="Arial" w:eastAsia="Times New Roman" w:hAnsi="Arial" w:cs="Arial"/>
                <w:sz w:val="18"/>
                <w:szCs w:val="18"/>
                <w:lang w:eastAsia="es-MX"/>
              </w:rPr>
              <w:t>1</w:t>
            </w:r>
          </w:p>
        </w:tc>
      </w:tr>
      <w:tr w:rsidR="00F1196C" w:rsidRPr="00F1196C">
        <w:trPr>
          <w:trHeight w:val="236"/>
        </w:trPr>
        <w:tc>
          <w:tcPr>
            <w:tcW w:w="2653" w:type="dxa"/>
            <w:tcBorders>
              <w:top w:val="nil"/>
              <w:left w:val="nil"/>
              <w:bottom w:val="nil"/>
              <w:right w:val="nil"/>
            </w:tcBorders>
            <w:shd w:val="clear" w:color="auto" w:fill="auto"/>
            <w:noWrap/>
            <w:vAlign w:val="bottom"/>
          </w:tcPr>
          <w:p w:rsidR="00F1196C" w:rsidRPr="00F1196C" w:rsidRDefault="00F1196C" w:rsidP="00F1196C">
            <w:pPr>
              <w:spacing w:after="0" w:line="240" w:lineRule="auto"/>
              <w:rPr>
                <w:rFonts w:ascii="Arial" w:eastAsia="Times New Roman" w:hAnsi="Arial" w:cs="Arial"/>
                <w:b/>
                <w:bCs/>
                <w:color w:val="000000"/>
                <w:sz w:val="18"/>
                <w:szCs w:val="18"/>
                <w:lang w:eastAsia="es-MX"/>
              </w:rPr>
            </w:pPr>
            <w:r w:rsidRPr="00F1196C">
              <w:rPr>
                <w:rFonts w:ascii="Arial" w:eastAsia="Times New Roman" w:hAnsi="Arial" w:cs="Arial"/>
                <w:b/>
                <w:bCs/>
                <w:color w:val="000000"/>
                <w:sz w:val="18"/>
                <w:szCs w:val="18"/>
                <w:lang w:eastAsia="es-MX"/>
              </w:rPr>
              <w:t xml:space="preserve">Nivel Administrativo: </w:t>
            </w:r>
          </w:p>
        </w:tc>
        <w:tc>
          <w:tcPr>
            <w:tcW w:w="4677" w:type="dxa"/>
            <w:tcBorders>
              <w:top w:val="nil"/>
              <w:left w:val="nil"/>
              <w:bottom w:val="nil"/>
              <w:right w:val="nil"/>
            </w:tcBorders>
            <w:shd w:val="clear" w:color="auto" w:fill="auto"/>
            <w:noWrap/>
            <w:vAlign w:val="bottom"/>
          </w:tcPr>
          <w:p w:rsidR="00F1196C" w:rsidRPr="00F1196C" w:rsidRDefault="00F1196C" w:rsidP="00F1196C">
            <w:pPr>
              <w:spacing w:after="0" w:line="240" w:lineRule="auto"/>
              <w:rPr>
                <w:rFonts w:ascii="Arial" w:eastAsia="Times New Roman" w:hAnsi="Arial" w:cs="Arial"/>
                <w:sz w:val="18"/>
                <w:szCs w:val="18"/>
                <w:lang w:eastAsia="es-MX"/>
              </w:rPr>
            </w:pPr>
            <w:r w:rsidRPr="00F1196C">
              <w:rPr>
                <w:rFonts w:ascii="Arial" w:eastAsia="Times New Roman" w:hAnsi="Arial" w:cs="Arial"/>
                <w:sz w:val="18"/>
                <w:szCs w:val="18"/>
                <w:lang w:eastAsia="es-MX"/>
              </w:rPr>
              <w:t>OA1</w:t>
            </w:r>
          </w:p>
        </w:tc>
      </w:tr>
      <w:tr w:rsidR="00F1196C" w:rsidRPr="00F1196C">
        <w:trPr>
          <w:trHeight w:val="236"/>
        </w:trPr>
        <w:tc>
          <w:tcPr>
            <w:tcW w:w="2653" w:type="dxa"/>
            <w:tcBorders>
              <w:top w:val="nil"/>
              <w:left w:val="nil"/>
              <w:bottom w:val="nil"/>
              <w:right w:val="nil"/>
            </w:tcBorders>
            <w:shd w:val="clear" w:color="auto" w:fill="auto"/>
            <w:noWrap/>
            <w:vAlign w:val="bottom"/>
          </w:tcPr>
          <w:p w:rsidR="00F1196C" w:rsidRPr="00F1196C" w:rsidRDefault="00F1196C" w:rsidP="00F1196C">
            <w:pPr>
              <w:spacing w:after="0" w:line="240" w:lineRule="auto"/>
              <w:rPr>
                <w:rFonts w:ascii="Arial" w:eastAsia="Times New Roman" w:hAnsi="Arial" w:cs="Arial"/>
                <w:b/>
                <w:bCs/>
                <w:color w:val="000000"/>
                <w:sz w:val="18"/>
                <w:szCs w:val="18"/>
                <w:lang w:eastAsia="es-MX"/>
              </w:rPr>
            </w:pPr>
            <w:r w:rsidRPr="00F1196C">
              <w:rPr>
                <w:rFonts w:ascii="Arial" w:eastAsia="Times New Roman" w:hAnsi="Arial" w:cs="Arial"/>
                <w:b/>
                <w:bCs/>
                <w:color w:val="000000"/>
                <w:sz w:val="18"/>
                <w:szCs w:val="18"/>
                <w:lang w:eastAsia="es-MX"/>
              </w:rPr>
              <w:t xml:space="preserve">Código de la Plaza: </w:t>
            </w:r>
          </w:p>
        </w:tc>
        <w:tc>
          <w:tcPr>
            <w:tcW w:w="4677" w:type="dxa"/>
            <w:tcBorders>
              <w:top w:val="nil"/>
              <w:left w:val="nil"/>
              <w:bottom w:val="nil"/>
              <w:right w:val="nil"/>
            </w:tcBorders>
            <w:shd w:val="clear" w:color="auto" w:fill="auto"/>
            <w:noWrap/>
            <w:vAlign w:val="bottom"/>
          </w:tcPr>
          <w:p w:rsidR="00F1196C" w:rsidRPr="00F1196C" w:rsidRDefault="00F1196C" w:rsidP="00F1196C">
            <w:pPr>
              <w:spacing w:after="0" w:line="240" w:lineRule="auto"/>
              <w:rPr>
                <w:rFonts w:ascii="Arial" w:eastAsia="Times New Roman" w:hAnsi="Arial" w:cs="Arial"/>
                <w:sz w:val="18"/>
                <w:szCs w:val="18"/>
                <w:lang w:eastAsia="es-MX"/>
              </w:rPr>
            </w:pPr>
            <w:r w:rsidRPr="00F1196C">
              <w:rPr>
                <w:rFonts w:ascii="Arial" w:eastAsia="Times New Roman" w:hAnsi="Arial" w:cs="Arial"/>
                <w:sz w:val="18"/>
                <w:szCs w:val="18"/>
                <w:lang w:eastAsia="es-MX"/>
              </w:rPr>
              <w:t>11-H00-1-CFOA001-0002705-E-C-O</w:t>
            </w:r>
          </w:p>
        </w:tc>
      </w:tr>
      <w:tr w:rsidR="00F1196C" w:rsidRPr="00F1196C">
        <w:trPr>
          <w:trHeight w:val="236"/>
        </w:trPr>
        <w:tc>
          <w:tcPr>
            <w:tcW w:w="2653" w:type="dxa"/>
            <w:tcBorders>
              <w:top w:val="nil"/>
              <w:left w:val="nil"/>
              <w:bottom w:val="nil"/>
              <w:right w:val="nil"/>
            </w:tcBorders>
            <w:shd w:val="clear" w:color="auto" w:fill="auto"/>
            <w:noWrap/>
            <w:vAlign w:val="bottom"/>
          </w:tcPr>
          <w:p w:rsidR="00F1196C" w:rsidRPr="00F1196C" w:rsidRDefault="00F1196C" w:rsidP="00F1196C">
            <w:pPr>
              <w:spacing w:after="0" w:line="240" w:lineRule="auto"/>
              <w:rPr>
                <w:rFonts w:ascii="Arial" w:eastAsia="Times New Roman" w:hAnsi="Arial" w:cs="Arial"/>
                <w:b/>
                <w:bCs/>
                <w:color w:val="000000"/>
                <w:sz w:val="18"/>
                <w:szCs w:val="18"/>
                <w:lang w:eastAsia="es-MX"/>
              </w:rPr>
            </w:pPr>
            <w:r w:rsidRPr="00F1196C">
              <w:rPr>
                <w:rFonts w:ascii="Arial" w:eastAsia="Times New Roman" w:hAnsi="Arial" w:cs="Arial"/>
                <w:b/>
                <w:bCs/>
                <w:color w:val="000000"/>
                <w:sz w:val="18"/>
                <w:szCs w:val="18"/>
                <w:lang w:eastAsia="es-MX"/>
              </w:rPr>
              <w:t>Percepción ordinaria:</w:t>
            </w:r>
          </w:p>
        </w:tc>
        <w:tc>
          <w:tcPr>
            <w:tcW w:w="4677" w:type="dxa"/>
            <w:tcBorders>
              <w:top w:val="nil"/>
              <w:left w:val="nil"/>
              <w:bottom w:val="nil"/>
              <w:right w:val="nil"/>
            </w:tcBorders>
            <w:shd w:val="clear" w:color="auto" w:fill="auto"/>
            <w:noWrap/>
            <w:vAlign w:val="bottom"/>
          </w:tcPr>
          <w:p w:rsidR="00F1196C" w:rsidRPr="00F1196C" w:rsidRDefault="00F1196C" w:rsidP="00F1196C">
            <w:pPr>
              <w:spacing w:after="0" w:line="240" w:lineRule="auto"/>
              <w:rPr>
                <w:rFonts w:ascii="Arial" w:eastAsia="Times New Roman" w:hAnsi="Arial" w:cs="Arial"/>
                <w:sz w:val="18"/>
                <w:szCs w:val="18"/>
                <w:lang w:eastAsia="es-MX"/>
              </w:rPr>
            </w:pPr>
            <w:r w:rsidRPr="00F1196C">
              <w:rPr>
                <w:rFonts w:ascii="Arial" w:eastAsia="Times New Roman" w:hAnsi="Arial" w:cs="Arial"/>
                <w:sz w:val="18"/>
                <w:szCs w:val="18"/>
                <w:lang w:eastAsia="es-MX"/>
              </w:rPr>
              <w:t>$17,046.25 M.N.</w:t>
            </w:r>
          </w:p>
        </w:tc>
      </w:tr>
      <w:tr w:rsidR="00F1196C" w:rsidRPr="00F1196C">
        <w:trPr>
          <w:trHeight w:val="236"/>
        </w:trPr>
        <w:tc>
          <w:tcPr>
            <w:tcW w:w="2653" w:type="dxa"/>
            <w:tcBorders>
              <w:top w:val="nil"/>
              <w:left w:val="nil"/>
              <w:bottom w:val="nil"/>
              <w:right w:val="nil"/>
            </w:tcBorders>
            <w:shd w:val="clear" w:color="auto" w:fill="auto"/>
            <w:noWrap/>
            <w:vAlign w:val="bottom"/>
          </w:tcPr>
          <w:p w:rsidR="00F1196C" w:rsidRPr="00F1196C" w:rsidRDefault="00F1196C" w:rsidP="00F1196C">
            <w:pPr>
              <w:spacing w:after="0" w:line="240" w:lineRule="auto"/>
              <w:rPr>
                <w:rFonts w:ascii="Arial" w:eastAsia="Times New Roman" w:hAnsi="Arial" w:cs="Arial"/>
                <w:b/>
                <w:bCs/>
                <w:color w:val="000000"/>
                <w:sz w:val="18"/>
                <w:szCs w:val="18"/>
                <w:lang w:eastAsia="es-MX"/>
              </w:rPr>
            </w:pPr>
            <w:r w:rsidRPr="00F1196C">
              <w:rPr>
                <w:rFonts w:ascii="Arial" w:eastAsia="Times New Roman" w:hAnsi="Arial" w:cs="Arial"/>
                <w:b/>
                <w:bCs/>
                <w:color w:val="000000"/>
                <w:sz w:val="18"/>
                <w:szCs w:val="18"/>
                <w:lang w:eastAsia="es-MX"/>
              </w:rPr>
              <w:t>Adscripción:</w:t>
            </w:r>
          </w:p>
        </w:tc>
        <w:tc>
          <w:tcPr>
            <w:tcW w:w="4677" w:type="dxa"/>
            <w:tcBorders>
              <w:top w:val="nil"/>
              <w:left w:val="nil"/>
              <w:bottom w:val="nil"/>
              <w:right w:val="nil"/>
            </w:tcBorders>
            <w:shd w:val="clear" w:color="auto" w:fill="auto"/>
            <w:noWrap/>
            <w:vAlign w:val="bottom"/>
          </w:tcPr>
          <w:p w:rsidR="00F1196C" w:rsidRPr="00F1196C" w:rsidRDefault="00F1196C" w:rsidP="00F1196C">
            <w:pPr>
              <w:spacing w:after="0" w:line="240" w:lineRule="auto"/>
              <w:rPr>
                <w:rFonts w:ascii="Arial" w:eastAsia="Times New Roman" w:hAnsi="Arial" w:cs="Arial"/>
                <w:sz w:val="18"/>
                <w:szCs w:val="18"/>
                <w:lang w:eastAsia="es-MX"/>
              </w:rPr>
            </w:pPr>
            <w:r w:rsidRPr="00F1196C">
              <w:rPr>
                <w:rFonts w:ascii="Arial" w:eastAsia="Times New Roman" w:hAnsi="Arial" w:cs="Arial"/>
                <w:sz w:val="18"/>
                <w:szCs w:val="18"/>
                <w:lang w:eastAsia="es-MX"/>
              </w:rPr>
              <w:t>Coordinación del Sistema Nacional de Fomento Musical</w:t>
            </w:r>
          </w:p>
        </w:tc>
      </w:tr>
      <w:tr w:rsidR="00F1196C" w:rsidRPr="00F1196C">
        <w:trPr>
          <w:trHeight w:val="236"/>
        </w:trPr>
        <w:tc>
          <w:tcPr>
            <w:tcW w:w="2653" w:type="dxa"/>
            <w:tcBorders>
              <w:top w:val="nil"/>
              <w:left w:val="nil"/>
              <w:bottom w:val="nil"/>
              <w:right w:val="nil"/>
            </w:tcBorders>
            <w:shd w:val="clear" w:color="auto" w:fill="auto"/>
            <w:noWrap/>
            <w:vAlign w:val="bottom"/>
          </w:tcPr>
          <w:p w:rsidR="00F1196C" w:rsidRPr="00F1196C" w:rsidRDefault="00F1196C" w:rsidP="00F1196C">
            <w:pPr>
              <w:spacing w:after="0" w:line="240" w:lineRule="auto"/>
              <w:rPr>
                <w:rFonts w:ascii="Arial" w:eastAsia="Times New Roman" w:hAnsi="Arial" w:cs="Arial"/>
                <w:b/>
                <w:bCs/>
                <w:color w:val="000000"/>
                <w:sz w:val="18"/>
                <w:szCs w:val="18"/>
                <w:lang w:eastAsia="es-MX"/>
              </w:rPr>
            </w:pPr>
            <w:r w:rsidRPr="00F1196C">
              <w:rPr>
                <w:rFonts w:ascii="Arial" w:eastAsia="Times New Roman" w:hAnsi="Arial" w:cs="Arial"/>
                <w:b/>
                <w:bCs/>
                <w:color w:val="000000"/>
                <w:sz w:val="18"/>
                <w:szCs w:val="18"/>
                <w:lang w:eastAsia="es-MX"/>
              </w:rPr>
              <w:t>Sede:</w:t>
            </w:r>
          </w:p>
        </w:tc>
        <w:tc>
          <w:tcPr>
            <w:tcW w:w="4677" w:type="dxa"/>
            <w:tcBorders>
              <w:top w:val="nil"/>
              <w:left w:val="nil"/>
              <w:bottom w:val="nil"/>
              <w:right w:val="nil"/>
            </w:tcBorders>
            <w:shd w:val="clear" w:color="auto" w:fill="auto"/>
            <w:noWrap/>
            <w:vAlign w:val="bottom"/>
          </w:tcPr>
          <w:p w:rsidR="00F1196C" w:rsidRPr="00F1196C" w:rsidRDefault="00F1196C" w:rsidP="00F1196C">
            <w:pPr>
              <w:spacing w:after="0" w:line="240" w:lineRule="auto"/>
              <w:rPr>
                <w:rFonts w:ascii="Arial" w:eastAsia="Times New Roman" w:hAnsi="Arial" w:cs="Arial"/>
                <w:sz w:val="18"/>
                <w:szCs w:val="18"/>
                <w:lang w:eastAsia="es-MX"/>
              </w:rPr>
            </w:pPr>
            <w:r w:rsidRPr="00F1196C">
              <w:rPr>
                <w:rFonts w:ascii="Arial" w:eastAsia="Times New Roman" w:hAnsi="Arial" w:cs="Arial"/>
                <w:sz w:val="18"/>
                <w:szCs w:val="18"/>
                <w:lang w:eastAsia="es-MX"/>
              </w:rPr>
              <w:t>D.F., México</w:t>
            </w:r>
          </w:p>
        </w:tc>
      </w:tr>
    </w:tbl>
    <w:p w:rsidR="00F1196C" w:rsidRDefault="00F1196C" w:rsidP="003E4627">
      <w:pPr>
        <w:ind w:left="-284" w:right="-518"/>
        <w:rPr>
          <w:rFonts w:ascii="Arial" w:hAnsi="Arial" w:cs="Arial"/>
          <w:b/>
          <w:i/>
          <w:color w:val="000000" w:themeColor="text1"/>
          <w:sz w:val="18"/>
          <w:szCs w:val="18"/>
        </w:rPr>
      </w:pPr>
    </w:p>
    <w:tbl>
      <w:tblPr>
        <w:tblW w:w="4812" w:type="pct"/>
        <w:tblInd w:w="-284" w:type="dxa"/>
        <w:tblCellMar>
          <w:left w:w="70" w:type="dxa"/>
          <w:right w:w="70" w:type="dxa"/>
        </w:tblCellMar>
        <w:tblLook w:val="04A0"/>
      </w:tblPr>
      <w:tblGrid>
        <w:gridCol w:w="8640"/>
      </w:tblGrid>
      <w:tr w:rsidR="00F1196C" w:rsidRPr="001F2F75">
        <w:trPr>
          <w:trHeight w:val="300"/>
        </w:trPr>
        <w:tc>
          <w:tcPr>
            <w:tcW w:w="5000" w:type="pct"/>
            <w:tcBorders>
              <w:top w:val="nil"/>
              <w:left w:val="nil"/>
              <w:bottom w:val="nil"/>
              <w:right w:val="nil"/>
            </w:tcBorders>
            <w:shd w:val="clear" w:color="auto" w:fill="auto"/>
            <w:noWrap/>
            <w:vAlign w:val="center"/>
          </w:tcPr>
          <w:p w:rsidR="00F1196C" w:rsidRPr="001F2F75" w:rsidRDefault="00894BD0" w:rsidP="00894BD0">
            <w:pPr>
              <w:ind w:right="-518"/>
              <w:rPr>
                <w:rFonts w:ascii="Arial" w:hAnsi="Arial" w:cs="Arial"/>
                <w:b/>
                <w:bCs/>
                <w:sz w:val="18"/>
                <w:szCs w:val="18"/>
              </w:rPr>
            </w:pPr>
            <w:r w:rsidRPr="001F2F75">
              <w:rPr>
                <w:rFonts w:ascii="Arial" w:hAnsi="Arial" w:cs="Arial"/>
                <w:b/>
                <w:bCs/>
                <w:sz w:val="18"/>
                <w:szCs w:val="18"/>
              </w:rPr>
              <w:t>PERFIL Y REQUISITOS:</w:t>
            </w:r>
          </w:p>
        </w:tc>
      </w:tr>
      <w:tr w:rsidR="00F1196C" w:rsidRPr="001F2F75">
        <w:trPr>
          <w:trHeight w:val="300"/>
        </w:trPr>
        <w:tc>
          <w:tcPr>
            <w:tcW w:w="5000" w:type="pct"/>
            <w:tcBorders>
              <w:top w:val="nil"/>
              <w:left w:val="nil"/>
              <w:bottom w:val="nil"/>
              <w:right w:val="nil"/>
            </w:tcBorders>
            <w:shd w:val="clear" w:color="auto" w:fill="auto"/>
            <w:noWrap/>
            <w:vAlign w:val="center"/>
          </w:tcPr>
          <w:p w:rsidR="00F1196C" w:rsidRPr="00894BD0" w:rsidRDefault="00894BD0" w:rsidP="00894BD0">
            <w:pPr>
              <w:ind w:right="-518"/>
              <w:rPr>
                <w:rFonts w:ascii="Arial" w:hAnsi="Arial" w:cs="Arial"/>
                <w:sz w:val="18"/>
                <w:szCs w:val="18"/>
              </w:rPr>
            </w:pPr>
            <w:r w:rsidRPr="001F2F75">
              <w:rPr>
                <w:rFonts w:ascii="Arial" w:hAnsi="Arial" w:cs="Arial"/>
                <w:b/>
                <w:bCs/>
                <w:sz w:val="18"/>
                <w:szCs w:val="18"/>
              </w:rPr>
              <w:t>ESCOLARIDAD</w:t>
            </w:r>
            <w:r w:rsidR="00F1196C" w:rsidRPr="001F2F75">
              <w:rPr>
                <w:rFonts w:ascii="Arial" w:hAnsi="Arial" w:cs="Arial"/>
                <w:b/>
                <w:bCs/>
                <w:sz w:val="18"/>
                <w:szCs w:val="18"/>
              </w:rPr>
              <w:t xml:space="preserve">: </w:t>
            </w:r>
            <w:r w:rsidR="00F1196C" w:rsidRPr="001F2F75">
              <w:rPr>
                <w:rFonts w:ascii="Arial" w:hAnsi="Arial" w:cs="Arial"/>
                <w:sz w:val="18"/>
                <w:szCs w:val="18"/>
              </w:rPr>
              <w:t xml:space="preserve">Licenciatura o Profesional, </w:t>
            </w:r>
            <w:r w:rsidR="00F1196C">
              <w:rPr>
                <w:rFonts w:ascii="Arial" w:hAnsi="Arial" w:cs="Arial"/>
                <w:sz w:val="18"/>
                <w:szCs w:val="18"/>
              </w:rPr>
              <w:t>Titulado</w:t>
            </w:r>
          </w:p>
        </w:tc>
      </w:tr>
    </w:tbl>
    <w:tbl>
      <w:tblPr>
        <w:tblStyle w:val="GridTable6ColorfulAccent3"/>
        <w:tblW w:w="4712" w:type="pct"/>
        <w:tblInd w:w="-147" w:type="dxa"/>
        <w:tblLook w:val="04A0"/>
      </w:tblPr>
      <w:tblGrid>
        <w:gridCol w:w="4281"/>
        <w:gridCol w:w="4251"/>
      </w:tblGrid>
      <w:tr w:rsidR="00F1196C" w:rsidRPr="00F1196C">
        <w:trPr>
          <w:cnfStyle w:val="100000000000"/>
          <w:trHeight w:val="366"/>
        </w:trPr>
        <w:tc>
          <w:tcPr>
            <w:cnfStyle w:val="001000000000"/>
            <w:tcW w:w="2509" w:type="pct"/>
            <w:vAlign w:val="center"/>
          </w:tcPr>
          <w:p w:rsidR="00F1196C" w:rsidRPr="00F1196C" w:rsidRDefault="006846FC" w:rsidP="00F1196C">
            <w:pPr>
              <w:jc w:val="center"/>
              <w:rPr>
                <w:rFonts w:ascii="Arial" w:eastAsia="Times New Roman" w:hAnsi="Arial" w:cs="Arial"/>
                <w:b w:val="0"/>
                <w:bCs w:val="0"/>
                <w:color w:val="000000"/>
                <w:sz w:val="20"/>
                <w:szCs w:val="20"/>
                <w:lang w:eastAsia="es-MX"/>
              </w:rPr>
            </w:pPr>
            <w:r w:rsidRPr="00F1196C">
              <w:rPr>
                <w:rFonts w:ascii="Arial" w:eastAsia="Times New Roman" w:hAnsi="Arial" w:cs="Arial"/>
                <w:color w:val="000000"/>
                <w:sz w:val="20"/>
                <w:szCs w:val="20"/>
                <w:lang w:eastAsia="es-MX"/>
              </w:rPr>
              <w:t>ÁREA DE ESTUDIO</w:t>
            </w:r>
          </w:p>
        </w:tc>
        <w:tc>
          <w:tcPr>
            <w:tcW w:w="2491" w:type="pct"/>
            <w:vAlign w:val="center"/>
          </w:tcPr>
          <w:p w:rsidR="00F1196C" w:rsidRPr="00F1196C" w:rsidRDefault="006846FC" w:rsidP="00F1196C">
            <w:pPr>
              <w:jc w:val="center"/>
              <w:cnfStyle w:val="100000000000"/>
              <w:rPr>
                <w:rFonts w:ascii="Arial" w:eastAsia="Times New Roman" w:hAnsi="Arial" w:cs="Arial"/>
                <w:b w:val="0"/>
                <w:bCs w:val="0"/>
                <w:color w:val="000000"/>
                <w:sz w:val="20"/>
                <w:szCs w:val="20"/>
                <w:lang w:eastAsia="es-MX"/>
              </w:rPr>
            </w:pPr>
            <w:r w:rsidRPr="00F1196C">
              <w:rPr>
                <w:rFonts w:ascii="Arial" w:eastAsia="Times New Roman" w:hAnsi="Arial" w:cs="Arial"/>
                <w:color w:val="000000"/>
                <w:sz w:val="20"/>
                <w:szCs w:val="20"/>
                <w:lang w:eastAsia="es-MX"/>
              </w:rPr>
              <w:t>CARRERA GENÉRICA</w:t>
            </w:r>
          </w:p>
        </w:tc>
      </w:tr>
      <w:tr w:rsidR="00F1196C" w:rsidRPr="00F1196C">
        <w:trPr>
          <w:cnfStyle w:val="000000100000"/>
          <w:trHeight w:val="471"/>
        </w:trPr>
        <w:tc>
          <w:tcPr>
            <w:cnfStyle w:val="001000000000"/>
            <w:tcW w:w="2509" w:type="pct"/>
            <w:vAlign w:val="center"/>
          </w:tcPr>
          <w:p w:rsidR="00F1196C" w:rsidRPr="00894BD0" w:rsidRDefault="00894BD0" w:rsidP="00F1196C">
            <w:pPr>
              <w:jc w:val="center"/>
              <w:rPr>
                <w:rFonts w:ascii="Arial" w:eastAsia="Times New Roman" w:hAnsi="Arial" w:cs="Arial"/>
                <w:b w:val="0"/>
                <w:color w:val="000000"/>
                <w:sz w:val="19"/>
                <w:szCs w:val="19"/>
                <w:lang w:eastAsia="es-MX"/>
              </w:rPr>
            </w:pPr>
            <w:r w:rsidRPr="00894BD0">
              <w:rPr>
                <w:rFonts w:ascii="Arial" w:eastAsia="Times New Roman" w:hAnsi="Arial" w:cs="Arial"/>
                <w:b w:val="0"/>
                <w:color w:val="000000"/>
                <w:sz w:val="19"/>
                <w:szCs w:val="19"/>
                <w:lang w:eastAsia="es-MX"/>
              </w:rPr>
              <w:t>Ciencias sociales y administrativas</w:t>
            </w:r>
          </w:p>
        </w:tc>
        <w:tc>
          <w:tcPr>
            <w:tcW w:w="2491" w:type="pct"/>
            <w:vAlign w:val="center"/>
          </w:tcPr>
          <w:p w:rsidR="00F1196C" w:rsidRPr="00894BD0" w:rsidRDefault="00894BD0" w:rsidP="00F1196C">
            <w:pPr>
              <w:jc w:val="center"/>
              <w:cnfStyle w:val="000000100000"/>
              <w:rPr>
                <w:rFonts w:ascii="Arial" w:eastAsia="Times New Roman" w:hAnsi="Arial" w:cs="Arial"/>
                <w:color w:val="000000"/>
                <w:sz w:val="19"/>
                <w:szCs w:val="19"/>
                <w:lang w:eastAsia="es-MX"/>
              </w:rPr>
            </w:pPr>
            <w:r w:rsidRPr="00894BD0">
              <w:rPr>
                <w:rFonts w:ascii="Arial" w:eastAsia="Times New Roman" w:hAnsi="Arial" w:cs="Arial"/>
                <w:color w:val="000000"/>
                <w:sz w:val="19"/>
                <w:szCs w:val="19"/>
                <w:lang w:eastAsia="es-MX"/>
              </w:rPr>
              <w:t>Administración</w:t>
            </w:r>
          </w:p>
        </w:tc>
      </w:tr>
      <w:tr w:rsidR="00F1196C" w:rsidRPr="00F1196C">
        <w:trPr>
          <w:trHeight w:val="471"/>
        </w:trPr>
        <w:tc>
          <w:tcPr>
            <w:cnfStyle w:val="001000000000"/>
            <w:tcW w:w="2509" w:type="pct"/>
            <w:vAlign w:val="center"/>
          </w:tcPr>
          <w:p w:rsidR="00F1196C" w:rsidRPr="00894BD0" w:rsidRDefault="00894BD0" w:rsidP="00F1196C">
            <w:pPr>
              <w:jc w:val="center"/>
              <w:rPr>
                <w:rFonts w:ascii="Arial" w:eastAsia="Times New Roman" w:hAnsi="Arial" w:cs="Arial"/>
                <w:b w:val="0"/>
                <w:color w:val="000000"/>
                <w:sz w:val="19"/>
                <w:szCs w:val="19"/>
                <w:lang w:eastAsia="es-MX"/>
              </w:rPr>
            </w:pPr>
            <w:r w:rsidRPr="00894BD0">
              <w:rPr>
                <w:rFonts w:ascii="Arial" w:eastAsia="Times New Roman" w:hAnsi="Arial" w:cs="Arial"/>
                <w:b w:val="0"/>
                <w:color w:val="000000"/>
                <w:sz w:val="19"/>
                <w:szCs w:val="19"/>
                <w:lang w:eastAsia="es-MX"/>
              </w:rPr>
              <w:t>Ciencias sociales y administrativas</w:t>
            </w:r>
          </w:p>
        </w:tc>
        <w:tc>
          <w:tcPr>
            <w:tcW w:w="2491" w:type="pct"/>
            <w:vAlign w:val="center"/>
          </w:tcPr>
          <w:p w:rsidR="00F1196C" w:rsidRPr="00894BD0" w:rsidRDefault="00894BD0" w:rsidP="00F1196C">
            <w:pPr>
              <w:jc w:val="center"/>
              <w:cnfStyle w:val="000000000000"/>
              <w:rPr>
                <w:rFonts w:ascii="Arial" w:eastAsia="Times New Roman" w:hAnsi="Arial" w:cs="Arial"/>
                <w:color w:val="000000"/>
                <w:sz w:val="19"/>
                <w:szCs w:val="19"/>
                <w:lang w:eastAsia="es-MX"/>
              </w:rPr>
            </w:pPr>
            <w:r w:rsidRPr="00894BD0">
              <w:rPr>
                <w:rFonts w:ascii="Arial" w:eastAsia="Times New Roman" w:hAnsi="Arial" w:cs="Arial"/>
                <w:color w:val="000000"/>
                <w:sz w:val="19"/>
                <w:szCs w:val="19"/>
                <w:lang w:eastAsia="es-MX"/>
              </w:rPr>
              <w:t>Contaduría</w:t>
            </w:r>
          </w:p>
        </w:tc>
      </w:tr>
      <w:tr w:rsidR="00F1196C" w:rsidRPr="00F1196C">
        <w:trPr>
          <w:cnfStyle w:val="000000100000"/>
          <w:trHeight w:val="471"/>
        </w:trPr>
        <w:tc>
          <w:tcPr>
            <w:cnfStyle w:val="001000000000"/>
            <w:tcW w:w="2509" w:type="pct"/>
            <w:vAlign w:val="center"/>
          </w:tcPr>
          <w:p w:rsidR="00F1196C" w:rsidRPr="00894BD0" w:rsidRDefault="00894BD0" w:rsidP="00F1196C">
            <w:pPr>
              <w:jc w:val="center"/>
              <w:rPr>
                <w:rFonts w:ascii="Arial" w:eastAsia="Times New Roman" w:hAnsi="Arial" w:cs="Arial"/>
                <w:b w:val="0"/>
                <w:color w:val="000000"/>
                <w:sz w:val="19"/>
                <w:szCs w:val="19"/>
                <w:lang w:eastAsia="es-MX"/>
              </w:rPr>
            </w:pPr>
            <w:r w:rsidRPr="00894BD0">
              <w:rPr>
                <w:rFonts w:ascii="Arial" w:eastAsia="Times New Roman" w:hAnsi="Arial" w:cs="Arial"/>
                <w:b w:val="0"/>
                <w:color w:val="000000"/>
                <w:sz w:val="19"/>
                <w:szCs w:val="19"/>
                <w:lang w:eastAsia="es-MX"/>
              </w:rPr>
              <w:t>Ciencias sociales y administrativas</w:t>
            </w:r>
          </w:p>
        </w:tc>
        <w:tc>
          <w:tcPr>
            <w:tcW w:w="2491" w:type="pct"/>
            <w:vAlign w:val="center"/>
          </w:tcPr>
          <w:p w:rsidR="00F1196C" w:rsidRPr="00894BD0" w:rsidRDefault="00894BD0" w:rsidP="00F1196C">
            <w:pPr>
              <w:jc w:val="center"/>
              <w:cnfStyle w:val="000000100000"/>
              <w:rPr>
                <w:rFonts w:ascii="Arial" w:eastAsia="Times New Roman" w:hAnsi="Arial" w:cs="Arial"/>
                <w:color w:val="000000"/>
                <w:sz w:val="19"/>
                <w:szCs w:val="19"/>
                <w:lang w:eastAsia="es-MX"/>
              </w:rPr>
            </w:pPr>
            <w:r w:rsidRPr="00894BD0">
              <w:rPr>
                <w:rFonts w:ascii="Arial" w:eastAsia="Times New Roman" w:hAnsi="Arial" w:cs="Arial"/>
                <w:color w:val="000000"/>
                <w:sz w:val="19"/>
                <w:szCs w:val="19"/>
                <w:lang w:eastAsia="es-MX"/>
              </w:rPr>
              <w:t>Finanzas</w:t>
            </w:r>
          </w:p>
        </w:tc>
      </w:tr>
    </w:tbl>
    <w:p w:rsidR="00F1196C" w:rsidRDefault="00F1196C" w:rsidP="003E4627">
      <w:pPr>
        <w:ind w:left="-284" w:right="-518"/>
        <w:rPr>
          <w:rFonts w:ascii="Arial" w:hAnsi="Arial" w:cs="Arial"/>
          <w:b/>
          <w:i/>
          <w:color w:val="000000" w:themeColor="text1"/>
          <w:sz w:val="18"/>
          <w:szCs w:val="18"/>
        </w:rPr>
      </w:pPr>
    </w:p>
    <w:p w:rsidR="00F1196C" w:rsidRDefault="00894BD0" w:rsidP="00894BD0">
      <w:pPr>
        <w:ind w:left="-142" w:right="-518"/>
        <w:rPr>
          <w:rFonts w:ascii="Arial" w:hAnsi="Arial" w:cs="Arial"/>
          <w:sz w:val="18"/>
          <w:szCs w:val="18"/>
        </w:rPr>
      </w:pPr>
      <w:r w:rsidRPr="001F2F75">
        <w:rPr>
          <w:rFonts w:ascii="Arial" w:hAnsi="Arial" w:cs="Arial"/>
          <w:b/>
          <w:bCs/>
          <w:sz w:val="18"/>
          <w:szCs w:val="18"/>
        </w:rPr>
        <w:t>EXPERIENCIA LABORAL</w:t>
      </w:r>
      <w:r w:rsidR="006846FC" w:rsidRPr="001F2F75">
        <w:rPr>
          <w:rFonts w:ascii="Arial" w:hAnsi="Arial" w:cs="Arial"/>
          <w:b/>
          <w:bCs/>
          <w:sz w:val="18"/>
          <w:szCs w:val="18"/>
        </w:rPr>
        <w:t>:</w:t>
      </w:r>
      <w:r w:rsidR="006846FC" w:rsidRPr="001F2F75">
        <w:rPr>
          <w:rFonts w:ascii="Arial" w:hAnsi="Arial" w:cs="Arial"/>
          <w:sz w:val="18"/>
          <w:szCs w:val="18"/>
        </w:rPr>
        <w:t xml:space="preserve"> experiencia mínima de</w:t>
      </w:r>
      <w:r w:rsidR="006846FC" w:rsidRPr="001F2F75">
        <w:rPr>
          <w:rFonts w:ascii="Arial" w:hAnsi="Arial" w:cs="Arial"/>
          <w:b/>
          <w:bCs/>
          <w:sz w:val="18"/>
          <w:szCs w:val="18"/>
        </w:rPr>
        <w:t xml:space="preserve"> </w:t>
      </w:r>
      <w:r w:rsidR="006846FC">
        <w:rPr>
          <w:rFonts w:ascii="Arial" w:hAnsi="Arial" w:cs="Arial"/>
          <w:b/>
          <w:bCs/>
          <w:sz w:val="18"/>
          <w:szCs w:val="18"/>
        </w:rPr>
        <w:t>2</w:t>
      </w:r>
      <w:r w:rsidR="006846FC" w:rsidRPr="001F2F75">
        <w:rPr>
          <w:rFonts w:ascii="Arial" w:hAnsi="Arial" w:cs="Arial"/>
          <w:b/>
          <w:bCs/>
          <w:sz w:val="18"/>
          <w:szCs w:val="18"/>
        </w:rPr>
        <w:t xml:space="preserve"> </w:t>
      </w:r>
      <w:r w:rsidR="006846FC" w:rsidRPr="001F2F75">
        <w:rPr>
          <w:rFonts w:ascii="Arial" w:hAnsi="Arial" w:cs="Arial"/>
          <w:sz w:val="18"/>
          <w:szCs w:val="18"/>
        </w:rPr>
        <w:t>años.</w:t>
      </w:r>
    </w:p>
    <w:tbl>
      <w:tblPr>
        <w:tblStyle w:val="GridTable6ColorfulAccent3"/>
        <w:tblW w:w="8353" w:type="dxa"/>
        <w:tblInd w:w="-147" w:type="dxa"/>
        <w:tblLook w:val="04A0"/>
      </w:tblPr>
      <w:tblGrid>
        <w:gridCol w:w="4191"/>
        <w:gridCol w:w="4162"/>
      </w:tblGrid>
      <w:tr w:rsidR="00F1196C" w:rsidRPr="00F1196C">
        <w:trPr>
          <w:cnfStyle w:val="100000000000"/>
          <w:trHeight w:val="290"/>
        </w:trPr>
        <w:tc>
          <w:tcPr>
            <w:cnfStyle w:val="001000000000"/>
            <w:tcW w:w="4191" w:type="dxa"/>
            <w:vAlign w:val="center"/>
          </w:tcPr>
          <w:p w:rsidR="00F1196C" w:rsidRPr="00F1196C" w:rsidRDefault="006846FC" w:rsidP="006846FC">
            <w:pPr>
              <w:jc w:val="center"/>
              <w:rPr>
                <w:rFonts w:ascii="Arial" w:eastAsia="Times New Roman" w:hAnsi="Arial" w:cs="Arial"/>
                <w:b w:val="0"/>
                <w:bCs w:val="0"/>
                <w:color w:val="000000"/>
                <w:sz w:val="20"/>
                <w:szCs w:val="20"/>
                <w:lang w:eastAsia="es-MX"/>
              </w:rPr>
            </w:pPr>
            <w:r w:rsidRPr="00F1196C">
              <w:rPr>
                <w:rFonts w:ascii="Arial" w:eastAsia="Times New Roman" w:hAnsi="Arial" w:cs="Arial"/>
                <w:color w:val="000000"/>
                <w:sz w:val="20"/>
                <w:szCs w:val="20"/>
                <w:lang w:eastAsia="es-MX"/>
              </w:rPr>
              <w:t>CAMPO DE EXPERIENCIA</w:t>
            </w:r>
          </w:p>
        </w:tc>
        <w:tc>
          <w:tcPr>
            <w:tcW w:w="4162" w:type="dxa"/>
            <w:vAlign w:val="center"/>
          </w:tcPr>
          <w:p w:rsidR="00F1196C" w:rsidRPr="00F1196C" w:rsidRDefault="006846FC" w:rsidP="006846FC">
            <w:pPr>
              <w:jc w:val="center"/>
              <w:cnfStyle w:val="100000000000"/>
              <w:rPr>
                <w:rFonts w:ascii="Arial" w:eastAsia="Times New Roman" w:hAnsi="Arial" w:cs="Arial"/>
                <w:b w:val="0"/>
                <w:bCs w:val="0"/>
                <w:color w:val="000000"/>
                <w:sz w:val="20"/>
                <w:szCs w:val="20"/>
                <w:lang w:eastAsia="es-MX"/>
              </w:rPr>
            </w:pPr>
            <w:r w:rsidRPr="00F1196C">
              <w:rPr>
                <w:rFonts w:ascii="Arial" w:eastAsia="Times New Roman" w:hAnsi="Arial" w:cs="Arial"/>
                <w:color w:val="000000"/>
                <w:sz w:val="20"/>
                <w:szCs w:val="20"/>
                <w:lang w:eastAsia="es-MX"/>
              </w:rPr>
              <w:t>ÁREA DE EXPERIENCIA</w:t>
            </w:r>
          </w:p>
        </w:tc>
      </w:tr>
      <w:tr w:rsidR="00F1196C" w:rsidRPr="00F1196C">
        <w:trPr>
          <w:cnfStyle w:val="000000100000"/>
          <w:trHeight w:val="467"/>
        </w:trPr>
        <w:tc>
          <w:tcPr>
            <w:cnfStyle w:val="001000000000"/>
            <w:tcW w:w="4191" w:type="dxa"/>
            <w:vAlign w:val="center"/>
          </w:tcPr>
          <w:p w:rsidR="00F1196C" w:rsidRPr="00894BD0" w:rsidRDefault="00894BD0" w:rsidP="006846FC">
            <w:pPr>
              <w:jc w:val="center"/>
              <w:rPr>
                <w:rFonts w:ascii="Arial" w:eastAsia="Times New Roman" w:hAnsi="Arial" w:cs="Arial"/>
                <w:b w:val="0"/>
                <w:color w:val="000000"/>
                <w:sz w:val="19"/>
                <w:szCs w:val="19"/>
                <w:lang w:eastAsia="es-MX"/>
              </w:rPr>
            </w:pPr>
            <w:r w:rsidRPr="00894BD0">
              <w:rPr>
                <w:rFonts w:ascii="Arial" w:eastAsia="Times New Roman" w:hAnsi="Arial" w:cs="Arial"/>
                <w:b w:val="0"/>
                <w:color w:val="000000"/>
                <w:sz w:val="19"/>
                <w:szCs w:val="19"/>
                <w:lang w:eastAsia="es-MX"/>
              </w:rPr>
              <w:t>Ciencia política</w:t>
            </w:r>
          </w:p>
        </w:tc>
        <w:tc>
          <w:tcPr>
            <w:tcW w:w="4162" w:type="dxa"/>
            <w:vAlign w:val="center"/>
          </w:tcPr>
          <w:p w:rsidR="00F1196C" w:rsidRPr="00894BD0" w:rsidRDefault="00894BD0" w:rsidP="006846FC">
            <w:pPr>
              <w:jc w:val="center"/>
              <w:cnfStyle w:val="000000100000"/>
              <w:rPr>
                <w:rFonts w:ascii="Arial" w:eastAsia="Times New Roman" w:hAnsi="Arial" w:cs="Arial"/>
                <w:color w:val="000000"/>
                <w:sz w:val="19"/>
                <w:szCs w:val="19"/>
                <w:lang w:eastAsia="es-MX"/>
              </w:rPr>
            </w:pPr>
            <w:r w:rsidRPr="00894BD0">
              <w:rPr>
                <w:rFonts w:ascii="Arial" w:eastAsia="Times New Roman" w:hAnsi="Arial" w:cs="Arial"/>
                <w:color w:val="000000"/>
                <w:sz w:val="19"/>
                <w:szCs w:val="19"/>
                <w:lang w:eastAsia="es-MX"/>
              </w:rPr>
              <w:t>Administración publica</w:t>
            </w:r>
          </w:p>
        </w:tc>
      </w:tr>
      <w:tr w:rsidR="00F1196C" w:rsidRPr="00F1196C">
        <w:trPr>
          <w:trHeight w:val="467"/>
        </w:trPr>
        <w:tc>
          <w:tcPr>
            <w:cnfStyle w:val="001000000000"/>
            <w:tcW w:w="4191" w:type="dxa"/>
            <w:vAlign w:val="center"/>
          </w:tcPr>
          <w:p w:rsidR="00F1196C" w:rsidRPr="00894BD0" w:rsidRDefault="00894BD0" w:rsidP="006846FC">
            <w:pPr>
              <w:jc w:val="center"/>
              <w:rPr>
                <w:rFonts w:ascii="Arial" w:eastAsia="Times New Roman" w:hAnsi="Arial" w:cs="Arial"/>
                <w:b w:val="0"/>
                <w:color w:val="000000"/>
                <w:sz w:val="19"/>
                <w:szCs w:val="19"/>
                <w:lang w:eastAsia="es-MX"/>
              </w:rPr>
            </w:pPr>
            <w:r w:rsidRPr="00894BD0">
              <w:rPr>
                <w:rFonts w:ascii="Arial" w:eastAsia="Times New Roman" w:hAnsi="Arial" w:cs="Arial"/>
                <w:b w:val="0"/>
                <w:color w:val="000000"/>
                <w:sz w:val="19"/>
                <w:szCs w:val="19"/>
                <w:lang w:eastAsia="es-MX"/>
              </w:rPr>
              <w:t>Ciencias económicas</w:t>
            </w:r>
          </w:p>
        </w:tc>
        <w:tc>
          <w:tcPr>
            <w:tcW w:w="4162" w:type="dxa"/>
            <w:vAlign w:val="center"/>
          </w:tcPr>
          <w:p w:rsidR="00F1196C" w:rsidRPr="00894BD0" w:rsidRDefault="00894BD0" w:rsidP="006846FC">
            <w:pPr>
              <w:jc w:val="center"/>
              <w:cnfStyle w:val="000000000000"/>
              <w:rPr>
                <w:rFonts w:ascii="Arial" w:eastAsia="Times New Roman" w:hAnsi="Arial" w:cs="Arial"/>
                <w:color w:val="000000"/>
                <w:sz w:val="19"/>
                <w:szCs w:val="19"/>
                <w:lang w:eastAsia="es-MX"/>
              </w:rPr>
            </w:pPr>
            <w:r w:rsidRPr="00894BD0">
              <w:rPr>
                <w:rFonts w:ascii="Arial" w:eastAsia="Times New Roman" w:hAnsi="Arial" w:cs="Arial"/>
                <w:color w:val="000000"/>
                <w:sz w:val="19"/>
                <w:szCs w:val="19"/>
                <w:lang w:eastAsia="es-MX"/>
              </w:rPr>
              <w:t>Contabilidad</w:t>
            </w:r>
          </w:p>
        </w:tc>
      </w:tr>
      <w:tr w:rsidR="00F1196C" w:rsidRPr="00F1196C">
        <w:trPr>
          <w:cnfStyle w:val="000000100000"/>
          <w:trHeight w:val="467"/>
        </w:trPr>
        <w:tc>
          <w:tcPr>
            <w:cnfStyle w:val="001000000000"/>
            <w:tcW w:w="4191" w:type="dxa"/>
            <w:vAlign w:val="center"/>
          </w:tcPr>
          <w:p w:rsidR="00F1196C" w:rsidRPr="00894BD0" w:rsidRDefault="00894BD0" w:rsidP="006846FC">
            <w:pPr>
              <w:jc w:val="center"/>
              <w:rPr>
                <w:rFonts w:ascii="Arial" w:eastAsia="Times New Roman" w:hAnsi="Arial" w:cs="Arial"/>
                <w:b w:val="0"/>
                <w:color w:val="000000"/>
                <w:sz w:val="19"/>
                <w:szCs w:val="19"/>
                <w:lang w:eastAsia="es-MX"/>
              </w:rPr>
            </w:pPr>
            <w:r w:rsidRPr="00894BD0">
              <w:rPr>
                <w:rFonts w:ascii="Arial" w:eastAsia="Times New Roman" w:hAnsi="Arial" w:cs="Arial"/>
                <w:b w:val="0"/>
                <w:color w:val="000000"/>
                <w:sz w:val="19"/>
                <w:szCs w:val="19"/>
                <w:lang w:eastAsia="es-MX"/>
              </w:rPr>
              <w:t>Ciencias económicas</w:t>
            </w:r>
          </w:p>
        </w:tc>
        <w:tc>
          <w:tcPr>
            <w:tcW w:w="4162" w:type="dxa"/>
            <w:vAlign w:val="center"/>
          </w:tcPr>
          <w:p w:rsidR="00F1196C" w:rsidRPr="00894BD0" w:rsidRDefault="00894BD0" w:rsidP="006846FC">
            <w:pPr>
              <w:jc w:val="center"/>
              <w:cnfStyle w:val="000000100000"/>
              <w:rPr>
                <w:rFonts w:ascii="Arial" w:eastAsia="Times New Roman" w:hAnsi="Arial" w:cs="Arial"/>
                <w:color w:val="000000"/>
                <w:sz w:val="19"/>
                <w:szCs w:val="19"/>
                <w:lang w:eastAsia="es-MX"/>
              </w:rPr>
            </w:pPr>
            <w:r w:rsidRPr="00894BD0">
              <w:rPr>
                <w:rFonts w:ascii="Arial" w:eastAsia="Times New Roman" w:hAnsi="Arial" w:cs="Arial"/>
                <w:color w:val="000000"/>
                <w:sz w:val="19"/>
                <w:szCs w:val="19"/>
                <w:lang w:eastAsia="es-MX"/>
              </w:rPr>
              <w:t>Política fiscal y hacienda pública nacionales</w:t>
            </w:r>
          </w:p>
        </w:tc>
      </w:tr>
    </w:tbl>
    <w:p w:rsidR="00894BD0" w:rsidRDefault="00894BD0" w:rsidP="00894BD0">
      <w:pPr>
        <w:autoSpaceDE w:val="0"/>
        <w:autoSpaceDN w:val="0"/>
        <w:adjustRightInd w:val="0"/>
        <w:ind w:left="-142" w:right="-518"/>
        <w:jc w:val="both"/>
        <w:rPr>
          <w:rFonts w:ascii="Arial" w:hAnsi="Arial" w:cs="Arial"/>
          <w:b/>
          <w:sz w:val="18"/>
          <w:szCs w:val="18"/>
          <w:lang w:val="es-ES"/>
        </w:rPr>
      </w:pPr>
    </w:p>
    <w:p w:rsidR="00F1196C" w:rsidRPr="002905BA" w:rsidRDefault="00894BD0" w:rsidP="00894BD0">
      <w:pPr>
        <w:autoSpaceDE w:val="0"/>
        <w:autoSpaceDN w:val="0"/>
        <w:adjustRightInd w:val="0"/>
        <w:ind w:left="-142" w:right="-518"/>
        <w:jc w:val="both"/>
        <w:rPr>
          <w:rFonts w:ascii="Arial" w:hAnsi="Arial" w:cs="Arial"/>
          <w:b/>
          <w:sz w:val="18"/>
          <w:szCs w:val="18"/>
          <w:lang w:val="es-ES"/>
        </w:rPr>
      </w:pPr>
      <w:r w:rsidRPr="002905BA">
        <w:rPr>
          <w:rFonts w:ascii="Arial" w:hAnsi="Arial" w:cs="Arial"/>
          <w:b/>
          <w:sz w:val="18"/>
          <w:szCs w:val="18"/>
          <w:lang w:val="es-ES"/>
        </w:rPr>
        <w:t>CAPACIDADES GERENCIALES:</w:t>
      </w:r>
    </w:p>
    <w:p w:rsidR="00F1196C" w:rsidRPr="002905BA" w:rsidRDefault="00894BD0" w:rsidP="00894BD0">
      <w:pPr>
        <w:snapToGrid w:val="0"/>
        <w:spacing w:after="0" w:line="276" w:lineRule="auto"/>
        <w:ind w:left="-142" w:right="-518"/>
        <w:jc w:val="both"/>
        <w:rPr>
          <w:rFonts w:ascii="Arial" w:eastAsia="Arial" w:hAnsi="Arial" w:cs="Arial"/>
          <w:b/>
          <w:sz w:val="18"/>
          <w:szCs w:val="18"/>
          <w:lang w:val="es-ES_tradnl" w:eastAsia="es-ES"/>
        </w:rPr>
      </w:pPr>
      <w:r>
        <w:rPr>
          <w:rFonts w:ascii="Arial" w:hAnsi="Arial" w:cs="Arial"/>
          <w:b/>
          <w:sz w:val="18"/>
          <w:szCs w:val="18"/>
          <w:lang w:val="es-ES_tradnl" w:eastAsia="es-ES"/>
        </w:rPr>
        <w:t xml:space="preserve">a) </w:t>
      </w:r>
      <w:r w:rsidR="00F1196C" w:rsidRPr="002905BA">
        <w:rPr>
          <w:rFonts w:ascii="Arial" w:hAnsi="Arial" w:cs="Arial"/>
          <w:b/>
          <w:sz w:val="18"/>
          <w:szCs w:val="18"/>
          <w:lang w:val="es-ES_tradnl" w:eastAsia="es-ES"/>
        </w:rPr>
        <w:t>Trabajo en Equipo.</w:t>
      </w:r>
    </w:p>
    <w:p w:rsidR="00F1196C" w:rsidRPr="002905BA" w:rsidRDefault="00894BD0" w:rsidP="00894BD0">
      <w:pPr>
        <w:snapToGrid w:val="0"/>
        <w:spacing w:after="0" w:line="276" w:lineRule="auto"/>
        <w:ind w:left="-142" w:right="-518"/>
        <w:jc w:val="both"/>
        <w:rPr>
          <w:rFonts w:ascii="Arial" w:eastAsia="Arial" w:hAnsi="Arial" w:cs="Arial"/>
          <w:b/>
          <w:sz w:val="18"/>
          <w:szCs w:val="18"/>
          <w:lang w:val="es-ES_tradnl" w:eastAsia="es-ES"/>
        </w:rPr>
      </w:pPr>
      <w:r>
        <w:rPr>
          <w:rFonts w:ascii="Arial" w:hAnsi="Arial" w:cs="Arial"/>
          <w:b/>
          <w:sz w:val="18"/>
          <w:szCs w:val="18"/>
          <w:lang w:val="es-ES_tradnl" w:eastAsia="es-ES"/>
        </w:rPr>
        <w:t xml:space="preserve">b) </w:t>
      </w:r>
      <w:r w:rsidR="00F1196C" w:rsidRPr="002905BA">
        <w:rPr>
          <w:rFonts w:ascii="Arial" w:hAnsi="Arial" w:cs="Arial"/>
          <w:b/>
          <w:sz w:val="18"/>
          <w:szCs w:val="18"/>
          <w:lang w:val="es-ES_tradnl" w:eastAsia="es-ES"/>
        </w:rPr>
        <w:t>Orientación a Resultados.</w:t>
      </w:r>
    </w:p>
    <w:p w:rsidR="00894BD0" w:rsidRPr="00894BD0" w:rsidRDefault="00894BD0" w:rsidP="00894BD0">
      <w:pPr>
        <w:snapToGrid w:val="0"/>
        <w:ind w:left="-142" w:right="-518"/>
        <w:jc w:val="both"/>
        <w:rPr>
          <w:rFonts w:ascii="Arial" w:eastAsia="Arial" w:hAnsi="Arial" w:cs="Arial"/>
          <w:b/>
          <w:sz w:val="2"/>
          <w:szCs w:val="18"/>
          <w:lang w:val="es-ES_tradnl" w:eastAsia="es-ES"/>
        </w:rPr>
      </w:pPr>
    </w:p>
    <w:p w:rsidR="00F1196C" w:rsidRPr="002905BA" w:rsidRDefault="00894BD0" w:rsidP="00894BD0">
      <w:pPr>
        <w:snapToGrid w:val="0"/>
        <w:ind w:left="-142" w:right="-518"/>
        <w:jc w:val="both"/>
        <w:rPr>
          <w:rFonts w:ascii="Arial" w:eastAsia="Arial" w:hAnsi="Arial" w:cs="Arial"/>
          <w:b/>
          <w:sz w:val="18"/>
          <w:szCs w:val="18"/>
          <w:lang w:val="es-ES_tradnl" w:eastAsia="es-ES"/>
        </w:rPr>
      </w:pPr>
      <w:r w:rsidRPr="002905BA">
        <w:rPr>
          <w:rFonts w:ascii="Arial" w:eastAsia="Arial" w:hAnsi="Arial" w:cs="Arial"/>
          <w:b/>
          <w:sz w:val="18"/>
          <w:szCs w:val="18"/>
          <w:lang w:val="es-ES_tradnl" w:eastAsia="es-ES"/>
        </w:rPr>
        <w:t>REGLAS DE VALORACIÓN:</w:t>
      </w:r>
    </w:p>
    <w:tbl>
      <w:tblPr>
        <w:tblStyle w:val="GridTable6ColorfulAccent3"/>
        <w:tblW w:w="4554" w:type="dxa"/>
        <w:tblInd w:w="-147" w:type="dxa"/>
        <w:tblLook w:val="04A0"/>
      </w:tblPr>
      <w:tblGrid>
        <w:gridCol w:w="2982"/>
        <w:gridCol w:w="1572"/>
      </w:tblGrid>
      <w:tr w:rsidR="00F1196C" w:rsidRPr="00620F25">
        <w:trPr>
          <w:cnfStyle w:val="100000000000"/>
          <w:trHeight w:val="256"/>
        </w:trPr>
        <w:tc>
          <w:tcPr>
            <w:cnfStyle w:val="001000000000"/>
            <w:tcW w:w="2982" w:type="dxa"/>
            <w:vAlign w:val="center"/>
          </w:tcPr>
          <w:p w:rsidR="00F1196C" w:rsidRPr="00620F25" w:rsidRDefault="00F1196C" w:rsidP="006846FC">
            <w:pPr>
              <w:ind w:left="-426" w:right="-518"/>
              <w:jc w:val="center"/>
              <w:rPr>
                <w:rFonts w:ascii="Arial" w:eastAsia="Arial" w:hAnsi="Arial" w:cs="Arial"/>
                <w:color w:val="000000" w:themeColor="text1"/>
                <w:sz w:val="18"/>
                <w:szCs w:val="18"/>
                <w:lang w:eastAsia="es-ES"/>
              </w:rPr>
            </w:pPr>
            <w:r w:rsidRPr="00620F25">
              <w:rPr>
                <w:rFonts w:ascii="Arial" w:eastAsia="Arial" w:hAnsi="Arial" w:cs="Arial"/>
                <w:color w:val="000000" w:themeColor="text1"/>
                <w:sz w:val="18"/>
                <w:szCs w:val="18"/>
                <w:lang w:eastAsia="es-ES"/>
              </w:rPr>
              <w:t>ETAPA</w:t>
            </w:r>
          </w:p>
        </w:tc>
        <w:tc>
          <w:tcPr>
            <w:tcW w:w="1572" w:type="dxa"/>
            <w:vAlign w:val="center"/>
          </w:tcPr>
          <w:p w:rsidR="00F1196C" w:rsidRPr="00620F25" w:rsidRDefault="00F1196C" w:rsidP="006846FC">
            <w:pPr>
              <w:ind w:left="-426" w:right="-518"/>
              <w:jc w:val="center"/>
              <w:cnfStyle w:val="100000000000"/>
              <w:rPr>
                <w:rFonts w:ascii="Arial" w:eastAsia="Arial" w:hAnsi="Arial" w:cs="Arial"/>
                <w:color w:val="000000" w:themeColor="text1"/>
                <w:sz w:val="18"/>
                <w:szCs w:val="18"/>
                <w:lang w:eastAsia="es-ES"/>
              </w:rPr>
            </w:pPr>
            <w:r w:rsidRPr="00620F25">
              <w:rPr>
                <w:rFonts w:ascii="Arial" w:eastAsia="Arial" w:hAnsi="Arial" w:cs="Arial"/>
                <w:color w:val="000000" w:themeColor="text1"/>
                <w:sz w:val="18"/>
                <w:szCs w:val="18"/>
                <w:lang w:eastAsia="es-ES"/>
              </w:rPr>
              <w:t>PONDERACIÓN</w:t>
            </w:r>
          </w:p>
        </w:tc>
      </w:tr>
      <w:tr w:rsidR="00F1196C" w:rsidRPr="00620F25">
        <w:trPr>
          <w:cnfStyle w:val="000000100000"/>
          <w:trHeight w:val="256"/>
        </w:trPr>
        <w:tc>
          <w:tcPr>
            <w:cnfStyle w:val="001000000000"/>
            <w:tcW w:w="2982" w:type="dxa"/>
          </w:tcPr>
          <w:p w:rsidR="00F1196C" w:rsidRPr="00894BD0" w:rsidRDefault="00F1196C" w:rsidP="006846FC">
            <w:pPr>
              <w:ind w:left="-426" w:right="-518"/>
              <w:jc w:val="center"/>
              <w:rPr>
                <w:rFonts w:ascii="Arial" w:eastAsia="Arial" w:hAnsi="Arial" w:cs="Arial"/>
                <w:b w:val="0"/>
                <w:color w:val="000000" w:themeColor="text1"/>
                <w:sz w:val="19"/>
                <w:szCs w:val="19"/>
                <w:lang w:eastAsia="es-ES"/>
              </w:rPr>
            </w:pPr>
            <w:r w:rsidRPr="00894BD0">
              <w:rPr>
                <w:rFonts w:ascii="Arial" w:eastAsia="Arial" w:hAnsi="Arial" w:cs="Arial"/>
                <w:b w:val="0"/>
                <w:color w:val="000000" w:themeColor="text1"/>
                <w:sz w:val="19"/>
                <w:szCs w:val="19"/>
                <w:lang w:val="es-ES" w:eastAsia="es-ES"/>
              </w:rPr>
              <w:t>Exámenes de Conocimientos</w:t>
            </w:r>
          </w:p>
        </w:tc>
        <w:tc>
          <w:tcPr>
            <w:tcW w:w="1572" w:type="dxa"/>
          </w:tcPr>
          <w:p w:rsidR="00F1196C" w:rsidRPr="00894BD0" w:rsidRDefault="00F1196C" w:rsidP="006846FC">
            <w:pPr>
              <w:ind w:left="-426" w:right="-518"/>
              <w:jc w:val="center"/>
              <w:cnfStyle w:val="000000100000"/>
              <w:rPr>
                <w:rFonts w:ascii="Arial" w:eastAsia="Arial" w:hAnsi="Arial" w:cs="Arial"/>
                <w:color w:val="000000" w:themeColor="text1"/>
                <w:sz w:val="19"/>
                <w:szCs w:val="19"/>
                <w:lang w:eastAsia="es-ES"/>
              </w:rPr>
            </w:pPr>
            <w:r w:rsidRPr="00894BD0">
              <w:rPr>
                <w:rFonts w:ascii="Arial" w:eastAsia="Arial" w:hAnsi="Arial" w:cs="Arial"/>
                <w:color w:val="000000" w:themeColor="text1"/>
                <w:sz w:val="19"/>
                <w:szCs w:val="19"/>
                <w:lang w:eastAsia="es-ES"/>
              </w:rPr>
              <w:t>30</w:t>
            </w:r>
          </w:p>
        </w:tc>
      </w:tr>
      <w:tr w:rsidR="00F1196C" w:rsidRPr="00620F25">
        <w:trPr>
          <w:trHeight w:val="256"/>
        </w:trPr>
        <w:tc>
          <w:tcPr>
            <w:cnfStyle w:val="001000000000"/>
            <w:tcW w:w="2982" w:type="dxa"/>
          </w:tcPr>
          <w:p w:rsidR="00F1196C" w:rsidRPr="00894BD0" w:rsidRDefault="00F1196C" w:rsidP="006846FC">
            <w:pPr>
              <w:ind w:left="-426" w:right="-518"/>
              <w:jc w:val="center"/>
              <w:rPr>
                <w:rFonts w:ascii="Arial" w:eastAsia="Arial" w:hAnsi="Arial" w:cs="Arial"/>
                <w:b w:val="0"/>
                <w:color w:val="000000" w:themeColor="text1"/>
                <w:sz w:val="19"/>
                <w:szCs w:val="19"/>
                <w:lang w:eastAsia="es-ES"/>
              </w:rPr>
            </w:pPr>
            <w:r w:rsidRPr="00894BD0">
              <w:rPr>
                <w:rFonts w:ascii="Arial" w:eastAsia="Arial" w:hAnsi="Arial" w:cs="Arial"/>
                <w:b w:val="0"/>
                <w:color w:val="000000" w:themeColor="text1"/>
                <w:sz w:val="19"/>
                <w:szCs w:val="19"/>
                <w:lang w:val="es-ES" w:eastAsia="es-ES"/>
              </w:rPr>
              <w:t>Evaluación de Habilidades</w:t>
            </w:r>
          </w:p>
        </w:tc>
        <w:tc>
          <w:tcPr>
            <w:tcW w:w="1572" w:type="dxa"/>
          </w:tcPr>
          <w:p w:rsidR="00F1196C" w:rsidRPr="00894BD0" w:rsidRDefault="00F1196C" w:rsidP="006846FC">
            <w:pPr>
              <w:ind w:left="-426" w:right="-518"/>
              <w:jc w:val="center"/>
              <w:cnfStyle w:val="000000000000"/>
              <w:rPr>
                <w:rFonts w:ascii="Arial" w:eastAsia="Arial" w:hAnsi="Arial" w:cs="Arial"/>
                <w:color w:val="000000" w:themeColor="text1"/>
                <w:sz w:val="19"/>
                <w:szCs w:val="19"/>
                <w:lang w:eastAsia="es-ES"/>
              </w:rPr>
            </w:pPr>
            <w:r w:rsidRPr="00894BD0">
              <w:rPr>
                <w:rFonts w:ascii="Arial" w:eastAsia="Arial" w:hAnsi="Arial" w:cs="Arial"/>
                <w:color w:val="000000" w:themeColor="text1"/>
                <w:sz w:val="19"/>
                <w:szCs w:val="19"/>
                <w:lang w:eastAsia="es-ES"/>
              </w:rPr>
              <w:t>15</w:t>
            </w:r>
          </w:p>
        </w:tc>
      </w:tr>
      <w:tr w:rsidR="00F1196C" w:rsidRPr="00620F25">
        <w:trPr>
          <w:cnfStyle w:val="000000100000"/>
          <w:trHeight w:val="256"/>
        </w:trPr>
        <w:tc>
          <w:tcPr>
            <w:cnfStyle w:val="001000000000"/>
            <w:tcW w:w="2982" w:type="dxa"/>
          </w:tcPr>
          <w:p w:rsidR="00F1196C" w:rsidRPr="00894BD0" w:rsidRDefault="00F1196C" w:rsidP="006846FC">
            <w:pPr>
              <w:ind w:left="-426" w:right="-518"/>
              <w:jc w:val="center"/>
              <w:rPr>
                <w:rFonts w:ascii="Arial" w:eastAsia="Arial" w:hAnsi="Arial" w:cs="Arial"/>
                <w:b w:val="0"/>
                <w:color w:val="000000" w:themeColor="text1"/>
                <w:sz w:val="19"/>
                <w:szCs w:val="19"/>
                <w:lang w:eastAsia="es-ES"/>
              </w:rPr>
            </w:pPr>
            <w:r w:rsidRPr="00894BD0">
              <w:rPr>
                <w:rFonts w:ascii="Arial" w:eastAsia="Arial" w:hAnsi="Arial" w:cs="Arial"/>
                <w:b w:val="0"/>
                <w:color w:val="000000" w:themeColor="text1"/>
                <w:sz w:val="19"/>
                <w:szCs w:val="19"/>
                <w:lang w:eastAsia="es-ES"/>
              </w:rPr>
              <w:t>Evaluación de la Experiencia</w:t>
            </w:r>
          </w:p>
        </w:tc>
        <w:tc>
          <w:tcPr>
            <w:tcW w:w="1572" w:type="dxa"/>
          </w:tcPr>
          <w:p w:rsidR="00F1196C" w:rsidRPr="00894BD0" w:rsidRDefault="00F1196C" w:rsidP="006846FC">
            <w:pPr>
              <w:ind w:left="-426" w:right="-518"/>
              <w:jc w:val="center"/>
              <w:cnfStyle w:val="000000100000"/>
              <w:rPr>
                <w:rFonts w:ascii="Arial" w:eastAsia="Arial" w:hAnsi="Arial" w:cs="Arial"/>
                <w:color w:val="000000" w:themeColor="text1"/>
                <w:sz w:val="19"/>
                <w:szCs w:val="19"/>
                <w:lang w:eastAsia="es-ES"/>
              </w:rPr>
            </w:pPr>
            <w:r w:rsidRPr="00894BD0">
              <w:rPr>
                <w:rFonts w:ascii="Arial" w:eastAsia="Arial" w:hAnsi="Arial" w:cs="Arial"/>
                <w:color w:val="000000" w:themeColor="text1"/>
                <w:sz w:val="19"/>
                <w:szCs w:val="19"/>
                <w:lang w:eastAsia="es-ES"/>
              </w:rPr>
              <w:t>15</w:t>
            </w:r>
          </w:p>
        </w:tc>
      </w:tr>
      <w:tr w:rsidR="00F1196C" w:rsidRPr="00620F25">
        <w:trPr>
          <w:trHeight w:val="256"/>
        </w:trPr>
        <w:tc>
          <w:tcPr>
            <w:cnfStyle w:val="001000000000"/>
            <w:tcW w:w="2982" w:type="dxa"/>
          </w:tcPr>
          <w:p w:rsidR="00F1196C" w:rsidRPr="00894BD0" w:rsidRDefault="00F1196C" w:rsidP="006846FC">
            <w:pPr>
              <w:ind w:left="-426" w:right="-518"/>
              <w:jc w:val="center"/>
              <w:rPr>
                <w:rFonts w:ascii="Arial" w:eastAsia="Arial" w:hAnsi="Arial" w:cs="Arial"/>
                <w:b w:val="0"/>
                <w:color w:val="000000" w:themeColor="text1"/>
                <w:sz w:val="19"/>
                <w:szCs w:val="19"/>
                <w:lang w:eastAsia="es-ES"/>
              </w:rPr>
            </w:pPr>
            <w:r w:rsidRPr="00894BD0">
              <w:rPr>
                <w:rFonts w:ascii="Arial" w:eastAsia="Arial" w:hAnsi="Arial" w:cs="Arial"/>
                <w:b w:val="0"/>
                <w:color w:val="000000" w:themeColor="text1"/>
                <w:sz w:val="19"/>
                <w:szCs w:val="19"/>
                <w:lang w:eastAsia="es-ES"/>
              </w:rPr>
              <w:t>Valoración del Mérito</w:t>
            </w:r>
          </w:p>
        </w:tc>
        <w:tc>
          <w:tcPr>
            <w:tcW w:w="1572" w:type="dxa"/>
          </w:tcPr>
          <w:p w:rsidR="00F1196C" w:rsidRPr="00894BD0" w:rsidRDefault="00F1196C" w:rsidP="006846FC">
            <w:pPr>
              <w:ind w:left="-426" w:right="-518"/>
              <w:jc w:val="center"/>
              <w:cnfStyle w:val="000000000000"/>
              <w:rPr>
                <w:rFonts w:ascii="Arial" w:eastAsia="Arial" w:hAnsi="Arial" w:cs="Arial"/>
                <w:color w:val="000000" w:themeColor="text1"/>
                <w:sz w:val="19"/>
                <w:szCs w:val="19"/>
                <w:lang w:eastAsia="es-ES"/>
              </w:rPr>
            </w:pPr>
            <w:r w:rsidRPr="00894BD0">
              <w:rPr>
                <w:rFonts w:ascii="Arial" w:eastAsia="Arial" w:hAnsi="Arial" w:cs="Arial"/>
                <w:color w:val="000000" w:themeColor="text1"/>
                <w:sz w:val="19"/>
                <w:szCs w:val="19"/>
                <w:lang w:eastAsia="es-ES"/>
              </w:rPr>
              <w:t>10</w:t>
            </w:r>
          </w:p>
        </w:tc>
      </w:tr>
      <w:tr w:rsidR="00F1196C" w:rsidRPr="00620F25">
        <w:trPr>
          <w:cnfStyle w:val="000000100000"/>
          <w:trHeight w:val="256"/>
        </w:trPr>
        <w:tc>
          <w:tcPr>
            <w:cnfStyle w:val="001000000000"/>
            <w:tcW w:w="2982" w:type="dxa"/>
          </w:tcPr>
          <w:p w:rsidR="00F1196C" w:rsidRPr="00894BD0" w:rsidRDefault="00F1196C" w:rsidP="006846FC">
            <w:pPr>
              <w:ind w:left="-426" w:right="-518"/>
              <w:jc w:val="center"/>
              <w:rPr>
                <w:rFonts w:ascii="Arial" w:eastAsia="Arial" w:hAnsi="Arial" w:cs="Arial"/>
                <w:b w:val="0"/>
                <w:color w:val="000000" w:themeColor="text1"/>
                <w:sz w:val="19"/>
                <w:szCs w:val="19"/>
                <w:lang w:eastAsia="es-ES"/>
              </w:rPr>
            </w:pPr>
            <w:r w:rsidRPr="00894BD0">
              <w:rPr>
                <w:rFonts w:ascii="Arial" w:eastAsia="Arial" w:hAnsi="Arial" w:cs="Arial"/>
                <w:b w:val="0"/>
                <w:color w:val="000000" w:themeColor="text1"/>
                <w:sz w:val="19"/>
                <w:szCs w:val="19"/>
                <w:lang w:val="es-ES" w:eastAsia="es-ES"/>
              </w:rPr>
              <w:t>Entrevistas</w:t>
            </w:r>
          </w:p>
        </w:tc>
        <w:tc>
          <w:tcPr>
            <w:tcW w:w="1572" w:type="dxa"/>
          </w:tcPr>
          <w:p w:rsidR="00F1196C" w:rsidRPr="00894BD0" w:rsidRDefault="00F1196C" w:rsidP="006846FC">
            <w:pPr>
              <w:ind w:left="-426" w:right="-518"/>
              <w:jc w:val="center"/>
              <w:cnfStyle w:val="000000100000"/>
              <w:rPr>
                <w:rFonts w:ascii="Arial" w:eastAsia="Arial" w:hAnsi="Arial" w:cs="Arial"/>
                <w:color w:val="000000" w:themeColor="text1"/>
                <w:sz w:val="19"/>
                <w:szCs w:val="19"/>
                <w:lang w:eastAsia="es-ES"/>
              </w:rPr>
            </w:pPr>
            <w:r w:rsidRPr="00894BD0">
              <w:rPr>
                <w:rFonts w:ascii="Arial" w:eastAsia="Arial" w:hAnsi="Arial" w:cs="Arial"/>
                <w:color w:val="000000" w:themeColor="text1"/>
                <w:sz w:val="19"/>
                <w:szCs w:val="19"/>
                <w:lang w:eastAsia="es-ES"/>
              </w:rPr>
              <w:t>30</w:t>
            </w:r>
          </w:p>
        </w:tc>
      </w:tr>
    </w:tbl>
    <w:p w:rsidR="00F1196C" w:rsidRPr="00894BD0" w:rsidRDefault="00F1196C" w:rsidP="003E4627">
      <w:pPr>
        <w:spacing w:after="240"/>
        <w:ind w:left="-786" w:right="-518"/>
        <w:jc w:val="both"/>
        <w:rPr>
          <w:rFonts w:ascii="Arial" w:hAnsi="Arial" w:cs="Arial"/>
          <w:sz w:val="2"/>
          <w:szCs w:val="18"/>
        </w:rPr>
      </w:pPr>
    </w:p>
    <w:p w:rsidR="00894BD0" w:rsidRDefault="00894BD0" w:rsidP="00894BD0">
      <w:pPr>
        <w:autoSpaceDE w:val="0"/>
        <w:autoSpaceDN w:val="0"/>
        <w:adjustRightInd w:val="0"/>
        <w:spacing w:line="240" w:lineRule="auto"/>
        <w:ind w:left="-426" w:right="-518"/>
        <w:jc w:val="both"/>
        <w:rPr>
          <w:rFonts w:ascii="Arial" w:hAnsi="Arial" w:cs="Arial"/>
          <w:b/>
          <w:sz w:val="18"/>
          <w:szCs w:val="18"/>
        </w:rPr>
      </w:pPr>
      <w:r>
        <w:rPr>
          <w:rFonts w:ascii="Arial" w:hAnsi="Arial" w:cs="Arial"/>
          <w:b/>
          <w:sz w:val="18"/>
          <w:szCs w:val="18"/>
        </w:rPr>
        <w:t>OBJETIVO:</w:t>
      </w:r>
    </w:p>
    <w:p w:rsidR="00F1196C" w:rsidRDefault="00F1196C" w:rsidP="00894BD0">
      <w:pPr>
        <w:autoSpaceDE w:val="0"/>
        <w:autoSpaceDN w:val="0"/>
        <w:adjustRightInd w:val="0"/>
        <w:spacing w:line="240" w:lineRule="auto"/>
        <w:ind w:left="-426" w:right="-518"/>
        <w:jc w:val="both"/>
        <w:rPr>
          <w:rFonts w:ascii="Arial" w:eastAsia="Times New Roman" w:hAnsi="Arial" w:cs="Arial"/>
          <w:sz w:val="18"/>
          <w:szCs w:val="18"/>
          <w:lang w:eastAsia="es-MX"/>
        </w:rPr>
      </w:pPr>
      <w:r w:rsidRPr="00EB242A">
        <w:rPr>
          <w:rFonts w:ascii="Arial" w:eastAsia="Times New Roman" w:hAnsi="Arial" w:cs="Arial"/>
          <w:sz w:val="18"/>
          <w:szCs w:val="18"/>
          <w:lang w:eastAsia="es-MX"/>
        </w:rPr>
        <w:t>Coordinar las acciones necesarias que permitan una eficiente administración de los recursos financieros otorgados para la operación del sistema nacional de fomento musical, mediante la instrumentación de mecanismos de registro y control orientados a optimizar las ministraciones en apego a la normatividad y procedimientos establecidos para tal efecto, que permitan apoyar el trabajo de las áreas sustantivas para el cumplimiento de sus objetivos y programas de trabajo de acuerdo con su planeación, con la finalidad de atender en tiempo y forma los compromisos pactados ante instituciones federales, asociaciones sin fines de lucro, prestadores de servicios artísticos y/o profesionales eventuales, personal adscrito y proveedores, proporcionando un servicio eficiente y de calidad.</w:t>
      </w:r>
    </w:p>
    <w:p w:rsidR="00F1196C" w:rsidRDefault="00894BD0" w:rsidP="00894BD0">
      <w:pPr>
        <w:spacing w:before="240" w:line="276" w:lineRule="auto"/>
        <w:ind w:left="-426" w:right="-518"/>
        <w:jc w:val="both"/>
        <w:rPr>
          <w:rFonts w:ascii="Arial" w:eastAsia="Times New Roman" w:hAnsi="Arial" w:cs="Arial"/>
          <w:sz w:val="18"/>
          <w:szCs w:val="18"/>
          <w:lang w:eastAsia="es-MX"/>
        </w:rPr>
      </w:pPr>
      <w:r w:rsidRPr="003E4627">
        <w:rPr>
          <w:rFonts w:ascii="Arial" w:eastAsia="Times New Roman" w:hAnsi="Arial" w:cs="Arial"/>
          <w:b/>
          <w:sz w:val="18"/>
          <w:szCs w:val="18"/>
          <w:lang w:eastAsia="es-MX"/>
        </w:rPr>
        <w:t>FUNCIONES</w:t>
      </w:r>
      <w:r w:rsidRPr="003E4627">
        <w:rPr>
          <w:rFonts w:ascii="Arial" w:eastAsia="Times New Roman" w:hAnsi="Arial" w:cs="Arial"/>
          <w:sz w:val="18"/>
          <w:szCs w:val="18"/>
          <w:lang w:eastAsia="es-MX"/>
        </w:rPr>
        <w:t xml:space="preserve">: </w:t>
      </w:r>
    </w:p>
    <w:p w:rsidR="00F1196C" w:rsidRDefault="00F1196C" w:rsidP="00894BD0">
      <w:pPr>
        <w:spacing w:before="240" w:line="276" w:lineRule="auto"/>
        <w:ind w:left="-426" w:right="-518"/>
        <w:jc w:val="both"/>
        <w:rPr>
          <w:rFonts w:ascii="Arial" w:eastAsia="Times New Roman" w:hAnsi="Arial" w:cs="Arial"/>
          <w:sz w:val="18"/>
          <w:szCs w:val="18"/>
          <w:lang w:eastAsia="es-MX"/>
        </w:rPr>
      </w:pPr>
      <w:r>
        <w:rPr>
          <w:rFonts w:ascii="Arial" w:eastAsia="Times New Roman" w:hAnsi="Arial" w:cs="Arial"/>
          <w:b/>
          <w:sz w:val="18"/>
          <w:szCs w:val="18"/>
          <w:lang w:eastAsia="es-MX"/>
        </w:rPr>
        <w:t>1</w:t>
      </w:r>
      <w:r w:rsidRPr="00F1196C">
        <w:rPr>
          <w:rFonts w:ascii="Arial" w:eastAsia="Times New Roman" w:hAnsi="Arial" w:cs="Arial"/>
          <w:b/>
          <w:sz w:val="18"/>
          <w:szCs w:val="18"/>
          <w:lang w:eastAsia="es-MX"/>
        </w:rPr>
        <w:t>.</w:t>
      </w:r>
      <w:r>
        <w:rPr>
          <w:rFonts w:ascii="Arial" w:eastAsia="Times New Roman" w:hAnsi="Arial" w:cs="Arial"/>
          <w:sz w:val="18"/>
          <w:szCs w:val="18"/>
          <w:lang w:eastAsia="es-MX"/>
        </w:rPr>
        <w:t xml:space="preserve"> </w:t>
      </w:r>
      <w:r w:rsidRPr="00EB242A">
        <w:rPr>
          <w:rFonts w:ascii="Arial" w:eastAsia="Times New Roman" w:hAnsi="Arial" w:cs="Arial"/>
          <w:sz w:val="18"/>
          <w:szCs w:val="18"/>
          <w:lang w:eastAsia="es-MX"/>
        </w:rPr>
        <w:t>Controlar el presupuesto anual asignado al sistema nacional de fomento musical, mediante el diseño de bases de datos, así como supervisando el oportuno registro de la información presupuestal y vigilando los techos presupuestales por proceso y partida del gasto, con la finalidad de estar es posibilidad de atender de manera eficiente las necesidades que requieran las áreas sustantivas para el logro de los objetivos y programas de trabajo específicos del sistema.</w:t>
      </w:r>
    </w:p>
    <w:p w:rsidR="00F1196C" w:rsidRDefault="00F1196C" w:rsidP="00894BD0">
      <w:pPr>
        <w:spacing w:before="240" w:line="276" w:lineRule="auto"/>
        <w:ind w:left="-426" w:right="-518"/>
        <w:jc w:val="both"/>
        <w:rPr>
          <w:rFonts w:ascii="Arial" w:eastAsia="Times New Roman" w:hAnsi="Arial" w:cs="Arial"/>
          <w:sz w:val="18"/>
          <w:szCs w:val="18"/>
          <w:lang w:eastAsia="es-MX"/>
        </w:rPr>
      </w:pPr>
      <w:r w:rsidRPr="00F1196C">
        <w:rPr>
          <w:rFonts w:ascii="Arial" w:eastAsia="Times New Roman" w:hAnsi="Arial" w:cs="Arial"/>
          <w:b/>
          <w:sz w:val="18"/>
          <w:szCs w:val="18"/>
          <w:lang w:eastAsia="es-MX"/>
        </w:rPr>
        <w:t xml:space="preserve">2. </w:t>
      </w:r>
      <w:r w:rsidRPr="00EB242A">
        <w:rPr>
          <w:rFonts w:ascii="Arial" w:eastAsia="Times New Roman" w:hAnsi="Arial" w:cs="Arial"/>
          <w:sz w:val="18"/>
          <w:szCs w:val="18"/>
          <w:lang w:eastAsia="es-MX"/>
        </w:rPr>
        <w:t>Coordinar y dar seguimiento a las acciones necesarias para cumplir con los compromisos pactados con terceros, mediante la elaboración de cheques para el pago de servicios previa autorización, considerando las disposiciones normativas vigentes y vigilando que se cuente con los respaldos correspondientes, con la finalidad de asegurar el cumplimiento de los compromisos contractuales establecidos por el sistema nacional de fomento musical.</w:t>
      </w:r>
    </w:p>
    <w:p w:rsidR="00F1196C" w:rsidRDefault="00F1196C" w:rsidP="00894BD0">
      <w:pPr>
        <w:spacing w:before="240" w:line="276" w:lineRule="auto"/>
        <w:ind w:left="-426" w:right="-518"/>
        <w:jc w:val="both"/>
        <w:rPr>
          <w:rFonts w:ascii="Arial" w:eastAsia="Times New Roman" w:hAnsi="Arial" w:cs="Arial"/>
          <w:sz w:val="18"/>
          <w:szCs w:val="18"/>
          <w:lang w:eastAsia="es-MX"/>
        </w:rPr>
      </w:pPr>
      <w:r>
        <w:rPr>
          <w:rFonts w:ascii="Arial" w:eastAsia="Times New Roman" w:hAnsi="Arial" w:cs="Arial"/>
          <w:b/>
          <w:sz w:val="18"/>
          <w:szCs w:val="18"/>
          <w:lang w:eastAsia="es-MX"/>
        </w:rPr>
        <w:t xml:space="preserve">3. </w:t>
      </w:r>
      <w:r w:rsidRPr="00EB242A">
        <w:rPr>
          <w:rFonts w:ascii="Arial" w:eastAsia="Times New Roman" w:hAnsi="Arial" w:cs="Arial"/>
          <w:sz w:val="18"/>
          <w:szCs w:val="18"/>
          <w:lang w:eastAsia="es-MX"/>
        </w:rPr>
        <w:t>Instrumentar mecanismos que permitan un eficiente control de la documentación del área financiera, en todo lo relacionado con pólizas de cheques, de ingresos, comprobación de viáticos, conciliaciones bancarias, facturas pagadas, etc., mediante la integración de expedientes debidamente identificados y vigilando que contengan la documentación necesaria de acuerdo con los procedimientos y lineamientos establecidos para tal efecto, con la finalidad de asegurar un eficiente control interno que permita contar con información fidedigna y oportuna cuando sea requerida.</w:t>
      </w:r>
    </w:p>
    <w:p w:rsidR="00F1196C" w:rsidRPr="00F1196C" w:rsidRDefault="00F1196C" w:rsidP="00894BD0">
      <w:pPr>
        <w:spacing w:before="240" w:line="276" w:lineRule="auto"/>
        <w:ind w:left="-426" w:right="-518"/>
        <w:jc w:val="both"/>
        <w:rPr>
          <w:rFonts w:ascii="Arial" w:eastAsia="Times New Roman" w:hAnsi="Arial" w:cs="Arial"/>
          <w:b/>
          <w:sz w:val="18"/>
          <w:szCs w:val="18"/>
          <w:lang w:eastAsia="es-MX"/>
        </w:rPr>
      </w:pPr>
      <w:r w:rsidRPr="00F1196C">
        <w:rPr>
          <w:rFonts w:ascii="Arial" w:eastAsia="Times New Roman" w:hAnsi="Arial" w:cs="Arial"/>
          <w:b/>
          <w:sz w:val="18"/>
          <w:szCs w:val="18"/>
          <w:lang w:eastAsia="es-MX"/>
        </w:rPr>
        <w:t xml:space="preserve">4. </w:t>
      </w:r>
      <w:r w:rsidRPr="00EB242A">
        <w:rPr>
          <w:rFonts w:ascii="Arial" w:eastAsia="Times New Roman" w:hAnsi="Arial" w:cs="Arial"/>
          <w:sz w:val="18"/>
          <w:szCs w:val="18"/>
          <w:lang w:eastAsia="es-MX"/>
        </w:rPr>
        <w:t>Coordinar las acciones necesarias para efectuar ante las áreas competentes del CONACULTA, la comprobación de los recursos otorgados para la correcta operación del sistema, mediante la integración y clasificación de los documentos comprobatorios necesarios, según la afectación presupuestal que corresponda, en apego a la normatividad y procedimientos establecidos para tal efecto, con la finalidad de mantener actualizados los registros contables en correspondencia a cada concepto. Para efectos de conciliación.</w:t>
      </w:r>
    </w:p>
    <w:p w:rsidR="003E4627" w:rsidRDefault="003E4627" w:rsidP="007B79AD">
      <w:pPr>
        <w:spacing w:after="0" w:line="240" w:lineRule="auto"/>
        <w:ind w:left="-426" w:right="-518"/>
        <w:jc w:val="center"/>
        <w:rPr>
          <w:rFonts w:ascii="Arial" w:hAnsi="Arial" w:cs="Arial"/>
          <w:b/>
          <w:sz w:val="24"/>
          <w:szCs w:val="18"/>
        </w:rPr>
      </w:pPr>
    </w:p>
    <w:p w:rsidR="00F80DFA" w:rsidRPr="00F03766" w:rsidRDefault="00F80DFA" w:rsidP="007B79AD">
      <w:pPr>
        <w:spacing w:after="0" w:line="240" w:lineRule="auto"/>
        <w:ind w:left="-426" w:right="-518"/>
        <w:jc w:val="center"/>
        <w:rPr>
          <w:rFonts w:ascii="Arial" w:hAnsi="Arial" w:cs="Arial"/>
          <w:b/>
          <w:sz w:val="24"/>
          <w:szCs w:val="18"/>
        </w:rPr>
      </w:pPr>
      <w:r w:rsidRPr="00F03766">
        <w:rPr>
          <w:rFonts w:ascii="Arial" w:hAnsi="Arial" w:cs="Arial"/>
          <w:b/>
          <w:sz w:val="24"/>
          <w:szCs w:val="18"/>
        </w:rPr>
        <w:t>BASES DE PARTICIPACIÓN</w:t>
      </w:r>
    </w:p>
    <w:p w:rsidR="00F80DFA" w:rsidRPr="00F03766" w:rsidRDefault="00F80DFA" w:rsidP="00894BD0">
      <w:pPr>
        <w:spacing w:after="0" w:line="240" w:lineRule="auto"/>
        <w:ind w:left="-426" w:right="-518"/>
        <w:jc w:val="both"/>
        <w:rPr>
          <w:rFonts w:ascii="Arial" w:hAnsi="Arial" w:cs="Arial"/>
          <w:sz w:val="18"/>
          <w:szCs w:val="18"/>
        </w:rPr>
      </w:pPr>
    </w:p>
    <w:p w:rsidR="008438AA" w:rsidRDefault="008438AA" w:rsidP="00894BD0">
      <w:pPr>
        <w:pStyle w:val="Sinespaciado"/>
        <w:ind w:left="-426" w:right="-518"/>
        <w:jc w:val="both"/>
        <w:rPr>
          <w:rFonts w:ascii="Arial" w:hAnsi="Arial" w:cs="Arial"/>
          <w:b/>
          <w:sz w:val="18"/>
          <w:szCs w:val="18"/>
        </w:rPr>
      </w:pPr>
    </w:p>
    <w:p w:rsidR="00F80DFA" w:rsidRPr="00F03766" w:rsidRDefault="00F80DFA" w:rsidP="00894BD0">
      <w:pPr>
        <w:pStyle w:val="Sinespaciado"/>
        <w:ind w:left="-426" w:right="-518"/>
        <w:jc w:val="both"/>
        <w:rPr>
          <w:rFonts w:ascii="Arial" w:hAnsi="Arial" w:cs="Arial"/>
          <w:b/>
          <w:sz w:val="18"/>
          <w:szCs w:val="18"/>
        </w:rPr>
      </w:pPr>
      <w:r w:rsidRPr="00F03766">
        <w:rPr>
          <w:rFonts w:ascii="Arial" w:hAnsi="Arial" w:cs="Arial"/>
          <w:b/>
          <w:sz w:val="18"/>
          <w:szCs w:val="18"/>
        </w:rPr>
        <w:t>Requisitos de Participación</w:t>
      </w:r>
    </w:p>
    <w:p w:rsidR="00F80DFA" w:rsidRPr="00F03766" w:rsidRDefault="00F80DFA" w:rsidP="00894BD0">
      <w:pPr>
        <w:spacing w:after="0" w:line="240" w:lineRule="auto"/>
        <w:ind w:left="-426" w:right="-518"/>
        <w:jc w:val="both"/>
        <w:rPr>
          <w:rFonts w:ascii="Arial" w:hAnsi="Arial" w:cs="Arial"/>
          <w:sz w:val="18"/>
          <w:szCs w:val="18"/>
        </w:rPr>
      </w:pPr>
      <w:r w:rsidRPr="00F03766">
        <w:rPr>
          <w:rFonts w:ascii="Arial" w:hAnsi="Arial" w:cs="Arial"/>
          <w:sz w:val="18"/>
          <w:szCs w:val="18"/>
        </w:rPr>
        <w:t xml:space="preserve">Podrán participar aquellas personas que reúnan los requisitos previstos en las presentes Bases de Participación, así como en términos de lo dispuesto por el artículo 21 de la Ley del Servicio Profesional de Carrera en la Administración Pública Federal </w:t>
      </w:r>
      <w:r w:rsidRPr="00F03766">
        <w:rPr>
          <w:rFonts w:ascii="Arial" w:hAnsi="Arial" w:cs="Arial"/>
          <w:b/>
          <w:sz w:val="18"/>
          <w:szCs w:val="18"/>
        </w:rPr>
        <w:t>(LSPCAPF)</w:t>
      </w:r>
      <w:r w:rsidRPr="00F03766">
        <w:rPr>
          <w:rFonts w:ascii="Arial" w:hAnsi="Arial" w:cs="Arial"/>
          <w:sz w:val="18"/>
          <w:szCs w:val="18"/>
        </w:rPr>
        <w:t xml:space="preserve">, se deberá acreditar el cumplimiento de los siguientes requisitos legales: </w:t>
      </w:r>
    </w:p>
    <w:p w:rsidR="00F80DFA" w:rsidRPr="00F03766" w:rsidRDefault="00F80DFA" w:rsidP="00894BD0">
      <w:pPr>
        <w:pStyle w:val="Texto"/>
        <w:spacing w:after="0" w:line="240" w:lineRule="auto"/>
        <w:ind w:left="-426" w:right="-518" w:firstLine="0"/>
        <w:rPr>
          <w:b/>
          <w:lang w:val="es-MX"/>
        </w:rPr>
      </w:pPr>
    </w:p>
    <w:p w:rsidR="00F80DFA" w:rsidRPr="00867DFD" w:rsidRDefault="00894BD0" w:rsidP="00894BD0">
      <w:pPr>
        <w:pStyle w:val="Texto"/>
        <w:spacing w:after="0" w:line="240" w:lineRule="auto"/>
        <w:ind w:left="-426" w:right="-518" w:firstLine="0"/>
      </w:pPr>
      <w:r w:rsidRPr="00894BD0">
        <w:rPr>
          <w:b/>
          <w:lang w:val="es-MX"/>
        </w:rPr>
        <w:t>l.</w:t>
      </w:r>
      <w:r>
        <w:rPr>
          <w:lang w:val="es-MX"/>
        </w:rPr>
        <w:t xml:space="preserve"> </w:t>
      </w:r>
      <w:r w:rsidR="00F80DFA" w:rsidRPr="00867DFD">
        <w:rPr>
          <w:lang w:val="es-MX"/>
        </w:rPr>
        <w:t>Ser ciudadano mexicano en pleno ejercicio de sus derechos o extranjero cuya condición migratoria permita la función a desarrollar (</w:t>
      </w:r>
      <w:r w:rsidR="00F80DFA" w:rsidRPr="00867DFD">
        <w:rPr>
          <w:rFonts w:eastAsiaTheme="minorHAnsi"/>
        </w:rPr>
        <w:t>FM3).</w:t>
      </w:r>
    </w:p>
    <w:p w:rsidR="00F80DFA" w:rsidRPr="00867DFD" w:rsidRDefault="00894BD0" w:rsidP="00894BD0">
      <w:pPr>
        <w:pStyle w:val="Texto"/>
        <w:spacing w:after="0" w:line="240" w:lineRule="auto"/>
        <w:ind w:left="-426" w:right="-518" w:firstLine="0"/>
        <w:rPr>
          <w:lang w:val="es-MX"/>
        </w:rPr>
      </w:pPr>
      <w:r w:rsidRPr="00894BD0">
        <w:rPr>
          <w:b/>
          <w:lang w:val="es-MX"/>
        </w:rPr>
        <w:t xml:space="preserve">ll. </w:t>
      </w:r>
      <w:r w:rsidR="00F80DFA" w:rsidRPr="00867DFD">
        <w:rPr>
          <w:lang w:val="es-MX"/>
        </w:rPr>
        <w:t>No haber sido sentenciado con pena privativa de libertad por delito doloso.</w:t>
      </w:r>
    </w:p>
    <w:p w:rsidR="00F80DFA" w:rsidRPr="00867DFD" w:rsidRDefault="00894BD0" w:rsidP="00894BD0">
      <w:pPr>
        <w:pStyle w:val="Texto"/>
        <w:spacing w:after="0" w:line="240" w:lineRule="auto"/>
        <w:ind w:left="-426" w:right="-518" w:firstLine="0"/>
        <w:rPr>
          <w:lang w:val="es-MX"/>
        </w:rPr>
      </w:pPr>
      <w:r w:rsidRPr="00894BD0">
        <w:rPr>
          <w:b/>
          <w:lang w:val="es-MX"/>
        </w:rPr>
        <w:t>lll.</w:t>
      </w:r>
      <w:r>
        <w:rPr>
          <w:b/>
          <w:lang w:val="es-MX"/>
        </w:rPr>
        <w:t xml:space="preserve"> </w:t>
      </w:r>
      <w:r>
        <w:rPr>
          <w:lang w:val="es-MX"/>
        </w:rPr>
        <w:t>T</w:t>
      </w:r>
      <w:r w:rsidR="00F80DFA" w:rsidRPr="00867DFD">
        <w:rPr>
          <w:lang w:val="es-MX"/>
        </w:rPr>
        <w:t>ener aptitud para el desempeño de sus funciones en el servicio público.</w:t>
      </w:r>
    </w:p>
    <w:p w:rsidR="00F80DFA" w:rsidRPr="00867DFD" w:rsidRDefault="00894BD0" w:rsidP="00894BD0">
      <w:pPr>
        <w:pStyle w:val="Texto"/>
        <w:spacing w:after="0" w:line="240" w:lineRule="auto"/>
        <w:ind w:left="-426" w:right="-518" w:firstLine="0"/>
        <w:rPr>
          <w:lang w:val="es-MX"/>
        </w:rPr>
      </w:pPr>
      <w:r w:rsidRPr="00894BD0">
        <w:rPr>
          <w:b/>
          <w:lang w:val="es-MX"/>
        </w:rPr>
        <w:t>lV.</w:t>
      </w:r>
      <w:r>
        <w:rPr>
          <w:lang w:val="es-MX"/>
        </w:rPr>
        <w:t xml:space="preserve"> </w:t>
      </w:r>
      <w:r w:rsidR="00F80DFA" w:rsidRPr="00867DFD">
        <w:rPr>
          <w:lang w:val="es-MX"/>
        </w:rPr>
        <w:t>No pertenecer al estado eclesiástico, ni ser ministro de algún culto.</w:t>
      </w:r>
    </w:p>
    <w:p w:rsidR="00F80DFA" w:rsidRPr="00867DFD" w:rsidRDefault="00894BD0" w:rsidP="00894BD0">
      <w:pPr>
        <w:pStyle w:val="Texto"/>
        <w:spacing w:after="0" w:line="240" w:lineRule="auto"/>
        <w:ind w:left="-426" w:right="-518" w:firstLine="0"/>
        <w:rPr>
          <w:lang w:val="es-MX"/>
        </w:rPr>
      </w:pPr>
      <w:r w:rsidRPr="00894BD0">
        <w:rPr>
          <w:b/>
          <w:lang w:val="es-MX"/>
        </w:rPr>
        <w:t>V.</w:t>
      </w:r>
      <w:r>
        <w:rPr>
          <w:lang w:val="es-MX"/>
        </w:rPr>
        <w:t xml:space="preserve"> </w:t>
      </w:r>
      <w:r w:rsidR="00F80DFA" w:rsidRPr="00867DFD">
        <w:rPr>
          <w:lang w:val="es-MX"/>
        </w:rPr>
        <w:t>No estar inhabilitado para el servicio público ni encontrarse con algún otro impedimento legal.</w:t>
      </w:r>
    </w:p>
    <w:p w:rsidR="00F80DFA" w:rsidRPr="00F03766" w:rsidRDefault="00F80DFA" w:rsidP="00894BD0">
      <w:pPr>
        <w:pStyle w:val="Texto"/>
        <w:spacing w:after="0" w:line="240" w:lineRule="auto"/>
        <w:ind w:left="-426" w:right="-518" w:firstLine="0"/>
        <w:rPr>
          <w:lang w:val="es-MX"/>
        </w:rPr>
      </w:pPr>
    </w:p>
    <w:p w:rsidR="00F80DFA" w:rsidRPr="00F03766" w:rsidRDefault="00F80DFA" w:rsidP="00894BD0">
      <w:pPr>
        <w:pStyle w:val="Texto"/>
        <w:spacing w:after="0" w:line="240" w:lineRule="auto"/>
        <w:ind w:left="-426" w:right="-518" w:firstLine="0"/>
      </w:pPr>
      <w:r w:rsidRPr="00F03766">
        <w:rPr>
          <w:lang w:val="es-MX"/>
        </w:rPr>
        <w:t>El</w:t>
      </w:r>
      <w:r w:rsidRPr="00F03766">
        <w:t xml:space="preserve"> Consejo Nacional para la Cultura y las Artes </w:t>
      </w:r>
      <w:r w:rsidR="007278F5">
        <w:t>(</w:t>
      </w:r>
      <w:r w:rsidR="007278F5" w:rsidRPr="007278F5">
        <w:rPr>
          <w:b/>
        </w:rPr>
        <w:t>CONACULTA</w:t>
      </w:r>
      <w:r w:rsidR="007278F5">
        <w:t>)</w:t>
      </w:r>
      <w:r w:rsidR="007278F5" w:rsidRPr="007278F5">
        <w:rPr>
          <w:b/>
        </w:rPr>
        <w:t xml:space="preserve"> </w:t>
      </w:r>
      <w:r w:rsidRPr="00F03766">
        <w:t>mantiene una política de igualdad de oportunidades libre de discriminación por razones de edad, raza o etnia, condiciones de salud, capacidades diferentes, religión o credo y estado civil, en atención a lo cual en ningún caso serán requeridos exámenes de gravidez y/o de VIH/SIDA, para participar en los concursos y en su caso para llevar a cabo la contratación.</w:t>
      </w:r>
    </w:p>
    <w:p w:rsidR="00F80DFA" w:rsidRPr="00F03766" w:rsidRDefault="00F80DFA" w:rsidP="00894BD0">
      <w:pPr>
        <w:pStyle w:val="Texto"/>
        <w:spacing w:after="0" w:line="240" w:lineRule="auto"/>
        <w:ind w:left="-426" w:right="-518" w:firstLine="0"/>
        <w:rPr>
          <w:lang w:val="es-MX"/>
        </w:rPr>
      </w:pPr>
    </w:p>
    <w:p w:rsidR="00F80DFA" w:rsidRPr="00F03766" w:rsidRDefault="00F80DFA" w:rsidP="00894BD0">
      <w:pPr>
        <w:spacing w:after="0" w:line="240" w:lineRule="auto"/>
        <w:ind w:left="-426" w:right="-518"/>
        <w:jc w:val="both"/>
        <w:rPr>
          <w:rFonts w:ascii="Arial" w:hAnsi="Arial" w:cs="Arial"/>
          <w:b/>
          <w:sz w:val="18"/>
          <w:szCs w:val="18"/>
        </w:rPr>
      </w:pPr>
      <w:r w:rsidRPr="00F03766">
        <w:rPr>
          <w:rFonts w:ascii="Arial" w:hAnsi="Arial" w:cs="Arial"/>
          <w:b/>
          <w:sz w:val="18"/>
          <w:szCs w:val="18"/>
        </w:rPr>
        <w:t>Principios del Concurso</w:t>
      </w:r>
    </w:p>
    <w:p w:rsidR="00F80DFA" w:rsidRPr="00F03766" w:rsidRDefault="00F80DFA" w:rsidP="00894BD0">
      <w:pPr>
        <w:spacing w:after="0" w:line="240" w:lineRule="auto"/>
        <w:ind w:left="-426" w:right="-518"/>
        <w:jc w:val="both"/>
        <w:rPr>
          <w:rFonts w:ascii="Arial" w:hAnsi="Arial" w:cs="Arial"/>
          <w:sz w:val="18"/>
          <w:szCs w:val="18"/>
        </w:rPr>
      </w:pPr>
      <w:r w:rsidRPr="00F03766">
        <w:rPr>
          <w:rFonts w:ascii="Arial" w:hAnsi="Arial" w:cs="Arial"/>
          <w:sz w:val="18"/>
          <w:szCs w:val="18"/>
        </w:rPr>
        <w:t xml:space="preserve">El concurso se desarrollará en estricto apego a los principios de legalidad, eficiencia, objetividad, calidad, imparcialidad, equidad, competencia por mérito y equidad de género, </w:t>
      </w:r>
      <w:r w:rsidRPr="00F07F41">
        <w:rPr>
          <w:rFonts w:ascii="Arial" w:hAnsi="Arial" w:cs="Arial"/>
          <w:sz w:val="18"/>
          <w:szCs w:val="18"/>
        </w:rPr>
        <w:t>sujetándose el desarrollo del Proceso de Selección y las sesiones del Comité Técnico de Selección</w:t>
      </w:r>
      <w:r w:rsidR="00F07F41">
        <w:rPr>
          <w:rFonts w:ascii="Arial" w:hAnsi="Arial" w:cs="Arial"/>
          <w:sz w:val="18"/>
          <w:szCs w:val="18"/>
        </w:rPr>
        <w:t xml:space="preserve"> </w:t>
      </w:r>
      <w:r w:rsidR="00F07F41" w:rsidRPr="00F07F41">
        <w:rPr>
          <w:rFonts w:ascii="Arial" w:hAnsi="Arial" w:cs="Arial"/>
          <w:b/>
          <w:sz w:val="18"/>
          <w:szCs w:val="18"/>
        </w:rPr>
        <w:t>(CTS)</w:t>
      </w:r>
      <w:r w:rsidRPr="00F07F41">
        <w:rPr>
          <w:rFonts w:ascii="Arial" w:hAnsi="Arial" w:cs="Arial"/>
          <w:sz w:val="18"/>
          <w:szCs w:val="18"/>
        </w:rPr>
        <w:t xml:space="preserve"> a las disposiciones de la </w:t>
      </w:r>
      <w:r w:rsidRPr="00F07F41">
        <w:rPr>
          <w:rFonts w:ascii="Arial" w:hAnsi="Arial" w:cs="Arial"/>
          <w:b/>
          <w:sz w:val="18"/>
          <w:szCs w:val="18"/>
        </w:rPr>
        <w:t>LSPCAPF</w:t>
      </w:r>
      <w:r w:rsidRPr="00F07F41">
        <w:rPr>
          <w:rFonts w:ascii="Arial" w:hAnsi="Arial" w:cs="Arial"/>
          <w:sz w:val="18"/>
          <w:szCs w:val="18"/>
        </w:rPr>
        <w:t>, al Reglamento de la Ley del Servicio Profesional de Carrera en la Administración Pública Federal (</w:t>
      </w:r>
      <w:r w:rsidRPr="00F07F41">
        <w:rPr>
          <w:rFonts w:ascii="Arial" w:hAnsi="Arial" w:cs="Arial"/>
          <w:b/>
          <w:sz w:val="18"/>
          <w:szCs w:val="18"/>
        </w:rPr>
        <w:t>RLSPCAPF</w:t>
      </w:r>
      <w:r w:rsidRPr="00F07F41">
        <w:rPr>
          <w:rFonts w:ascii="Arial" w:hAnsi="Arial" w:cs="Arial"/>
          <w:sz w:val="18"/>
          <w:szCs w:val="18"/>
        </w:rPr>
        <w:t>), a las Disposiciones en las materias de Recursos Humanos y del Servicio Profesional de</w:t>
      </w:r>
      <w:r w:rsidRPr="00F03766">
        <w:rPr>
          <w:rFonts w:ascii="Arial" w:hAnsi="Arial" w:cs="Arial"/>
          <w:sz w:val="18"/>
          <w:szCs w:val="18"/>
        </w:rPr>
        <w:t xml:space="preserve"> Carrera, así como el Manual Administrativo de Aplicación General en materia de Recursos Humanos y Organización y el Manual de Servicio Profesional de Carrera </w:t>
      </w:r>
      <w:r w:rsidRPr="00F03766">
        <w:rPr>
          <w:rFonts w:ascii="Arial" w:hAnsi="Arial" w:cs="Arial"/>
          <w:b/>
          <w:sz w:val="18"/>
          <w:szCs w:val="18"/>
        </w:rPr>
        <w:t>(DRHSPCMAAGRHOMSPC</w:t>
      </w:r>
      <w:r w:rsidRPr="00F03766">
        <w:rPr>
          <w:rFonts w:ascii="Arial" w:hAnsi="Arial" w:cs="Arial"/>
          <w:sz w:val="18"/>
          <w:szCs w:val="18"/>
        </w:rPr>
        <w:t>), y demás normatividad aplicable.</w:t>
      </w:r>
    </w:p>
    <w:p w:rsidR="00F80DFA" w:rsidRPr="00F03766" w:rsidRDefault="00F80DFA" w:rsidP="00894BD0">
      <w:pPr>
        <w:spacing w:after="0" w:line="240" w:lineRule="auto"/>
        <w:ind w:left="-426" w:right="-518"/>
        <w:jc w:val="both"/>
        <w:rPr>
          <w:rFonts w:ascii="Arial" w:hAnsi="Arial" w:cs="Arial"/>
          <w:sz w:val="18"/>
          <w:szCs w:val="18"/>
        </w:rPr>
      </w:pPr>
      <w:r w:rsidRPr="00F03766">
        <w:rPr>
          <w:rFonts w:ascii="Arial" w:hAnsi="Arial" w:cs="Arial"/>
          <w:sz w:val="18"/>
          <w:szCs w:val="18"/>
        </w:rPr>
        <w:t xml:space="preserve">  </w:t>
      </w:r>
    </w:p>
    <w:p w:rsidR="00F80DFA" w:rsidRPr="00F03766" w:rsidRDefault="00F80DFA" w:rsidP="00894BD0">
      <w:pPr>
        <w:spacing w:after="0" w:line="240" w:lineRule="auto"/>
        <w:ind w:left="-426" w:right="-518"/>
        <w:jc w:val="both"/>
        <w:rPr>
          <w:rFonts w:ascii="Arial" w:hAnsi="Arial" w:cs="Arial"/>
          <w:b/>
          <w:sz w:val="18"/>
          <w:szCs w:val="18"/>
        </w:rPr>
      </w:pPr>
      <w:r w:rsidRPr="00F03766">
        <w:rPr>
          <w:rFonts w:ascii="Arial" w:hAnsi="Arial" w:cs="Arial"/>
          <w:b/>
          <w:sz w:val="18"/>
          <w:szCs w:val="18"/>
        </w:rPr>
        <w:t>Disposiciones Iniciales</w:t>
      </w:r>
    </w:p>
    <w:p w:rsidR="00F80DFA" w:rsidRPr="00F03766" w:rsidRDefault="00F80DFA" w:rsidP="00894BD0">
      <w:pPr>
        <w:pStyle w:val="Prrafodelista"/>
        <w:numPr>
          <w:ilvl w:val="0"/>
          <w:numId w:val="1"/>
        </w:numPr>
        <w:ind w:left="-284" w:right="-518" w:hanging="142"/>
        <w:jc w:val="both"/>
        <w:rPr>
          <w:rFonts w:ascii="Arial" w:hAnsi="Arial" w:cs="Arial"/>
          <w:sz w:val="18"/>
          <w:szCs w:val="18"/>
        </w:rPr>
      </w:pPr>
      <w:r w:rsidRPr="00F03766">
        <w:rPr>
          <w:rFonts w:ascii="Arial" w:hAnsi="Arial" w:cs="Arial"/>
          <w:sz w:val="18"/>
          <w:szCs w:val="18"/>
        </w:rPr>
        <w:t xml:space="preserve">Las y los aspirantes tendrán que verificar el Perfil del Puesto publicado en la presente convocatoria, el cual se compone de los siguientes apartados: Nombre del puesto, Código del puesto, Unidad Administrativa de adscripción y Nivel. La información relativa a las Funciones principales, Escolaridad, Experiencia laboral, Habilidades a evaluar y Otros, se publica en el portal del CONACULTA </w:t>
      </w:r>
      <w:r w:rsidRPr="00F03766">
        <w:rPr>
          <w:rStyle w:val="Hipervnculo"/>
          <w:rFonts w:ascii="Arial" w:hAnsi="Arial" w:cs="Arial"/>
          <w:color w:val="auto"/>
          <w:sz w:val="18"/>
          <w:szCs w:val="18"/>
        </w:rPr>
        <w:t>www.conaculta.gob.mx</w:t>
      </w:r>
      <w:r w:rsidRPr="00F03766">
        <w:rPr>
          <w:rFonts w:ascii="Arial" w:hAnsi="Arial" w:cs="Arial"/>
          <w:b/>
          <w:sz w:val="18"/>
          <w:szCs w:val="18"/>
        </w:rPr>
        <w:t>,</w:t>
      </w:r>
      <w:r w:rsidRPr="00F03766">
        <w:rPr>
          <w:rFonts w:ascii="Arial" w:hAnsi="Arial" w:cs="Arial"/>
          <w:sz w:val="18"/>
          <w:szCs w:val="18"/>
        </w:rPr>
        <w:t xml:space="preserve"> liga </w:t>
      </w:r>
      <w:hyperlink r:id="rId8" w:history="1">
        <w:r w:rsidR="00237740" w:rsidRPr="0008625E">
          <w:rPr>
            <w:rStyle w:val="Hipervnculo"/>
            <w:rFonts w:ascii="Arial" w:hAnsi="Arial" w:cs="Arial"/>
            <w:sz w:val="18"/>
            <w:szCs w:val="18"/>
          </w:rPr>
          <w:t>http://www.conaculta.gob.mx/servicio_profesional_carrera</w:t>
        </w:r>
      </w:hyperlink>
      <w:r w:rsidRPr="00F03766">
        <w:rPr>
          <w:rFonts w:ascii="Arial" w:hAnsi="Arial" w:cs="Arial"/>
          <w:sz w:val="18"/>
          <w:szCs w:val="18"/>
        </w:rPr>
        <w:t>,</w:t>
      </w:r>
      <w:r w:rsidR="00237740">
        <w:rPr>
          <w:rFonts w:ascii="Arial" w:hAnsi="Arial" w:cs="Arial"/>
          <w:sz w:val="18"/>
          <w:szCs w:val="18"/>
        </w:rPr>
        <w:t xml:space="preserve"> </w:t>
      </w:r>
      <w:r w:rsidRPr="00F03766">
        <w:rPr>
          <w:rFonts w:ascii="Arial" w:hAnsi="Arial" w:cs="Arial"/>
          <w:sz w:val="18"/>
          <w:szCs w:val="18"/>
        </w:rPr>
        <w:t xml:space="preserve">en </w:t>
      </w:r>
      <w:r>
        <w:rPr>
          <w:rFonts w:ascii="Arial" w:hAnsi="Arial" w:cs="Arial"/>
          <w:sz w:val="18"/>
          <w:szCs w:val="18"/>
        </w:rPr>
        <w:t>acatamiento</w:t>
      </w:r>
      <w:r w:rsidRPr="00F03766">
        <w:rPr>
          <w:rFonts w:ascii="Arial" w:hAnsi="Arial" w:cs="Arial"/>
          <w:sz w:val="18"/>
          <w:szCs w:val="18"/>
        </w:rPr>
        <w:t xml:space="preserve"> a lo señalado en el numeral 197 fracción II de las </w:t>
      </w:r>
      <w:r w:rsidRPr="00F03766">
        <w:rPr>
          <w:rFonts w:ascii="Arial" w:hAnsi="Arial" w:cs="Arial"/>
          <w:b/>
          <w:sz w:val="18"/>
          <w:szCs w:val="18"/>
        </w:rPr>
        <w:t>DRHSPCMAAGRHOMSPC</w:t>
      </w:r>
      <w:r w:rsidRPr="00F03766">
        <w:rPr>
          <w:rFonts w:ascii="Arial" w:hAnsi="Arial" w:cs="Arial"/>
          <w:sz w:val="18"/>
          <w:szCs w:val="18"/>
        </w:rPr>
        <w:t>. El cumplimiento del Perfil</w:t>
      </w:r>
      <w:r>
        <w:rPr>
          <w:rFonts w:ascii="Arial" w:hAnsi="Arial" w:cs="Arial"/>
          <w:sz w:val="18"/>
          <w:szCs w:val="18"/>
        </w:rPr>
        <w:t xml:space="preserve"> del Puesto</w:t>
      </w:r>
      <w:r w:rsidRPr="00F03766">
        <w:rPr>
          <w:rFonts w:ascii="Arial" w:hAnsi="Arial" w:cs="Arial"/>
          <w:sz w:val="18"/>
          <w:szCs w:val="18"/>
        </w:rPr>
        <w:t xml:space="preserve"> es forzoso para las y los aspirantes, el no contar con evidencias documentales que respalden su </w:t>
      </w:r>
      <w:r>
        <w:rPr>
          <w:rFonts w:ascii="Arial" w:hAnsi="Arial" w:cs="Arial"/>
          <w:sz w:val="18"/>
          <w:szCs w:val="18"/>
        </w:rPr>
        <w:t>cobertura</w:t>
      </w:r>
      <w:r w:rsidRPr="00F03766">
        <w:rPr>
          <w:rFonts w:ascii="Arial" w:hAnsi="Arial" w:cs="Arial"/>
          <w:sz w:val="18"/>
          <w:szCs w:val="18"/>
        </w:rPr>
        <w:t xml:space="preserve">, implica el descarte de la o el aspirante del Proceso de Selección. </w:t>
      </w:r>
    </w:p>
    <w:p w:rsidR="00F80DFA" w:rsidRPr="00F03766" w:rsidRDefault="00F80DFA" w:rsidP="00894BD0">
      <w:pPr>
        <w:pStyle w:val="Prrafodelista"/>
        <w:ind w:left="-426" w:right="-518"/>
        <w:jc w:val="both"/>
        <w:rPr>
          <w:rFonts w:ascii="Arial" w:hAnsi="Arial" w:cs="Arial"/>
          <w:sz w:val="18"/>
          <w:szCs w:val="18"/>
        </w:rPr>
      </w:pPr>
    </w:p>
    <w:p w:rsidR="00F80DFA" w:rsidRPr="00B43569" w:rsidRDefault="00F80DFA" w:rsidP="00894BD0">
      <w:pPr>
        <w:pStyle w:val="Prrafodelista"/>
        <w:numPr>
          <w:ilvl w:val="0"/>
          <w:numId w:val="1"/>
        </w:numPr>
        <w:ind w:left="-142" w:right="-518" w:hanging="284"/>
        <w:jc w:val="both"/>
        <w:rPr>
          <w:rStyle w:val="Hipervnculo"/>
        </w:rPr>
      </w:pPr>
      <w:r w:rsidRPr="00F03766">
        <w:rPr>
          <w:rFonts w:ascii="Arial" w:hAnsi="Arial" w:cs="Arial"/>
          <w:sz w:val="18"/>
          <w:szCs w:val="18"/>
        </w:rPr>
        <w:t xml:space="preserve">Las bibliografías y temarios podrán ser consultados por los participantes en la página electrónica del </w:t>
      </w:r>
      <w:r w:rsidR="007278F5" w:rsidRPr="007278F5">
        <w:rPr>
          <w:rFonts w:ascii="Arial" w:hAnsi="Arial" w:cs="Arial"/>
          <w:b/>
          <w:sz w:val="18"/>
          <w:szCs w:val="18"/>
        </w:rPr>
        <w:t>CONACULTA</w:t>
      </w:r>
      <w:r w:rsidRPr="00F03766">
        <w:rPr>
          <w:rFonts w:ascii="Arial" w:hAnsi="Arial" w:cs="Arial"/>
          <w:sz w:val="18"/>
          <w:szCs w:val="18"/>
        </w:rPr>
        <w:t xml:space="preserve">, en la liga: </w:t>
      </w:r>
      <w:hyperlink r:id="rId9" w:history="1">
        <w:r w:rsidRPr="00F03766">
          <w:rPr>
            <w:rStyle w:val="Hipervnculo"/>
            <w:rFonts w:ascii="Arial" w:hAnsi="Arial" w:cs="Arial"/>
            <w:color w:val="auto"/>
            <w:sz w:val="18"/>
            <w:szCs w:val="18"/>
          </w:rPr>
          <w:t>http://www.conaculta.gob.mx/servicio_profesional_carrera</w:t>
        </w:r>
      </w:hyperlink>
    </w:p>
    <w:p w:rsidR="00B43569" w:rsidRPr="00F03766" w:rsidRDefault="00B43569" w:rsidP="00894BD0">
      <w:pPr>
        <w:pStyle w:val="Prrafodelista"/>
        <w:ind w:left="-142" w:right="-518" w:hanging="284"/>
        <w:jc w:val="both"/>
        <w:rPr>
          <w:rStyle w:val="Hipervnculo"/>
        </w:rPr>
      </w:pPr>
    </w:p>
    <w:p w:rsidR="00F80DFA" w:rsidRPr="00F03766" w:rsidRDefault="00F80DFA" w:rsidP="00894BD0">
      <w:pPr>
        <w:pStyle w:val="Prrafodelista"/>
        <w:numPr>
          <w:ilvl w:val="0"/>
          <w:numId w:val="1"/>
        </w:numPr>
        <w:ind w:left="-142" w:right="-518" w:hanging="284"/>
        <w:jc w:val="both"/>
        <w:rPr>
          <w:rFonts w:ascii="Arial" w:hAnsi="Arial" w:cs="Arial"/>
          <w:sz w:val="18"/>
          <w:szCs w:val="18"/>
        </w:rPr>
      </w:pPr>
      <w:r w:rsidRPr="00F03766">
        <w:rPr>
          <w:rFonts w:ascii="Arial" w:hAnsi="Arial" w:cs="Arial"/>
          <w:sz w:val="18"/>
          <w:szCs w:val="18"/>
        </w:rPr>
        <w:t xml:space="preserve">En </w:t>
      </w:r>
      <w:r w:rsidR="00F07F41">
        <w:rPr>
          <w:rFonts w:ascii="Arial" w:hAnsi="Arial" w:cs="Arial"/>
          <w:sz w:val="18"/>
          <w:szCs w:val="18"/>
        </w:rPr>
        <w:t>la dirección electrónica</w:t>
      </w:r>
      <w:r w:rsidRPr="00F03766">
        <w:rPr>
          <w:rFonts w:ascii="Arial" w:hAnsi="Arial" w:cs="Arial"/>
          <w:sz w:val="18"/>
          <w:szCs w:val="18"/>
        </w:rPr>
        <w:t xml:space="preserve"> </w:t>
      </w:r>
      <w:r w:rsidRPr="00F03766">
        <w:rPr>
          <w:rStyle w:val="Hipervnculo"/>
          <w:rFonts w:ascii="Arial" w:hAnsi="Arial" w:cs="Arial"/>
          <w:color w:val="auto"/>
          <w:sz w:val="18"/>
          <w:szCs w:val="18"/>
        </w:rPr>
        <w:t>www.trabajaen.gob.mx</w:t>
      </w:r>
      <w:r w:rsidRPr="00F03766">
        <w:rPr>
          <w:rFonts w:ascii="Arial" w:hAnsi="Arial" w:cs="Arial"/>
          <w:sz w:val="18"/>
          <w:szCs w:val="18"/>
        </w:rPr>
        <w:t xml:space="preserve"> podrán consultarse los detalles sobre el concurso y los puestos vacantes. El portal TrabajaEn deberá considerarse como el Sistema Informático administrado por la Secretaría de la Función Pública, diseñado como ventanilla única para la administración y control de la información y datos de los procesos de reclutamiento y selección incluidos entre otros, los correspondientes a la recepción y procesamiento de solicitudes de registro a los concursos de ingreso </w:t>
      </w:r>
      <w:r w:rsidR="000F4A8A">
        <w:rPr>
          <w:rFonts w:ascii="Arial" w:hAnsi="Arial" w:cs="Arial"/>
          <w:sz w:val="18"/>
          <w:szCs w:val="18"/>
        </w:rPr>
        <w:t>al Sistema; mensajes</w:t>
      </w:r>
      <w:r w:rsidRPr="00F03766">
        <w:rPr>
          <w:rFonts w:ascii="Arial" w:hAnsi="Arial" w:cs="Arial"/>
          <w:sz w:val="18"/>
          <w:szCs w:val="18"/>
        </w:rPr>
        <w:t xml:space="preserve"> a las y</w:t>
      </w:r>
      <w:r w:rsidR="000F4A8A">
        <w:rPr>
          <w:rFonts w:ascii="Arial" w:hAnsi="Arial" w:cs="Arial"/>
          <w:sz w:val="18"/>
          <w:szCs w:val="18"/>
        </w:rPr>
        <w:t>/o</w:t>
      </w:r>
      <w:r w:rsidRPr="00F03766">
        <w:rPr>
          <w:rFonts w:ascii="Arial" w:hAnsi="Arial" w:cs="Arial"/>
          <w:sz w:val="18"/>
          <w:szCs w:val="18"/>
        </w:rPr>
        <w:t xml:space="preserve"> los aspirantes</w:t>
      </w:r>
      <w:r w:rsidR="000F4A8A">
        <w:rPr>
          <w:rFonts w:ascii="Arial" w:hAnsi="Arial" w:cs="Arial"/>
          <w:sz w:val="18"/>
          <w:szCs w:val="18"/>
        </w:rPr>
        <w:t>; la</w:t>
      </w:r>
      <w:r w:rsidR="00F07F41">
        <w:rPr>
          <w:rFonts w:ascii="Arial" w:hAnsi="Arial" w:cs="Arial"/>
          <w:sz w:val="18"/>
          <w:szCs w:val="18"/>
        </w:rPr>
        <w:t xml:space="preserve"> </w:t>
      </w:r>
      <w:r w:rsidR="000F4A8A">
        <w:rPr>
          <w:rFonts w:ascii="Arial" w:hAnsi="Arial" w:cs="Arial"/>
          <w:sz w:val="18"/>
          <w:szCs w:val="18"/>
        </w:rPr>
        <w:t>difusión de cada etapa;</w:t>
      </w:r>
      <w:r w:rsidRPr="00F03766">
        <w:rPr>
          <w:rFonts w:ascii="Arial" w:hAnsi="Arial" w:cs="Arial"/>
          <w:sz w:val="18"/>
          <w:szCs w:val="18"/>
        </w:rPr>
        <w:t xml:space="preserve"> e integración de la reserva de aspirantes por dependencia, cuyos accesos están disponibles en la </w:t>
      </w:r>
      <w:r w:rsidR="000F4A8A">
        <w:rPr>
          <w:rFonts w:ascii="Arial" w:hAnsi="Arial" w:cs="Arial"/>
          <w:sz w:val="18"/>
          <w:szCs w:val="18"/>
        </w:rPr>
        <w:t xml:space="preserve">página </w:t>
      </w:r>
      <w:r w:rsidRPr="00F03766">
        <w:rPr>
          <w:rStyle w:val="Hipervnculo"/>
          <w:rFonts w:ascii="Arial" w:hAnsi="Arial" w:cs="Arial"/>
          <w:color w:val="auto"/>
          <w:sz w:val="18"/>
          <w:szCs w:val="18"/>
        </w:rPr>
        <w:t>www.trabajaen.gob.mx</w:t>
      </w:r>
      <w:r w:rsidRPr="00F03766">
        <w:rPr>
          <w:rFonts w:ascii="Arial" w:hAnsi="Arial" w:cs="Arial"/>
          <w:sz w:val="18"/>
          <w:szCs w:val="18"/>
        </w:rPr>
        <w:t xml:space="preserve"> por lo que la información publicada es de carácter referencial y no suple a la Convocatoria publicada en el Diario Oficial de la Federación y la publicada en el portal del CONACULTA.</w:t>
      </w:r>
    </w:p>
    <w:p w:rsidR="00F80DFA" w:rsidRPr="00F03766" w:rsidRDefault="00F80DFA" w:rsidP="00894BD0">
      <w:pPr>
        <w:pStyle w:val="Prrafodelista"/>
        <w:ind w:left="-426" w:right="-518"/>
        <w:jc w:val="both"/>
        <w:rPr>
          <w:rFonts w:ascii="Arial" w:hAnsi="Arial" w:cs="Arial"/>
          <w:sz w:val="18"/>
          <w:szCs w:val="18"/>
        </w:rPr>
      </w:pPr>
    </w:p>
    <w:p w:rsidR="00F80DFA" w:rsidRDefault="00F80DFA" w:rsidP="00894BD0">
      <w:pPr>
        <w:pStyle w:val="Prrafodelista"/>
        <w:numPr>
          <w:ilvl w:val="0"/>
          <w:numId w:val="1"/>
        </w:numPr>
        <w:ind w:left="-142" w:right="-518" w:hanging="284"/>
        <w:jc w:val="both"/>
        <w:rPr>
          <w:rFonts w:ascii="Arial" w:hAnsi="Arial" w:cs="Arial"/>
          <w:sz w:val="18"/>
          <w:szCs w:val="18"/>
        </w:rPr>
      </w:pPr>
      <w:r w:rsidRPr="00F03766">
        <w:rPr>
          <w:rFonts w:ascii="Arial" w:hAnsi="Arial" w:cs="Arial"/>
          <w:sz w:val="18"/>
          <w:szCs w:val="18"/>
        </w:rPr>
        <w:t xml:space="preserve">Las y los aspirantes estarán obligadas(os) a revisar el sistema de mensajes </w:t>
      </w:r>
      <w:r w:rsidR="000F4A8A">
        <w:rPr>
          <w:rFonts w:ascii="Arial" w:hAnsi="Arial" w:cs="Arial"/>
          <w:sz w:val="18"/>
          <w:szCs w:val="18"/>
        </w:rPr>
        <w:t>de su cuenta personal de TrabajaEn,</w:t>
      </w:r>
      <w:r w:rsidRPr="00F03766">
        <w:rPr>
          <w:rFonts w:ascii="Arial" w:hAnsi="Arial" w:cs="Arial"/>
          <w:sz w:val="18"/>
          <w:szCs w:val="18"/>
        </w:rPr>
        <w:t xml:space="preserve"> independientemente de la posibilidad de que se les remitan los mensajes al correo</w:t>
      </w:r>
      <w:r w:rsidR="000F4A8A">
        <w:rPr>
          <w:rFonts w:ascii="Arial" w:hAnsi="Arial" w:cs="Arial"/>
          <w:sz w:val="18"/>
          <w:szCs w:val="18"/>
        </w:rPr>
        <w:t xml:space="preserve"> </w:t>
      </w:r>
      <w:r w:rsidRPr="00F03766">
        <w:rPr>
          <w:rFonts w:ascii="Arial" w:hAnsi="Arial" w:cs="Arial"/>
          <w:sz w:val="18"/>
          <w:szCs w:val="18"/>
        </w:rPr>
        <w:t>personal</w:t>
      </w:r>
      <w:r w:rsidR="0032337D">
        <w:rPr>
          <w:rFonts w:ascii="Arial" w:hAnsi="Arial" w:cs="Arial"/>
          <w:sz w:val="18"/>
          <w:szCs w:val="18"/>
        </w:rPr>
        <w:t>,</w:t>
      </w:r>
      <w:r w:rsidR="000F4A8A">
        <w:rPr>
          <w:rFonts w:ascii="Arial" w:hAnsi="Arial" w:cs="Arial"/>
          <w:sz w:val="18"/>
          <w:szCs w:val="18"/>
        </w:rPr>
        <w:t xml:space="preserve"> por el propio p</w:t>
      </w:r>
      <w:r w:rsidRPr="00F03766">
        <w:rPr>
          <w:rFonts w:ascii="Arial" w:hAnsi="Arial" w:cs="Arial"/>
          <w:sz w:val="18"/>
          <w:szCs w:val="18"/>
        </w:rPr>
        <w:t>ortal.</w:t>
      </w:r>
    </w:p>
    <w:p w:rsidR="00F80DFA" w:rsidRPr="00F03766" w:rsidRDefault="00F80DFA" w:rsidP="00894BD0">
      <w:pPr>
        <w:pStyle w:val="Prrafodelista"/>
        <w:ind w:left="-284" w:right="-518" w:hanging="142"/>
        <w:jc w:val="both"/>
        <w:rPr>
          <w:rFonts w:ascii="Arial" w:hAnsi="Arial" w:cs="Arial"/>
          <w:sz w:val="18"/>
          <w:szCs w:val="18"/>
        </w:rPr>
      </w:pPr>
    </w:p>
    <w:p w:rsidR="00F80DFA" w:rsidRPr="00F03766" w:rsidRDefault="00F80DFA" w:rsidP="00894BD0">
      <w:pPr>
        <w:pStyle w:val="Prrafodelista"/>
        <w:numPr>
          <w:ilvl w:val="0"/>
          <w:numId w:val="1"/>
        </w:numPr>
        <w:ind w:left="-142" w:right="-518" w:hanging="284"/>
        <w:jc w:val="both"/>
        <w:rPr>
          <w:rFonts w:ascii="Arial" w:hAnsi="Arial" w:cs="Arial"/>
          <w:sz w:val="18"/>
          <w:szCs w:val="18"/>
        </w:rPr>
      </w:pPr>
      <w:r w:rsidRPr="00F03766">
        <w:rPr>
          <w:rFonts w:ascii="Arial" w:hAnsi="Arial" w:cs="Arial"/>
          <w:sz w:val="18"/>
          <w:szCs w:val="18"/>
        </w:rPr>
        <w:t>Los datos personales de las y los aspirantes son confidenciales aún después de concluido el concurso y serán protegidos por las disposiciones en materia de protección, tratamiento, difusión, transmisión y distribución de datos personales aplicables.</w:t>
      </w:r>
    </w:p>
    <w:p w:rsidR="00F80DFA" w:rsidRPr="00F03766" w:rsidRDefault="00F80DFA" w:rsidP="00894BD0">
      <w:pPr>
        <w:pStyle w:val="Prrafodelista"/>
        <w:ind w:left="-284" w:right="-518" w:hanging="142"/>
        <w:jc w:val="both"/>
        <w:rPr>
          <w:rFonts w:ascii="Arial" w:hAnsi="Arial" w:cs="Arial"/>
          <w:sz w:val="18"/>
          <w:szCs w:val="18"/>
        </w:rPr>
      </w:pPr>
    </w:p>
    <w:p w:rsidR="00F80DFA" w:rsidRPr="00F03766" w:rsidRDefault="00F80DFA" w:rsidP="00894BD0">
      <w:pPr>
        <w:pStyle w:val="Prrafodelista"/>
        <w:numPr>
          <w:ilvl w:val="0"/>
          <w:numId w:val="1"/>
        </w:numPr>
        <w:ind w:left="-142" w:right="-518" w:hanging="284"/>
        <w:jc w:val="both"/>
        <w:rPr>
          <w:rFonts w:ascii="Arial" w:hAnsi="Arial" w:cs="Arial"/>
          <w:sz w:val="18"/>
          <w:szCs w:val="18"/>
        </w:rPr>
      </w:pPr>
      <w:r w:rsidRPr="00F03766">
        <w:rPr>
          <w:rFonts w:ascii="Arial" w:hAnsi="Arial" w:cs="Arial"/>
          <w:sz w:val="18"/>
          <w:szCs w:val="18"/>
        </w:rPr>
        <w:t>Cada aspirante se responsabilizará de los traslados y gastos erogados como consecuencia de su participación en actividades relacionadas con motivo de la presente convocatoria.</w:t>
      </w:r>
    </w:p>
    <w:p w:rsidR="00F80DFA" w:rsidRPr="00F03766" w:rsidRDefault="00F80DFA" w:rsidP="00894BD0">
      <w:pPr>
        <w:pStyle w:val="Prrafodelista"/>
        <w:ind w:left="-284" w:right="-518" w:hanging="142"/>
        <w:jc w:val="both"/>
        <w:rPr>
          <w:rFonts w:ascii="Arial" w:hAnsi="Arial" w:cs="Arial"/>
          <w:sz w:val="18"/>
          <w:szCs w:val="18"/>
        </w:rPr>
      </w:pPr>
    </w:p>
    <w:p w:rsidR="00F80DFA" w:rsidRPr="00F03766" w:rsidRDefault="00F80DFA" w:rsidP="00894BD0">
      <w:pPr>
        <w:pStyle w:val="Prrafodelista"/>
        <w:numPr>
          <w:ilvl w:val="0"/>
          <w:numId w:val="1"/>
        </w:numPr>
        <w:ind w:left="-142" w:right="-518" w:hanging="284"/>
        <w:jc w:val="both"/>
        <w:rPr>
          <w:rFonts w:ascii="Arial" w:eastAsiaTheme="minorHAnsi" w:hAnsi="Arial" w:cs="Arial"/>
          <w:sz w:val="18"/>
          <w:szCs w:val="18"/>
          <w:lang w:eastAsia="en-US"/>
        </w:rPr>
      </w:pPr>
      <w:r w:rsidRPr="00F03766">
        <w:rPr>
          <w:rFonts w:ascii="Arial" w:eastAsiaTheme="minorHAnsi" w:hAnsi="Arial" w:cs="Arial"/>
          <w:sz w:val="18"/>
          <w:szCs w:val="18"/>
          <w:lang w:eastAsia="en-US"/>
        </w:rPr>
        <w:t>Cuando el ganador del concurso tenga el carácter de Servidor Público de Carrera Titular, para poder ser nombrado en el puesto sujeto a concurso, deberá presentar la documentación que acredite haberse separado</w:t>
      </w:r>
      <w:r w:rsidR="000F4A8A">
        <w:rPr>
          <w:rFonts w:ascii="Arial" w:eastAsiaTheme="minorHAnsi" w:hAnsi="Arial" w:cs="Arial"/>
          <w:sz w:val="18"/>
          <w:szCs w:val="18"/>
          <w:lang w:eastAsia="en-US"/>
        </w:rPr>
        <w:t xml:space="preserve"> de su cargo</w:t>
      </w:r>
      <w:r w:rsidRPr="00F03766">
        <w:rPr>
          <w:rFonts w:ascii="Arial" w:eastAsiaTheme="minorHAnsi" w:hAnsi="Arial" w:cs="Arial"/>
          <w:sz w:val="18"/>
          <w:szCs w:val="18"/>
          <w:lang w:eastAsia="en-US"/>
        </w:rPr>
        <w:t xml:space="preserve">, toda vez que </w:t>
      </w:r>
      <w:r w:rsidRPr="000F4A8A">
        <w:rPr>
          <w:rFonts w:ascii="Arial" w:eastAsiaTheme="minorHAnsi" w:hAnsi="Arial" w:cs="Arial"/>
          <w:b/>
          <w:sz w:val="18"/>
          <w:szCs w:val="18"/>
          <w:lang w:eastAsia="en-US"/>
        </w:rPr>
        <w:t>no</w:t>
      </w:r>
      <w:r w:rsidRPr="00F03766">
        <w:rPr>
          <w:rFonts w:ascii="Arial" w:eastAsiaTheme="minorHAnsi" w:hAnsi="Arial" w:cs="Arial"/>
          <w:sz w:val="18"/>
          <w:szCs w:val="18"/>
          <w:lang w:eastAsia="en-US"/>
        </w:rPr>
        <w:t xml:space="preserve"> puede permanecer activo en ambos puestos, así como de haber cumplido la obligación</w:t>
      </w:r>
      <w:r w:rsidR="000F4A8A">
        <w:rPr>
          <w:rFonts w:ascii="Arial" w:eastAsiaTheme="minorHAnsi" w:hAnsi="Arial" w:cs="Arial"/>
          <w:sz w:val="18"/>
          <w:szCs w:val="18"/>
          <w:lang w:eastAsia="en-US"/>
        </w:rPr>
        <w:t xml:space="preserve"> que le señala el artículo 11</w:t>
      </w:r>
      <w:r w:rsidRPr="00F03766">
        <w:rPr>
          <w:rFonts w:ascii="Arial" w:eastAsiaTheme="minorHAnsi" w:hAnsi="Arial" w:cs="Arial"/>
          <w:sz w:val="18"/>
          <w:szCs w:val="18"/>
          <w:lang w:eastAsia="en-US"/>
        </w:rPr>
        <w:t xml:space="preserve"> fracción VIII de la </w:t>
      </w:r>
      <w:r w:rsidRPr="00F03766">
        <w:rPr>
          <w:rFonts w:ascii="Arial" w:eastAsiaTheme="minorHAnsi" w:hAnsi="Arial" w:cs="Arial"/>
          <w:b/>
          <w:sz w:val="18"/>
          <w:szCs w:val="18"/>
          <w:lang w:eastAsia="en-US"/>
        </w:rPr>
        <w:t>LSPCAPF.</w:t>
      </w:r>
    </w:p>
    <w:p w:rsidR="00F80DFA" w:rsidRPr="00F03766" w:rsidRDefault="00F80DFA" w:rsidP="00894BD0">
      <w:pPr>
        <w:spacing w:after="0" w:line="240" w:lineRule="auto"/>
        <w:ind w:left="-426" w:right="-518"/>
        <w:jc w:val="both"/>
        <w:rPr>
          <w:rFonts w:ascii="Arial" w:hAnsi="Arial" w:cs="Arial"/>
          <w:b/>
          <w:sz w:val="18"/>
          <w:szCs w:val="18"/>
        </w:rPr>
      </w:pPr>
    </w:p>
    <w:p w:rsidR="00F80DFA" w:rsidRPr="00F03766" w:rsidRDefault="00F80DFA" w:rsidP="00894BD0">
      <w:pPr>
        <w:spacing w:after="0" w:line="240" w:lineRule="auto"/>
        <w:ind w:left="-426" w:right="-518"/>
        <w:jc w:val="both"/>
        <w:rPr>
          <w:rFonts w:ascii="Arial" w:hAnsi="Arial" w:cs="Arial"/>
          <w:b/>
          <w:sz w:val="18"/>
          <w:szCs w:val="18"/>
        </w:rPr>
      </w:pPr>
      <w:r w:rsidRPr="00F03766">
        <w:rPr>
          <w:rFonts w:ascii="Arial" w:hAnsi="Arial" w:cs="Arial"/>
          <w:b/>
          <w:sz w:val="18"/>
          <w:szCs w:val="18"/>
        </w:rPr>
        <w:t>Desarrollo del concurso</w:t>
      </w:r>
    </w:p>
    <w:p w:rsidR="00F80DFA" w:rsidRPr="00F03766" w:rsidRDefault="00F80DFA" w:rsidP="00894BD0">
      <w:pPr>
        <w:spacing w:after="0" w:line="240" w:lineRule="auto"/>
        <w:ind w:left="-426" w:right="-518"/>
        <w:jc w:val="both"/>
        <w:rPr>
          <w:rFonts w:ascii="Arial" w:hAnsi="Arial" w:cs="Arial"/>
          <w:sz w:val="18"/>
          <w:szCs w:val="18"/>
        </w:rPr>
      </w:pPr>
      <w:r w:rsidRPr="00F03766">
        <w:rPr>
          <w:rFonts w:ascii="Arial" w:hAnsi="Arial" w:cs="Arial"/>
          <w:sz w:val="18"/>
          <w:szCs w:val="18"/>
        </w:rPr>
        <w:t xml:space="preserve">El concurso se conducirá de acuerdo a la programación que se indica; sin embargo, previo acuerdo del </w:t>
      </w:r>
      <w:r w:rsidR="000F4A8A">
        <w:rPr>
          <w:rFonts w:ascii="Arial" w:hAnsi="Arial" w:cs="Arial"/>
          <w:b/>
          <w:sz w:val="18"/>
          <w:szCs w:val="18"/>
        </w:rPr>
        <w:t>CTS</w:t>
      </w:r>
      <w:r w:rsidRPr="00F03766">
        <w:rPr>
          <w:rFonts w:ascii="Arial" w:hAnsi="Arial" w:cs="Arial"/>
          <w:sz w:val="18"/>
          <w:szCs w:val="18"/>
        </w:rPr>
        <w:t xml:space="preserve"> y previa notificación correspondiente a las y los aspirantes a través del portal </w:t>
      </w:r>
      <w:r w:rsidRPr="00F03766">
        <w:rPr>
          <w:rStyle w:val="Hipervnculo"/>
          <w:rFonts w:ascii="Arial" w:hAnsi="Arial" w:cs="Arial"/>
          <w:color w:val="auto"/>
          <w:sz w:val="18"/>
          <w:szCs w:val="18"/>
        </w:rPr>
        <w:t>www.trabajaen.gob.mx</w:t>
      </w:r>
      <w:r w:rsidRPr="00F03766">
        <w:rPr>
          <w:rFonts w:ascii="Arial" w:hAnsi="Arial" w:cs="Arial"/>
          <w:b/>
          <w:sz w:val="18"/>
          <w:szCs w:val="18"/>
        </w:rPr>
        <w:t>,</w:t>
      </w:r>
      <w:r w:rsidRPr="00F03766">
        <w:rPr>
          <w:rFonts w:ascii="Arial" w:hAnsi="Arial" w:cs="Arial"/>
          <w:sz w:val="18"/>
          <w:szCs w:val="18"/>
        </w:rPr>
        <w:t xml:space="preserve"> podrán modificarse las fechas indicadas cuando así resulte necesario, o en razón del número de aspirantes que se registren.</w:t>
      </w:r>
    </w:p>
    <w:p w:rsidR="00F80DFA" w:rsidRPr="00F03766" w:rsidRDefault="00F80DFA" w:rsidP="00894BD0">
      <w:pPr>
        <w:spacing w:after="0" w:line="240" w:lineRule="auto"/>
        <w:ind w:left="-426" w:right="-518"/>
        <w:jc w:val="both"/>
        <w:rPr>
          <w:rFonts w:ascii="Arial" w:hAnsi="Arial" w:cs="Arial"/>
          <w:sz w:val="18"/>
          <w:szCs w:val="18"/>
        </w:rPr>
      </w:pPr>
    </w:p>
    <w:p w:rsidR="00F80DFA" w:rsidRPr="00F03766" w:rsidRDefault="00F80DFA" w:rsidP="00894BD0">
      <w:pPr>
        <w:spacing w:after="0" w:line="240" w:lineRule="auto"/>
        <w:ind w:left="-426" w:right="-518"/>
        <w:jc w:val="both"/>
        <w:rPr>
          <w:rFonts w:ascii="Arial" w:hAnsi="Arial" w:cs="Arial"/>
          <w:sz w:val="18"/>
          <w:szCs w:val="18"/>
        </w:rPr>
      </w:pPr>
      <w:r w:rsidRPr="00F03766">
        <w:rPr>
          <w:rFonts w:ascii="Arial" w:hAnsi="Arial" w:cs="Arial"/>
          <w:sz w:val="18"/>
          <w:szCs w:val="18"/>
        </w:rPr>
        <w:t>Así mismo, de acuerdo al principio de igualdad de oportunidades, no procederá la reprogramación de las fechas para la aplicación de cualquiera de las etapas del concurso a petición de las</w:t>
      </w:r>
      <w:r w:rsidR="000F4A8A">
        <w:rPr>
          <w:rFonts w:ascii="Arial" w:hAnsi="Arial" w:cs="Arial"/>
          <w:sz w:val="18"/>
          <w:szCs w:val="18"/>
        </w:rPr>
        <w:t xml:space="preserve"> y los aspirantes</w:t>
      </w:r>
      <w:r w:rsidRPr="00F03766">
        <w:rPr>
          <w:rFonts w:ascii="Arial" w:hAnsi="Arial" w:cs="Arial"/>
          <w:sz w:val="18"/>
          <w:szCs w:val="18"/>
        </w:rPr>
        <w:t>.</w:t>
      </w:r>
    </w:p>
    <w:p w:rsidR="00F80DFA" w:rsidRPr="00F03766" w:rsidRDefault="00F80DFA" w:rsidP="00894BD0">
      <w:pPr>
        <w:spacing w:after="0" w:line="240" w:lineRule="auto"/>
        <w:ind w:left="-426" w:right="-518"/>
        <w:jc w:val="both"/>
        <w:rPr>
          <w:rFonts w:ascii="Arial" w:hAnsi="Arial" w:cs="Arial"/>
          <w:sz w:val="18"/>
          <w:szCs w:val="18"/>
        </w:rPr>
      </w:pPr>
    </w:p>
    <w:tbl>
      <w:tblPr>
        <w:tblStyle w:val="Tablaconcuadrcula"/>
        <w:tblW w:w="5000" w:type="pct"/>
        <w:tblInd w:w="-431" w:type="dxa"/>
        <w:tblLook w:val="04A0"/>
      </w:tblPr>
      <w:tblGrid>
        <w:gridCol w:w="9054"/>
      </w:tblGrid>
      <w:tr w:rsidR="00F80DFA" w:rsidRPr="00AB68B9">
        <w:trPr>
          <w:trHeight w:val="424"/>
        </w:trPr>
        <w:tc>
          <w:tcPr>
            <w:tcW w:w="5000" w:type="pct"/>
            <w:shd w:val="clear" w:color="auto" w:fill="D9D9D9" w:themeFill="background1" w:themeFillShade="D9"/>
          </w:tcPr>
          <w:p w:rsidR="00F80DFA" w:rsidRPr="00AB68B9" w:rsidRDefault="00F80DFA" w:rsidP="00894BD0">
            <w:pPr>
              <w:pStyle w:val="Sinespaciado"/>
              <w:ind w:right="-518"/>
              <w:jc w:val="both"/>
              <w:rPr>
                <w:rFonts w:ascii="Arial" w:hAnsi="Arial" w:cs="Arial"/>
                <w:b/>
                <w:sz w:val="18"/>
                <w:szCs w:val="18"/>
              </w:rPr>
            </w:pPr>
            <w:r w:rsidRPr="00AB68B9">
              <w:rPr>
                <w:rFonts w:ascii="Arial" w:hAnsi="Arial" w:cs="Arial"/>
                <w:b/>
                <w:sz w:val="18"/>
                <w:szCs w:val="18"/>
              </w:rPr>
              <w:t xml:space="preserve">ETAPA I. </w:t>
            </w:r>
          </w:p>
          <w:p w:rsidR="00F80DFA" w:rsidRPr="00AB68B9" w:rsidRDefault="00F80DFA" w:rsidP="00894BD0">
            <w:pPr>
              <w:pStyle w:val="Sinespaciado"/>
              <w:ind w:right="-518"/>
              <w:jc w:val="both"/>
              <w:rPr>
                <w:rFonts w:ascii="Arial" w:hAnsi="Arial" w:cs="Arial"/>
                <w:b/>
                <w:sz w:val="18"/>
                <w:szCs w:val="18"/>
              </w:rPr>
            </w:pPr>
            <w:r w:rsidRPr="00AB68B9">
              <w:rPr>
                <w:rFonts w:ascii="Arial" w:hAnsi="Arial" w:cs="Arial"/>
                <w:b/>
                <w:sz w:val="18"/>
                <w:szCs w:val="18"/>
              </w:rPr>
              <w:t>REGISTRO DE ASPIRANTES Y REVISIÓN CURRICULAR EN EL SISTEMA</w:t>
            </w:r>
          </w:p>
        </w:tc>
      </w:tr>
    </w:tbl>
    <w:p w:rsidR="00F80DFA" w:rsidRPr="00F03766" w:rsidRDefault="00F80DFA" w:rsidP="00894BD0">
      <w:pPr>
        <w:spacing w:after="0" w:line="240" w:lineRule="auto"/>
        <w:ind w:left="-426" w:right="-518"/>
        <w:jc w:val="both"/>
        <w:rPr>
          <w:rFonts w:ascii="Arial" w:hAnsi="Arial" w:cs="Arial"/>
          <w:b/>
          <w:sz w:val="18"/>
          <w:szCs w:val="18"/>
        </w:rPr>
      </w:pPr>
    </w:p>
    <w:p w:rsidR="00F80DFA" w:rsidRPr="00F03766" w:rsidRDefault="00F80DFA" w:rsidP="00894BD0">
      <w:pPr>
        <w:spacing w:after="0" w:line="240" w:lineRule="auto"/>
        <w:ind w:left="-426" w:right="-518"/>
        <w:jc w:val="both"/>
        <w:rPr>
          <w:rFonts w:ascii="Arial" w:hAnsi="Arial" w:cs="Arial"/>
          <w:b/>
          <w:sz w:val="18"/>
          <w:szCs w:val="18"/>
        </w:rPr>
      </w:pPr>
      <w:r w:rsidRPr="00F03766">
        <w:rPr>
          <w:rFonts w:ascii="Arial" w:hAnsi="Arial" w:cs="Arial"/>
          <w:b/>
          <w:sz w:val="18"/>
          <w:szCs w:val="18"/>
        </w:rPr>
        <w:t>Registro de aspirantes</w:t>
      </w:r>
    </w:p>
    <w:p w:rsidR="00F80DFA" w:rsidRPr="00F03766" w:rsidRDefault="00F80DFA" w:rsidP="00894BD0">
      <w:pPr>
        <w:spacing w:after="0" w:line="240" w:lineRule="auto"/>
        <w:ind w:left="-426" w:right="-518"/>
        <w:jc w:val="both"/>
        <w:rPr>
          <w:rFonts w:ascii="Arial" w:hAnsi="Arial" w:cs="Arial"/>
          <w:sz w:val="18"/>
          <w:szCs w:val="18"/>
        </w:rPr>
      </w:pPr>
      <w:r w:rsidRPr="00F03766">
        <w:rPr>
          <w:rFonts w:ascii="Arial" w:hAnsi="Arial" w:cs="Arial"/>
          <w:sz w:val="18"/>
          <w:szCs w:val="18"/>
        </w:rPr>
        <w:t xml:space="preserve">La inscripción a un concurso y el registro de las y los aspirantes al mismo, se realizará a través de la herramienta </w:t>
      </w:r>
      <w:r w:rsidRPr="00F03766">
        <w:rPr>
          <w:rStyle w:val="Hipervnculo"/>
          <w:rFonts w:ascii="Arial" w:hAnsi="Arial" w:cs="Arial"/>
          <w:color w:val="auto"/>
          <w:sz w:val="18"/>
          <w:szCs w:val="18"/>
        </w:rPr>
        <w:t>www.trabajaen.gob.mx</w:t>
      </w:r>
      <w:r w:rsidRPr="00F03766">
        <w:rPr>
          <w:rFonts w:ascii="Arial" w:hAnsi="Arial" w:cs="Arial"/>
          <w:sz w:val="18"/>
          <w:szCs w:val="18"/>
        </w:rPr>
        <w:t>, la cual les asignará un número de folio de participación</w:t>
      </w:r>
      <w:r w:rsidR="000F4A8A">
        <w:rPr>
          <w:rFonts w:ascii="Arial" w:hAnsi="Arial" w:cs="Arial"/>
          <w:sz w:val="18"/>
          <w:szCs w:val="18"/>
        </w:rPr>
        <w:t xml:space="preserve">, </w:t>
      </w:r>
      <w:r w:rsidRPr="00F03766">
        <w:rPr>
          <w:rFonts w:ascii="Arial" w:hAnsi="Arial" w:cs="Arial"/>
          <w:sz w:val="18"/>
          <w:szCs w:val="18"/>
        </w:rPr>
        <w:t xml:space="preserve">este servirá para formalizar su proceso de inscripción e identificarlo durante el desarrollo de las etapas </w:t>
      </w:r>
      <w:r>
        <w:rPr>
          <w:rFonts w:ascii="Arial" w:hAnsi="Arial" w:cs="Arial"/>
          <w:sz w:val="18"/>
          <w:szCs w:val="18"/>
        </w:rPr>
        <w:t xml:space="preserve">del proceso de selección </w:t>
      </w:r>
      <w:r w:rsidRPr="00F03766">
        <w:rPr>
          <w:rFonts w:ascii="Arial" w:hAnsi="Arial" w:cs="Arial"/>
          <w:sz w:val="18"/>
          <w:szCs w:val="18"/>
        </w:rPr>
        <w:t xml:space="preserve">hasta la entrevista por el </w:t>
      </w:r>
      <w:r w:rsidR="000F4A8A">
        <w:rPr>
          <w:rFonts w:ascii="Arial" w:hAnsi="Arial" w:cs="Arial"/>
          <w:b/>
          <w:sz w:val="18"/>
          <w:szCs w:val="18"/>
        </w:rPr>
        <w:t>CTS</w:t>
      </w:r>
      <w:r w:rsidRPr="00F03766">
        <w:rPr>
          <w:rFonts w:ascii="Arial" w:hAnsi="Arial" w:cs="Arial"/>
          <w:sz w:val="18"/>
          <w:szCs w:val="18"/>
        </w:rPr>
        <w:t xml:space="preserve">, con el fin de asegurar así el anonimato de </w:t>
      </w:r>
      <w:r w:rsidR="000F4A8A">
        <w:rPr>
          <w:rFonts w:ascii="Arial" w:hAnsi="Arial" w:cs="Arial"/>
          <w:sz w:val="18"/>
          <w:szCs w:val="18"/>
        </w:rPr>
        <w:t xml:space="preserve">los </w:t>
      </w:r>
      <w:r w:rsidRPr="00F03766">
        <w:rPr>
          <w:rFonts w:ascii="Arial" w:hAnsi="Arial" w:cs="Arial"/>
          <w:sz w:val="18"/>
          <w:szCs w:val="18"/>
        </w:rPr>
        <w:t>aspirantes. Las y los aspirantes al aceptar el número de folio que les asigna el Sistema TrabajaEn, aceptan las Bases de Participación de la presente Convocatoria, motivo por el que están obligadas(os) a su lectura y acatamiento.</w:t>
      </w:r>
    </w:p>
    <w:p w:rsidR="00F80DFA" w:rsidRPr="00F03766" w:rsidRDefault="00F80DFA" w:rsidP="00894BD0">
      <w:pPr>
        <w:spacing w:after="0" w:line="240" w:lineRule="auto"/>
        <w:ind w:left="-426" w:right="-518"/>
        <w:jc w:val="both"/>
        <w:rPr>
          <w:rFonts w:ascii="Arial" w:hAnsi="Arial" w:cs="Arial"/>
          <w:sz w:val="18"/>
          <w:szCs w:val="18"/>
        </w:rPr>
      </w:pPr>
    </w:p>
    <w:p w:rsidR="00F80DFA" w:rsidRPr="00F03766" w:rsidRDefault="007278F5" w:rsidP="00894BD0">
      <w:pPr>
        <w:spacing w:after="0" w:line="240" w:lineRule="auto"/>
        <w:ind w:left="-426" w:right="-518"/>
        <w:jc w:val="both"/>
        <w:rPr>
          <w:rFonts w:ascii="Arial" w:hAnsi="Arial" w:cs="Arial"/>
          <w:b/>
          <w:sz w:val="18"/>
          <w:szCs w:val="18"/>
        </w:rPr>
      </w:pPr>
      <w:r>
        <w:rPr>
          <w:rFonts w:ascii="Arial" w:hAnsi="Arial" w:cs="Arial"/>
          <w:b/>
          <w:sz w:val="18"/>
          <w:szCs w:val="18"/>
        </w:rPr>
        <w:t>Reactivación de folio</w:t>
      </w:r>
    </w:p>
    <w:p w:rsidR="00F80DFA" w:rsidRPr="0002249B" w:rsidRDefault="00F80DFA" w:rsidP="00894BD0">
      <w:pPr>
        <w:autoSpaceDE w:val="0"/>
        <w:autoSpaceDN w:val="0"/>
        <w:adjustRightInd w:val="0"/>
        <w:spacing w:after="0" w:line="240" w:lineRule="auto"/>
        <w:ind w:left="-426" w:right="-518"/>
        <w:jc w:val="both"/>
        <w:rPr>
          <w:rFonts w:ascii="Helvetica" w:hAnsi="Helvetica" w:cs="Helvetica"/>
          <w:sz w:val="18"/>
          <w:szCs w:val="18"/>
        </w:rPr>
      </w:pPr>
      <w:r w:rsidRPr="00F03766">
        <w:rPr>
          <w:rFonts w:ascii="Arial" w:hAnsi="Arial" w:cs="Arial"/>
          <w:sz w:val="18"/>
          <w:szCs w:val="18"/>
        </w:rPr>
        <w:t>Con resp</w:t>
      </w:r>
      <w:r w:rsidR="007278F5">
        <w:rPr>
          <w:rFonts w:ascii="Arial" w:hAnsi="Arial" w:cs="Arial"/>
          <w:sz w:val="18"/>
          <w:szCs w:val="18"/>
        </w:rPr>
        <w:t>ecto a la reactivación de folios rechazados</w:t>
      </w:r>
      <w:r w:rsidRPr="00F03766">
        <w:rPr>
          <w:rFonts w:ascii="Arial" w:hAnsi="Arial" w:cs="Arial"/>
          <w:sz w:val="18"/>
          <w:szCs w:val="18"/>
        </w:rPr>
        <w:t xml:space="preserve"> en la etapa de revisión curricular, a partir de la fecha de descarte</w:t>
      </w:r>
      <w:r w:rsidRPr="0002249B">
        <w:rPr>
          <w:rFonts w:ascii="Arial" w:hAnsi="Arial" w:cs="Arial"/>
          <w:sz w:val="18"/>
          <w:szCs w:val="18"/>
        </w:rPr>
        <w:t xml:space="preserve">, la o el aspirante contará con 3 días hábiles para presentar su escrito de petición de reactivación de folio dirigido al Secretario Técnico del </w:t>
      </w:r>
      <w:r w:rsidR="007278F5">
        <w:rPr>
          <w:rFonts w:ascii="Arial" w:hAnsi="Arial" w:cs="Arial"/>
          <w:b/>
          <w:sz w:val="18"/>
          <w:szCs w:val="18"/>
        </w:rPr>
        <w:t>CTS</w:t>
      </w:r>
      <w:r w:rsidRPr="0002249B">
        <w:rPr>
          <w:rFonts w:ascii="Arial" w:hAnsi="Arial" w:cs="Arial"/>
          <w:sz w:val="18"/>
          <w:szCs w:val="18"/>
        </w:rPr>
        <w:t xml:space="preserve"> en el CONACULTA, con domicilio en Avenida Paseo de la Reforma No. 175, Piso 4, Colonia Cuauhtémoc, C.P. 06500, Delegación Cuauhtémoc, México D.F, de 09:00 a 15:00 horas, a través del área de Control de Gestión.  De conformidad con el numeral 200 de las </w:t>
      </w:r>
      <w:r w:rsidRPr="0002249B">
        <w:rPr>
          <w:rFonts w:ascii="Arial" w:hAnsi="Arial" w:cs="Arial"/>
          <w:b/>
          <w:sz w:val="18"/>
          <w:szCs w:val="18"/>
        </w:rPr>
        <w:t xml:space="preserve">DRHSPCMAAGRHOMSPC, </w:t>
      </w:r>
      <w:r w:rsidRPr="0002249B">
        <w:rPr>
          <w:rFonts w:ascii="Helvetica" w:hAnsi="Helvetica" w:cs="Helvetica"/>
          <w:sz w:val="18"/>
          <w:szCs w:val="18"/>
        </w:rPr>
        <w:t>el</w:t>
      </w:r>
      <w:r w:rsidRPr="007278F5">
        <w:rPr>
          <w:rFonts w:ascii="Helvetica" w:hAnsi="Helvetica" w:cs="Helvetica"/>
          <w:b/>
          <w:sz w:val="18"/>
          <w:szCs w:val="18"/>
        </w:rPr>
        <w:t xml:space="preserve"> C</w:t>
      </w:r>
      <w:r w:rsidR="007278F5" w:rsidRPr="007278F5">
        <w:rPr>
          <w:rFonts w:ascii="Helvetica" w:hAnsi="Helvetica" w:cs="Helvetica"/>
          <w:b/>
          <w:sz w:val="18"/>
          <w:szCs w:val="18"/>
        </w:rPr>
        <w:t>TS</w:t>
      </w:r>
      <w:r w:rsidRPr="0002249B">
        <w:rPr>
          <w:rFonts w:ascii="Helvetica" w:hAnsi="Helvetica" w:cs="Helvetica"/>
          <w:sz w:val="18"/>
          <w:szCs w:val="18"/>
        </w:rPr>
        <w:t xml:space="preserve"> establecerá </w:t>
      </w:r>
      <w:r w:rsidR="007278F5">
        <w:rPr>
          <w:rFonts w:ascii="Helvetica" w:hAnsi="Helvetica" w:cs="Helvetica"/>
          <w:sz w:val="18"/>
          <w:szCs w:val="18"/>
        </w:rPr>
        <w:t xml:space="preserve">la forma y </w:t>
      </w:r>
      <w:r w:rsidRPr="0002249B">
        <w:rPr>
          <w:rFonts w:ascii="Helvetica" w:hAnsi="Helvetica" w:cs="Helvetica"/>
          <w:sz w:val="18"/>
          <w:szCs w:val="18"/>
        </w:rPr>
        <w:t>el plazo para determinar si es procedente la reactivación, privilegiando la observancia de los principios rectores del Sistema</w:t>
      </w:r>
      <w:r w:rsidRPr="0002249B">
        <w:rPr>
          <w:rFonts w:ascii="Arial" w:hAnsi="Arial" w:cs="Arial"/>
          <w:sz w:val="18"/>
          <w:szCs w:val="18"/>
        </w:rPr>
        <w:t xml:space="preserve">. La determinación del </w:t>
      </w:r>
      <w:r w:rsidR="007278F5">
        <w:rPr>
          <w:rFonts w:ascii="Arial" w:hAnsi="Arial" w:cs="Arial"/>
          <w:b/>
          <w:sz w:val="18"/>
          <w:szCs w:val="18"/>
        </w:rPr>
        <w:t xml:space="preserve">CTS </w:t>
      </w:r>
      <w:r w:rsidR="007278F5" w:rsidRPr="007278F5">
        <w:rPr>
          <w:rFonts w:ascii="Arial" w:hAnsi="Arial" w:cs="Arial"/>
          <w:sz w:val="18"/>
          <w:szCs w:val="18"/>
        </w:rPr>
        <w:t>respecto</w:t>
      </w:r>
      <w:r w:rsidRPr="007278F5">
        <w:rPr>
          <w:rFonts w:ascii="Arial" w:hAnsi="Arial" w:cs="Arial"/>
          <w:sz w:val="18"/>
          <w:szCs w:val="18"/>
        </w:rPr>
        <w:t xml:space="preserve"> </w:t>
      </w:r>
      <w:r w:rsidRPr="0002249B">
        <w:rPr>
          <w:rFonts w:ascii="Arial" w:hAnsi="Arial" w:cs="Arial"/>
          <w:sz w:val="18"/>
          <w:szCs w:val="18"/>
        </w:rPr>
        <w:t xml:space="preserve">a la solicitud de reactivación se hará </w:t>
      </w:r>
      <w:r w:rsidR="007278F5">
        <w:rPr>
          <w:rFonts w:ascii="Arial" w:hAnsi="Arial" w:cs="Arial"/>
          <w:sz w:val="18"/>
          <w:szCs w:val="18"/>
        </w:rPr>
        <w:t>del conocimiento del interesada</w:t>
      </w:r>
      <w:r w:rsidRPr="0002249B">
        <w:rPr>
          <w:rFonts w:ascii="Arial" w:hAnsi="Arial" w:cs="Arial"/>
          <w:sz w:val="18"/>
          <w:szCs w:val="18"/>
        </w:rPr>
        <w:t>(o). Una vez transcurrido el plazo establecido, no procederán las solicitudes de reactivación.</w:t>
      </w:r>
    </w:p>
    <w:p w:rsidR="00F80DFA" w:rsidRPr="0002249B" w:rsidRDefault="00F80DFA" w:rsidP="00894BD0">
      <w:pPr>
        <w:spacing w:after="0" w:line="240" w:lineRule="auto"/>
        <w:ind w:left="-426" w:right="-518"/>
        <w:jc w:val="both"/>
        <w:rPr>
          <w:rFonts w:ascii="Arial" w:hAnsi="Arial" w:cs="Arial"/>
          <w:sz w:val="18"/>
          <w:szCs w:val="18"/>
        </w:rPr>
      </w:pPr>
    </w:p>
    <w:p w:rsidR="00F80DFA" w:rsidRPr="00BB5280" w:rsidRDefault="00F80DFA" w:rsidP="00894BD0">
      <w:pPr>
        <w:spacing w:after="0" w:line="240" w:lineRule="auto"/>
        <w:ind w:left="-426" w:right="-518"/>
        <w:jc w:val="both"/>
        <w:rPr>
          <w:rFonts w:ascii="Arial" w:hAnsi="Arial" w:cs="Arial"/>
          <w:sz w:val="18"/>
          <w:szCs w:val="18"/>
          <w:u w:val="single"/>
        </w:rPr>
      </w:pPr>
      <w:r w:rsidRPr="00BB5280">
        <w:rPr>
          <w:rFonts w:ascii="Arial" w:hAnsi="Arial" w:cs="Arial"/>
          <w:sz w:val="18"/>
          <w:szCs w:val="18"/>
          <w:u w:val="single"/>
        </w:rPr>
        <w:t>El escrito de petición deberá incluir:</w:t>
      </w:r>
    </w:p>
    <w:p w:rsidR="00F80DFA" w:rsidRPr="00BB5280" w:rsidRDefault="007278F5" w:rsidP="00894BD0">
      <w:pPr>
        <w:pStyle w:val="Prrafodelista"/>
        <w:numPr>
          <w:ilvl w:val="0"/>
          <w:numId w:val="20"/>
        </w:numPr>
        <w:ind w:left="-142" w:right="-518" w:hanging="284"/>
        <w:jc w:val="both"/>
        <w:rPr>
          <w:rFonts w:ascii="Arial" w:hAnsi="Arial" w:cs="Arial"/>
          <w:sz w:val="18"/>
          <w:szCs w:val="18"/>
        </w:rPr>
      </w:pPr>
      <w:r w:rsidRPr="00BB5280">
        <w:rPr>
          <w:rFonts w:ascii="Arial" w:hAnsi="Arial" w:cs="Arial"/>
          <w:sz w:val="18"/>
          <w:szCs w:val="18"/>
        </w:rPr>
        <w:t xml:space="preserve">Justificación de </w:t>
      </w:r>
      <w:r w:rsidR="00F80DFA" w:rsidRPr="00BB5280">
        <w:rPr>
          <w:rFonts w:ascii="Arial" w:hAnsi="Arial" w:cs="Arial"/>
          <w:sz w:val="18"/>
          <w:szCs w:val="18"/>
        </w:rPr>
        <w:t>por qué considera que se debe reactivar el folio</w:t>
      </w:r>
      <w:r w:rsidRPr="00BB5280">
        <w:rPr>
          <w:rFonts w:ascii="Arial" w:hAnsi="Arial" w:cs="Arial"/>
          <w:sz w:val="18"/>
          <w:szCs w:val="18"/>
        </w:rPr>
        <w:t xml:space="preserve"> de participación</w:t>
      </w:r>
      <w:r w:rsidR="00F80DFA" w:rsidRPr="00BB5280">
        <w:rPr>
          <w:rFonts w:ascii="Arial" w:hAnsi="Arial" w:cs="Arial"/>
          <w:sz w:val="18"/>
          <w:szCs w:val="18"/>
        </w:rPr>
        <w:t>, solicitando el análisis y aprobación para la reactivación.</w:t>
      </w:r>
    </w:p>
    <w:p w:rsidR="009D3838" w:rsidRPr="008765C8" w:rsidRDefault="009D3838" w:rsidP="00894BD0">
      <w:pPr>
        <w:pStyle w:val="Prrafodelista"/>
        <w:numPr>
          <w:ilvl w:val="0"/>
          <w:numId w:val="20"/>
        </w:numPr>
        <w:ind w:left="-426" w:right="-518" w:firstLine="0"/>
        <w:jc w:val="both"/>
        <w:rPr>
          <w:rFonts w:ascii="Arial" w:hAnsi="Arial" w:cs="Arial"/>
          <w:sz w:val="18"/>
          <w:szCs w:val="18"/>
        </w:rPr>
      </w:pPr>
      <w:r w:rsidRPr="008765C8">
        <w:rPr>
          <w:rFonts w:ascii="Arial" w:hAnsi="Arial" w:cs="Arial"/>
          <w:sz w:val="18"/>
          <w:szCs w:val="18"/>
        </w:rPr>
        <w:t xml:space="preserve">Adjuntar pantallas </w:t>
      </w:r>
      <w:r w:rsidR="00F80DFA" w:rsidRPr="008765C8">
        <w:rPr>
          <w:rFonts w:ascii="Arial" w:hAnsi="Arial" w:cs="Arial"/>
          <w:sz w:val="18"/>
          <w:szCs w:val="18"/>
        </w:rPr>
        <w:t xml:space="preserve">impresas del portal </w:t>
      </w:r>
      <w:hyperlink r:id="rId10" w:history="1">
        <w:r w:rsidRPr="008765C8">
          <w:rPr>
            <w:rStyle w:val="Hipervnculo"/>
            <w:rFonts w:ascii="Arial" w:hAnsi="Arial" w:cs="Arial"/>
            <w:sz w:val="18"/>
            <w:szCs w:val="18"/>
          </w:rPr>
          <w:t>www.trabajaen.gob.mx</w:t>
        </w:r>
      </w:hyperlink>
      <w:r w:rsidRPr="008765C8">
        <w:rPr>
          <w:rFonts w:ascii="Arial" w:hAnsi="Arial" w:cs="Arial"/>
          <w:sz w:val="18"/>
          <w:szCs w:val="18"/>
        </w:rPr>
        <w:t xml:space="preserve">: </w:t>
      </w:r>
    </w:p>
    <w:p w:rsidR="009D3838" w:rsidRPr="008765C8" w:rsidRDefault="009D3838" w:rsidP="00894BD0">
      <w:pPr>
        <w:pStyle w:val="Prrafodelista"/>
        <w:numPr>
          <w:ilvl w:val="1"/>
          <w:numId w:val="20"/>
        </w:numPr>
        <w:ind w:left="-426" w:right="-518" w:firstLine="142"/>
        <w:jc w:val="both"/>
        <w:rPr>
          <w:rFonts w:ascii="Arial" w:hAnsi="Arial" w:cs="Arial"/>
          <w:sz w:val="18"/>
          <w:szCs w:val="18"/>
        </w:rPr>
      </w:pPr>
      <w:r w:rsidRPr="008765C8">
        <w:rPr>
          <w:rFonts w:ascii="Arial" w:hAnsi="Arial" w:cs="Arial"/>
          <w:sz w:val="18"/>
          <w:szCs w:val="18"/>
        </w:rPr>
        <w:t>Pantalla principal de “</w:t>
      </w:r>
      <w:r w:rsidRPr="008765C8">
        <w:rPr>
          <w:rFonts w:ascii="Arial" w:hAnsi="Arial" w:cs="Arial"/>
          <w:b/>
          <w:sz w:val="18"/>
          <w:szCs w:val="18"/>
        </w:rPr>
        <w:t>Mis Mensajes</w:t>
      </w:r>
      <w:r w:rsidRPr="008765C8">
        <w:rPr>
          <w:rFonts w:ascii="Arial" w:hAnsi="Arial" w:cs="Arial"/>
          <w:sz w:val="18"/>
          <w:szCs w:val="18"/>
        </w:rPr>
        <w:t>”.</w:t>
      </w:r>
      <w:r w:rsidR="00B75D6B" w:rsidRPr="008765C8">
        <w:rPr>
          <w:rFonts w:ascii="Arial" w:hAnsi="Arial" w:cs="Arial"/>
          <w:sz w:val="18"/>
          <w:szCs w:val="18"/>
        </w:rPr>
        <w:t xml:space="preserve"> </w:t>
      </w:r>
    </w:p>
    <w:p w:rsidR="001D56C1" w:rsidRPr="008765C8" w:rsidRDefault="009D3838" w:rsidP="00894BD0">
      <w:pPr>
        <w:pStyle w:val="Prrafodelista"/>
        <w:numPr>
          <w:ilvl w:val="1"/>
          <w:numId w:val="20"/>
        </w:numPr>
        <w:ind w:left="-426" w:right="-518" w:firstLine="142"/>
        <w:jc w:val="both"/>
        <w:rPr>
          <w:rFonts w:ascii="Arial" w:hAnsi="Arial" w:cs="Arial"/>
          <w:sz w:val="18"/>
          <w:szCs w:val="18"/>
        </w:rPr>
      </w:pPr>
      <w:r w:rsidRPr="008765C8">
        <w:rPr>
          <w:rFonts w:ascii="Arial" w:hAnsi="Arial" w:cs="Arial"/>
          <w:sz w:val="18"/>
          <w:szCs w:val="18"/>
        </w:rPr>
        <w:t>Mensaje de Rechazo</w:t>
      </w:r>
      <w:r w:rsidR="00B75D6B" w:rsidRPr="008765C8">
        <w:rPr>
          <w:rFonts w:ascii="Arial" w:hAnsi="Arial" w:cs="Arial"/>
          <w:sz w:val="18"/>
          <w:szCs w:val="18"/>
        </w:rPr>
        <w:t>.</w:t>
      </w:r>
    </w:p>
    <w:p w:rsidR="001D56C1" w:rsidRPr="001D56C1" w:rsidRDefault="001D56C1" w:rsidP="00894BD0">
      <w:pPr>
        <w:pStyle w:val="Prrafodelista"/>
        <w:numPr>
          <w:ilvl w:val="0"/>
          <w:numId w:val="20"/>
        </w:numPr>
        <w:ind w:left="-284" w:right="-518" w:hanging="142"/>
        <w:jc w:val="both"/>
        <w:rPr>
          <w:rFonts w:ascii="Arial" w:hAnsi="Arial" w:cs="Arial"/>
          <w:sz w:val="18"/>
          <w:szCs w:val="18"/>
        </w:rPr>
      </w:pPr>
      <w:r w:rsidRPr="001D56C1">
        <w:rPr>
          <w:rFonts w:ascii="Arial" w:hAnsi="Arial" w:cs="Arial"/>
          <w:sz w:val="18"/>
          <w:szCs w:val="18"/>
        </w:rPr>
        <w:t>A</w:t>
      </w:r>
      <w:r w:rsidR="009D3838">
        <w:rPr>
          <w:rFonts w:ascii="Arial" w:hAnsi="Arial" w:cs="Arial"/>
          <w:sz w:val="18"/>
          <w:szCs w:val="18"/>
        </w:rPr>
        <w:t xml:space="preserve">djuntar </w:t>
      </w:r>
      <w:r w:rsidRPr="001D56C1">
        <w:rPr>
          <w:rFonts w:ascii="Arial" w:hAnsi="Arial" w:cs="Arial"/>
          <w:sz w:val="18"/>
          <w:szCs w:val="18"/>
        </w:rPr>
        <w:t>al escrito, copia simple (por ambos lados) de su identificación oficial.</w:t>
      </w:r>
    </w:p>
    <w:p w:rsidR="00F80DFA" w:rsidRPr="00B678CE" w:rsidRDefault="00B678CE" w:rsidP="00894BD0">
      <w:pPr>
        <w:pStyle w:val="Prrafodelista"/>
        <w:numPr>
          <w:ilvl w:val="0"/>
          <w:numId w:val="20"/>
        </w:numPr>
        <w:ind w:left="-142" w:right="-518" w:hanging="284"/>
        <w:jc w:val="both"/>
        <w:rPr>
          <w:rFonts w:ascii="Arial" w:hAnsi="Arial" w:cs="Arial"/>
          <w:sz w:val="18"/>
          <w:szCs w:val="18"/>
        </w:rPr>
      </w:pPr>
      <w:r w:rsidRPr="00B678CE">
        <w:rPr>
          <w:rFonts w:ascii="Arial" w:hAnsi="Arial" w:cs="Arial"/>
          <w:sz w:val="18"/>
          <w:szCs w:val="18"/>
        </w:rPr>
        <w:t>Adjuntar al escrito</w:t>
      </w:r>
      <w:r>
        <w:rPr>
          <w:rFonts w:ascii="Arial" w:hAnsi="Arial" w:cs="Arial"/>
          <w:sz w:val="18"/>
          <w:szCs w:val="18"/>
        </w:rPr>
        <w:t xml:space="preserve">, </w:t>
      </w:r>
      <w:r w:rsidR="00F80DFA" w:rsidRPr="00B678CE">
        <w:rPr>
          <w:rFonts w:ascii="Arial" w:hAnsi="Arial" w:cs="Arial"/>
          <w:sz w:val="18"/>
          <w:szCs w:val="18"/>
        </w:rPr>
        <w:t xml:space="preserve">copia </w:t>
      </w:r>
      <w:r w:rsidR="009D3838">
        <w:rPr>
          <w:rFonts w:ascii="Arial" w:hAnsi="Arial" w:cs="Arial"/>
          <w:sz w:val="18"/>
          <w:szCs w:val="18"/>
        </w:rPr>
        <w:t xml:space="preserve">simple </w:t>
      </w:r>
      <w:r w:rsidR="00F80DFA" w:rsidRPr="00B678CE">
        <w:rPr>
          <w:rFonts w:ascii="Arial" w:hAnsi="Arial" w:cs="Arial"/>
          <w:sz w:val="18"/>
          <w:szCs w:val="18"/>
        </w:rPr>
        <w:t>de los documentos para realizar el cotejo documental, que acrediten su</w:t>
      </w:r>
      <w:r w:rsidR="00C03614">
        <w:rPr>
          <w:rFonts w:ascii="Arial" w:hAnsi="Arial" w:cs="Arial"/>
          <w:sz w:val="18"/>
          <w:szCs w:val="18"/>
        </w:rPr>
        <w:t xml:space="preserve"> </w:t>
      </w:r>
      <w:r w:rsidR="00C03614" w:rsidRPr="00B678CE">
        <w:rPr>
          <w:rFonts w:ascii="Arial" w:hAnsi="Arial" w:cs="Arial"/>
          <w:sz w:val="18"/>
          <w:szCs w:val="18"/>
        </w:rPr>
        <w:t>escolaridad</w:t>
      </w:r>
      <w:r w:rsidR="00F80DFA" w:rsidRPr="00B678CE">
        <w:rPr>
          <w:rFonts w:ascii="Arial" w:hAnsi="Arial" w:cs="Arial"/>
          <w:sz w:val="18"/>
          <w:szCs w:val="18"/>
        </w:rPr>
        <w:t xml:space="preserve"> y </w:t>
      </w:r>
      <w:r w:rsidR="00C03614" w:rsidRPr="00B678CE">
        <w:rPr>
          <w:rFonts w:ascii="Arial" w:hAnsi="Arial" w:cs="Arial"/>
          <w:sz w:val="18"/>
          <w:szCs w:val="18"/>
        </w:rPr>
        <w:t xml:space="preserve">experiencia laboral </w:t>
      </w:r>
      <w:r w:rsidR="00F80DFA" w:rsidRPr="00B678CE">
        <w:rPr>
          <w:rFonts w:ascii="Arial" w:hAnsi="Arial" w:cs="Arial"/>
          <w:sz w:val="18"/>
          <w:szCs w:val="18"/>
        </w:rPr>
        <w:t xml:space="preserve">de acuerdo a lo establecido en </w:t>
      </w:r>
      <w:r w:rsidR="000F2385" w:rsidRPr="00B678CE">
        <w:rPr>
          <w:rFonts w:ascii="Arial" w:hAnsi="Arial" w:cs="Arial"/>
          <w:sz w:val="18"/>
          <w:szCs w:val="18"/>
        </w:rPr>
        <w:t>las presentes</w:t>
      </w:r>
      <w:r w:rsidR="00F80DFA" w:rsidRPr="00B678CE">
        <w:rPr>
          <w:rFonts w:ascii="Arial" w:hAnsi="Arial" w:cs="Arial"/>
          <w:sz w:val="18"/>
          <w:szCs w:val="18"/>
        </w:rPr>
        <w:t xml:space="preserve"> Bases</w:t>
      </w:r>
      <w:r w:rsidR="000F2385" w:rsidRPr="00B678CE">
        <w:rPr>
          <w:rFonts w:ascii="Arial" w:hAnsi="Arial" w:cs="Arial"/>
          <w:sz w:val="18"/>
          <w:szCs w:val="18"/>
        </w:rPr>
        <w:t xml:space="preserve"> de Participación</w:t>
      </w:r>
      <w:r w:rsidR="00F80DFA" w:rsidRPr="00B678CE">
        <w:rPr>
          <w:rFonts w:ascii="Arial" w:hAnsi="Arial" w:cs="Arial"/>
          <w:sz w:val="18"/>
          <w:szCs w:val="18"/>
        </w:rPr>
        <w:t xml:space="preserve"> y en el Perfil del Puesto de la convocatoria.</w:t>
      </w:r>
    </w:p>
    <w:p w:rsidR="00F80DFA" w:rsidRPr="0002249B" w:rsidRDefault="00F80DFA" w:rsidP="00894BD0">
      <w:pPr>
        <w:pStyle w:val="Prrafodelista"/>
        <w:numPr>
          <w:ilvl w:val="0"/>
          <w:numId w:val="20"/>
        </w:numPr>
        <w:ind w:left="-284" w:right="-518" w:hanging="142"/>
        <w:jc w:val="both"/>
        <w:rPr>
          <w:rFonts w:ascii="Arial" w:hAnsi="Arial" w:cs="Arial"/>
          <w:sz w:val="18"/>
          <w:szCs w:val="18"/>
        </w:rPr>
      </w:pPr>
      <w:r w:rsidRPr="0002249B">
        <w:rPr>
          <w:rFonts w:ascii="Arial" w:hAnsi="Arial" w:cs="Arial"/>
          <w:sz w:val="18"/>
          <w:szCs w:val="18"/>
        </w:rPr>
        <w:t>Domicilio y dirección electrónica, donde puede recibir la respuesta de su petición.</w:t>
      </w:r>
    </w:p>
    <w:p w:rsidR="00F80DFA" w:rsidRPr="0002249B" w:rsidRDefault="00F80DFA" w:rsidP="00894BD0">
      <w:pPr>
        <w:spacing w:after="0" w:line="240" w:lineRule="auto"/>
        <w:ind w:left="-426" w:right="-518"/>
        <w:jc w:val="both"/>
        <w:rPr>
          <w:rFonts w:ascii="Arial" w:hAnsi="Arial" w:cs="Arial"/>
          <w:sz w:val="18"/>
          <w:szCs w:val="18"/>
        </w:rPr>
      </w:pPr>
    </w:p>
    <w:p w:rsidR="00F80DFA" w:rsidRPr="00997FCC" w:rsidRDefault="00F80DFA" w:rsidP="00894BD0">
      <w:pPr>
        <w:spacing w:after="0" w:line="240" w:lineRule="auto"/>
        <w:ind w:left="-426" w:right="-518"/>
        <w:jc w:val="both"/>
        <w:rPr>
          <w:rFonts w:ascii="Arial" w:hAnsi="Arial" w:cs="Arial"/>
          <w:sz w:val="18"/>
          <w:szCs w:val="18"/>
          <w:u w:val="single"/>
        </w:rPr>
      </w:pPr>
      <w:r w:rsidRPr="0002249B">
        <w:rPr>
          <w:rFonts w:ascii="Arial" w:hAnsi="Arial" w:cs="Arial"/>
          <w:sz w:val="18"/>
          <w:szCs w:val="18"/>
          <w:u w:val="single"/>
        </w:rPr>
        <w:t>La reactivación de folios será improcedente cuando ésta se deba a:</w:t>
      </w:r>
    </w:p>
    <w:p w:rsidR="00F80DFA" w:rsidRPr="00997FCC" w:rsidRDefault="00F80DFA" w:rsidP="00894BD0">
      <w:pPr>
        <w:pStyle w:val="Prrafodelista"/>
        <w:numPr>
          <w:ilvl w:val="0"/>
          <w:numId w:val="2"/>
        </w:numPr>
        <w:ind w:left="-426" w:right="-518" w:firstLine="0"/>
        <w:jc w:val="both"/>
        <w:rPr>
          <w:rFonts w:ascii="Arial" w:hAnsi="Arial" w:cs="Arial"/>
          <w:sz w:val="18"/>
          <w:szCs w:val="18"/>
        </w:rPr>
      </w:pPr>
      <w:r w:rsidRPr="00997FCC">
        <w:rPr>
          <w:rFonts w:ascii="Arial" w:hAnsi="Arial" w:cs="Arial"/>
          <w:sz w:val="18"/>
          <w:szCs w:val="18"/>
        </w:rPr>
        <w:t>La renuncia por parte de la o el aspirante.</w:t>
      </w:r>
    </w:p>
    <w:p w:rsidR="00F80DFA" w:rsidRPr="00997FCC" w:rsidRDefault="00F80DFA" w:rsidP="00894BD0">
      <w:pPr>
        <w:pStyle w:val="Prrafodelista"/>
        <w:numPr>
          <w:ilvl w:val="0"/>
          <w:numId w:val="2"/>
        </w:numPr>
        <w:ind w:left="-426" w:right="-518" w:firstLine="0"/>
        <w:jc w:val="both"/>
        <w:rPr>
          <w:rFonts w:ascii="Arial" w:hAnsi="Arial" w:cs="Arial"/>
          <w:sz w:val="18"/>
          <w:szCs w:val="18"/>
        </w:rPr>
      </w:pPr>
      <w:r w:rsidRPr="00997FCC">
        <w:rPr>
          <w:rFonts w:ascii="Arial" w:hAnsi="Arial" w:cs="Arial"/>
          <w:sz w:val="18"/>
          <w:szCs w:val="18"/>
        </w:rPr>
        <w:t xml:space="preserve">La duplicidad de registros de inscripción. </w:t>
      </w:r>
    </w:p>
    <w:p w:rsidR="00F80DFA" w:rsidRPr="00F03766" w:rsidRDefault="00F80DFA" w:rsidP="00894BD0">
      <w:pPr>
        <w:pStyle w:val="Prrafodelista"/>
        <w:ind w:left="-426" w:right="-518"/>
        <w:jc w:val="both"/>
        <w:rPr>
          <w:rFonts w:ascii="Arial" w:hAnsi="Arial" w:cs="Arial"/>
          <w:sz w:val="18"/>
          <w:szCs w:val="18"/>
        </w:rPr>
      </w:pPr>
    </w:p>
    <w:p w:rsidR="00F80DFA" w:rsidRPr="00F03766" w:rsidRDefault="00F80DFA" w:rsidP="00894BD0">
      <w:pPr>
        <w:ind w:left="-426" w:right="-518"/>
        <w:jc w:val="both"/>
        <w:rPr>
          <w:rFonts w:ascii="Arial" w:hAnsi="Arial" w:cs="Arial"/>
          <w:sz w:val="16"/>
          <w:szCs w:val="18"/>
        </w:rPr>
      </w:pPr>
      <w:r w:rsidRPr="00F03766">
        <w:rPr>
          <w:rFonts w:ascii="Arial" w:hAnsi="Arial" w:cs="Arial"/>
          <w:b/>
          <w:i/>
          <w:sz w:val="16"/>
          <w:szCs w:val="18"/>
        </w:rPr>
        <w:t>Nota:</w:t>
      </w:r>
      <w:r w:rsidRPr="00F03766">
        <w:rPr>
          <w:rFonts w:ascii="Arial" w:hAnsi="Arial" w:cs="Arial"/>
          <w:sz w:val="16"/>
          <w:szCs w:val="18"/>
        </w:rPr>
        <w:t xml:space="preserve"> </w:t>
      </w:r>
      <w:r w:rsidRPr="00F03766">
        <w:rPr>
          <w:rFonts w:ascii="Arial" w:hAnsi="Arial" w:cs="Arial"/>
          <w:i/>
          <w:sz w:val="16"/>
          <w:szCs w:val="18"/>
        </w:rPr>
        <w:t>Con relación a los descartes de aspirantes por errores imputables al Operador de Ingreso en las etapas de evaluación, entrevista, el C</w:t>
      </w:r>
      <w:r w:rsidR="006E1AF1">
        <w:rPr>
          <w:rFonts w:ascii="Arial" w:hAnsi="Arial" w:cs="Arial"/>
          <w:i/>
          <w:sz w:val="16"/>
          <w:szCs w:val="18"/>
        </w:rPr>
        <w:t>TS</w:t>
      </w:r>
      <w:r w:rsidRPr="00F03766">
        <w:rPr>
          <w:rFonts w:ascii="Arial" w:hAnsi="Arial" w:cs="Arial"/>
          <w:i/>
          <w:sz w:val="16"/>
          <w:szCs w:val="18"/>
        </w:rPr>
        <w:t xml:space="preserve"> </w:t>
      </w:r>
      <w:r w:rsidR="006E1AF1">
        <w:rPr>
          <w:rFonts w:ascii="Arial" w:hAnsi="Arial" w:cs="Arial"/>
          <w:i/>
          <w:sz w:val="16"/>
          <w:szCs w:val="18"/>
        </w:rPr>
        <w:t>podrá</w:t>
      </w:r>
      <w:r w:rsidRPr="00F03766">
        <w:rPr>
          <w:rFonts w:ascii="Arial" w:hAnsi="Arial" w:cs="Arial"/>
          <w:i/>
          <w:sz w:val="16"/>
          <w:szCs w:val="18"/>
        </w:rPr>
        <w:t xml:space="preserve"> </w:t>
      </w:r>
      <w:r w:rsidRPr="00BB5280">
        <w:rPr>
          <w:rFonts w:ascii="Arial" w:hAnsi="Arial" w:cs="Arial"/>
          <w:i/>
          <w:sz w:val="16"/>
          <w:szCs w:val="18"/>
        </w:rPr>
        <w:t>autoriza</w:t>
      </w:r>
      <w:r w:rsidR="002952AB" w:rsidRPr="00BB5280">
        <w:rPr>
          <w:rFonts w:ascii="Arial" w:hAnsi="Arial" w:cs="Arial"/>
          <w:i/>
          <w:sz w:val="16"/>
          <w:szCs w:val="18"/>
        </w:rPr>
        <w:t>r</w:t>
      </w:r>
      <w:r w:rsidRPr="00BB5280">
        <w:rPr>
          <w:rFonts w:ascii="Arial" w:hAnsi="Arial" w:cs="Arial"/>
          <w:i/>
          <w:sz w:val="16"/>
          <w:szCs w:val="18"/>
        </w:rPr>
        <w:t>,</w:t>
      </w:r>
      <w:r w:rsidRPr="00F03766">
        <w:rPr>
          <w:rFonts w:ascii="Arial" w:hAnsi="Arial" w:cs="Arial"/>
          <w:i/>
          <w:sz w:val="16"/>
          <w:szCs w:val="18"/>
        </w:rPr>
        <w:t xml:space="preserve"> reactivar dicho folio </w:t>
      </w:r>
      <w:r w:rsidR="006E1AF1">
        <w:rPr>
          <w:rFonts w:ascii="Arial" w:hAnsi="Arial" w:cs="Arial"/>
          <w:i/>
          <w:sz w:val="16"/>
          <w:szCs w:val="18"/>
        </w:rPr>
        <w:t>comunicando con oportunidad</w:t>
      </w:r>
      <w:r w:rsidRPr="00F03766">
        <w:rPr>
          <w:rFonts w:ascii="Arial" w:hAnsi="Arial" w:cs="Arial"/>
          <w:i/>
          <w:sz w:val="16"/>
          <w:szCs w:val="18"/>
        </w:rPr>
        <w:t xml:space="preserve"> a las y los aspirantes que siguen participando en el concurso.</w:t>
      </w:r>
    </w:p>
    <w:p w:rsidR="00F80DFA" w:rsidRDefault="00F80DFA" w:rsidP="00894BD0">
      <w:pPr>
        <w:spacing w:after="0" w:line="240" w:lineRule="auto"/>
        <w:ind w:left="-426" w:right="-518"/>
        <w:jc w:val="both"/>
        <w:rPr>
          <w:rFonts w:ascii="Arial" w:hAnsi="Arial" w:cs="Arial"/>
          <w:sz w:val="18"/>
          <w:szCs w:val="18"/>
        </w:rPr>
      </w:pPr>
      <w:r w:rsidRPr="00F03766">
        <w:rPr>
          <w:rFonts w:ascii="Arial" w:hAnsi="Arial" w:cs="Arial"/>
          <w:sz w:val="18"/>
          <w:szCs w:val="18"/>
        </w:rPr>
        <w:t xml:space="preserve">En caso de ser autorizada la solicitud de reactivación, el sistema </w:t>
      </w:r>
      <w:r w:rsidRPr="00F03766">
        <w:rPr>
          <w:rStyle w:val="Hipervnculo"/>
          <w:rFonts w:ascii="Arial" w:hAnsi="Arial" w:cs="Arial"/>
          <w:color w:val="auto"/>
          <w:sz w:val="18"/>
          <w:szCs w:val="18"/>
        </w:rPr>
        <w:t>www.trabajaen.gob.mx</w:t>
      </w:r>
      <w:r w:rsidRPr="00F03766">
        <w:rPr>
          <w:rFonts w:ascii="Arial" w:hAnsi="Arial" w:cs="Arial"/>
          <w:sz w:val="18"/>
          <w:szCs w:val="18"/>
        </w:rPr>
        <w:t xml:space="preserve"> enviará un me</w:t>
      </w:r>
      <w:r>
        <w:rPr>
          <w:rFonts w:ascii="Arial" w:hAnsi="Arial" w:cs="Arial"/>
          <w:sz w:val="18"/>
          <w:szCs w:val="18"/>
        </w:rPr>
        <w:t>nsaje de notificación a todos lo</w:t>
      </w:r>
      <w:r w:rsidRPr="00F03766">
        <w:rPr>
          <w:rFonts w:ascii="Arial" w:hAnsi="Arial" w:cs="Arial"/>
          <w:sz w:val="18"/>
          <w:szCs w:val="18"/>
        </w:rPr>
        <w:t>s y l</w:t>
      </w:r>
      <w:r>
        <w:rPr>
          <w:rFonts w:ascii="Arial" w:hAnsi="Arial" w:cs="Arial"/>
          <w:sz w:val="18"/>
          <w:szCs w:val="18"/>
        </w:rPr>
        <w:t>a</w:t>
      </w:r>
      <w:r w:rsidRPr="00F03766">
        <w:rPr>
          <w:rFonts w:ascii="Arial" w:hAnsi="Arial" w:cs="Arial"/>
          <w:sz w:val="18"/>
          <w:szCs w:val="18"/>
        </w:rPr>
        <w:t>s participantes en el concurso.</w:t>
      </w:r>
    </w:p>
    <w:p w:rsidR="00F80DFA" w:rsidRPr="00F03766" w:rsidRDefault="00F80DFA" w:rsidP="00894BD0">
      <w:pPr>
        <w:spacing w:after="0" w:line="240" w:lineRule="auto"/>
        <w:ind w:left="-426" w:right="-518"/>
        <w:jc w:val="both"/>
        <w:rPr>
          <w:rFonts w:ascii="Arial" w:hAnsi="Arial" w:cs="Arial"/>
          <w:sz w:val="18"/>
          <w:szCs w:val="18"/>
        </w:rPr>
      </w:pPr>
    </w:p>
    <w:tbl>
      <w:tblPr>
        <w:tblStyle w:val="Tablaconcuadrcula"/>
        <w:tblW w:w="5000" w:type="pct"/>
        <w:tblInd w:w="-431" w:type="dxa"/>
        <w:shd w:val="clear" w:color="auto" w:fill="BFBFBF" w:themeFill="background1" w:themeFillShade="BF"/>
        <w:tblLook w:val="04A0"/>
      </w:tblPr>
      <w:tblGrid>
        <w:gridCol w:w="9054"/>
      </w:tblGrid>
      <w:tr w:rsidR="00F80DFA" w:rsidRPr="00AB68B9">
        <w:trPr>
          <w:trHeight w:val="424"/>
        </w:trPr>
        <w:tc>
          <w:tcPr>
            <w:tcW w:w="5000" w:type="pct"/>
            <w:shd w:val="clear" w:color="auto" w:fill="D9D9D9" w:themeFill="background1" w:themeFillShade="D9"/>
          </w:tcPr>
          <w:p w:rsidR="00F80DFA" w:rsidRPr="00AB68B9" w:rsidRDefault="00F80DFA" w:rsidP="00894BD0">
            <w:pPr>
              <w:pStyle w:val="Sinespaciado"/>
              <w:ind w:right="-518"/>
              <w:jc w:val="both"/>
              <w:rPr>
                <w:rFonts w:ascii="Arial" w:hAnsi="Arial" w:cs="Arial"/>
                <w:b/>
                <w:sz w:val="18"/>
                <w:szCs w:val="18"/>
              </w:rPr>
            </w:pPr>
            <w:r w:rsidRPr="00AB68B9">
              <w:rPr>
                <w:rFonts w:ascii="Arial" w:hAnsi="Arial" w:cs="Arial"/>
                <w:b/>
                <w:sz w:val="18"/>
                <w:szCs w:val="18"/>
              </w:rPr>
              <w:t>ETAPA II.</w:t>
            </w:r>
          </w:p>
          <w:p w:rsidR="00F80DFA" w:rsidRPr="00AB68B9" w:rsidRDefault="00F80DFA" w:rsidP="00894BD0">
            <w:pPr>
              <w:pStyle w:val="Sinespaciado"/>
              <w:ind w:right="-518"/>
              <w:jc w:val="both"/>
              <w:rPr>
                <w:rFonts w:ascii="Arial" w:hAnsi="Arial" w:cs="Arial"/>
                <w:b/>
                <w:sz w:val="18"/>
                <w:szCs w:val="18"/>
              </w:rPr>
            </w:pPr>
            <w:r w:rsidRPr="00AB68B9">
              <w:rPr>
                <w:rFonts w:ascii="Arial" w:hAnsi="Arial" w:cs="Arial"/>
                <w:b/>
                <w:sz w:val="18"/>
                <w:szCs w:val="18"/>
              </w:rPr>
              <w:t xml:space="preserve">EXÁMEN DE CONOCIMIENTOS Y EVALUACIÓN DE HABILIDADES </w:t>
            </w:r>
          </w:p>
        </w:tc>
      </w:tr>
    </w:tbl>
    <w:p w:rsidR="00F80DFA" w:rsidRPr="00F03766" w:rsidRDefault="00F80DFA" w:rsidP="00894BD0">
      <w:pPr>
        <w:pStyle w:val="Sinespaciado"/>
        <w:ind w:left="-426" w:right="-518"/>
        <w:jc w:val="both"/>
        <w:rPr>
          <w:rFonts w:ascii="Arial" w:hAnsi="Arial" w:cs="Arial"/>
          <w:b/>
          <w:sz w:val="18"/>
          <w:szCs w:val="18"/>
          <w:u w:val="single"/>
        </w:rPr>
      </w:pPr>
    </w:p>
    <w:p w:rsidR="00F80DFA" w:rsidRPr="00F03766" w:rsidRDefault="00F80DFA" w:rsidP="00894BD0">
      <w:pPr>
        <w:spacing w:after="0" w:line="240" w:lineRule="auto"/>
        <w:ind w:left="-426" w:right="-518"/>
        <w:jc w:val="both"/>
        <w:rPr>
          <w:rFonts w:ascii="Arial" w:hAnsi="Arial" w:cs="Arial"/>
          <w:b/>
          <w:sz w:val="18"/>
          <w:szCs w:val="18"/>
        </w:rPr>
      </w:pPr>
      <w:r w:rsidRPr="00F03766">
        <w:rPr>
          <w:rFonts w:ascii="Arial" w:hAnsi="Arial" w:cs="Arial"/>
          <w:b/>
          <w:sz w:val="18"/>
          <w:szCs w:val="18"/>
        </w:rPr>
        <w:t>Presentación a las evaluaciones</w:t>
      </w:r>
    </w:p>
    <w:p w:rsidR="00F80DFA" w:rsidRPr="00F03766" w:rsidRDefault="00F80DFA" w:rsidP="00894BD0">
      <w:pPr>
        <w:spacing w:after="0" w:line="240" w:lineRule="auto"/>
        <w:ind w:left="-426" w:right="-518"/>
        <w:jc w:val="both"/>
        <w:rPr>
          <w:rFonts w:ascii="Arial" w:hAnsi="Arial" w:cs="Arial"/>
          <w:sz w:val="18"/>
          <w:szCs w:val="18"/>
        </w:rPr>
      </w:pPr>
      <w:r w:rsidRPr="00F03766">
        <w:rPr>
          <w:rFonts w:ascii="Arial" w:hAnsi="Arial" w:cs="Arial"/>
          <w:sz w:val="18"/>
          <w:szCs w:val="18"/>
        </w:rPr>
        <w:t xml:space="preserve">El </w:t>
      </w:r>
      <w:r w:rsidR="006E1AF1" w:rsidRPr="006E1AF1">
        <w:rPr>
          <w:rFonts w:ascii="Arial" w:hAnsi="Arial" w:cs="Arial"/>
          <w:b/>
          <w:sz w:val="18"/>
          <w:szCs w:val="18"/>
        </w:rPr>
        <w:t>CONACULTA</w:t>
      </w:r>
      <w:r w:rsidRPr="00F03766">
        <w:rPr>
          <w:rFonts w:ascii="Arial" w:hAnsi="Arial" w:cs="Arial"/>
          <w:sz w:val="18"/>
          <w:szCs w:val="18"/>
        </w:rPr>
        <w:t xml:space="preserve"> comunicará </w:t>
      </w:r>
      <w:r w:rsidRPr="00A000DC">
        <w:rPr>
          <w:rFonts w:ascii="Arial" w:hAnsi="Arial" w:cs="Arial"/>
          <w:sz w:val="18"/>
          <w:szCs w:val="18"/>
        </w:rPr>
        <w:t>con</w:t>
      </w:r>
      <w:r w:rsidRPr="00F03766">
        <w:rPr>
          <w:rFonts w:ascii="Arial" w:hAnsi="Arial" w:cs="Arial"/>
          <w:sz w:val="18"/>
          <w:szCs w:val="18"/>
        </w:rPr>
        <w:t xml:space="preserve"> al menos dos días hábiles de anticipación a cada aspirante, la fecha, hora y lugar en que deberá presentarse para la aplicación de las evaluaciones referentes a cada una de las etapas del concurso, a través de la página </w:t>
      </w:r>
      <w:r w:rsidRPr="00F03766">
        <w:rPr>
          <w:rStyle w:val="Hipervnculo"/>
          <w:rFonts w:ascii="Arial" w:hAnsi="Arial" w:cs="Arial"/>
          <w:color w:val="auto"/>
          <w:sz w:val="18"/>
          <w:szCs w:val="18"/>
        </w:rPr>
        <w:t>www.trabajaen.gob.mx</w:t>
      </w:r>
      <w:r w:rsidRPr="00F03766">
        <w:rPr>
          <w:rFonts w:ascii="Arial" w:hAnsi="Arial" w:cs="Arial"/>
          <w:b/>
          <w:sz w:val="18"/>
          <w:szCs w:val="18"/>
        </w:rPr>
        <w:t>,</w:t>
      </w:r>
      <w:r w:rsidRPr="00F03766">
        <w:rPr>
          <w:rFonts w:ascii="Arial" w:hAnsi="Arial" w:cs="Arial"/>
          <w:sz w:val="18"/>
          <w:szCs w:val="18"/>
        </w:rPr>
        <w:t xml:space="preserve"> en el rubro </w:t>
      </w:r>
      <w:r w:rsidR="006E1AF1">
        <w:rPr>
          <w:rFonts w:ascii="Arial" w:hAnsi="Arial" w:cs="Arial"/>
          <w:b/>
          <w:sz w:val="18"/>
          <w:szCs w:val="18"/>
        </w:rPr>
        <w:t xml:space="preserve">“Mis Mensajes”, </w:t>
      </w:r>
      <w:r w:rsidR="006E1AF1" w:rsidRPr="006E1AF1">
        <w:rPr>
          <w:rFonts w:ascii="Arial" w:hAnsi="Arial" w:cs="Arial"/>
          <w:sz w:val="18"/>
          <w:szCs w:val="18"/>
        </w:rPr>
        <w:t>e</w:t>
      </w:r>
      <w:r w:rsidRPr="006E1AF1">
        <w:rPr>
          <w:rFonts w:ascii="Arial" w:hAnsi="Arial" w:cs="Arial"/>
          <w:sz w:val="18"/>
          <w:szCs w:val="18"/>
        </w:rPr>
        <w:t xml:space="preserve">n </w:t>
      </w:r>
      <w:r w:rsidRPr="00F03766">
        <w:rPr>
          <w:rFonts w:ascii="Arial" w:hAnsi="Arial" w:cs="Arial"/>
          <w:sz w:val="18"/>
          <w:szCs w:val="18"/>
        </w:rPr>
        <w:t xml:space="preserve">el entendido de que </w:t>
      </w:r>
      <w:r w:rsidRPr="00F03766">
        <w:rPr>
          <w:rFonts w:ascii="Arial" w:hAnsi="Arial" w:cs="Arial"/>
          <w:b/>
          <w:sz w:val="18"/>
          <w:szCs w:val="18"/>
        </w:rPr>
        <w:t>será motivo de descarte del concurso, no presentarse en la fecha, hora y lugar señalados</w:t>
      </w:r>
      <w:r w:rsidRPr="00F03766">
        <w:rPr>
          <w:rFonts w:ascii="Arial" w:hAnsi="Arial" w:cs="Arial"/>
          <w:sz w:val="18"/>
          <w:szCs w:val="18"/>
        </w:rPr>
        <w:t xml:space="preserve">. </w:t>
      </w:r>
    </w:p>
    <w:p w:rsidR="00F80DFA" w:rsidRPr="00F03766" w:rsidRDefault="00F80DFA" w:rsidP="00894BD0">
      <w:pPr>
        <w:spacing w:after="0" w:line="240" w:lineRule="auto"/>
        <w:ind w:left="-426" w:right="-518"/>
        <w:jc w:val="both"/>
        <w:rPr>
          <w:rFonts w:ascii="Arial" w:hAnsi="Arial" w:cs="Arial"/>
          <w:sz w:val="18"/>
          <w:szCs w:val="18"/>
        </w:rPr>
      </w:pPr>
    </w:p>
    <w:p w:rsidR="00F80DFA" w:rsidRPr="00BB5280" w:rsidRDefault="00F80DFA" w:rsidP="00894BD0">
      <w:pPr>
        <w:pStyle w:val="Sinespaciado"/>
        <w:ind w:left="-426" w:right="-518"/>
        <w:jc w:val="both"/>
        <w:rPr>
          <w:rFonts w:ascii="Arial" w:hAnsi="Arial" w:cs="Arial"/>
          <w:b/>
          <w:sz w:val="18"/>
          <w:szCs w:val="18"/>
        </w:rPr>
      </w:pPr>
      <w:r w:rsidRPr="00F03766">
        <w:rPr>
          <w:rFonts w:ascii="Arial" w:hAnsi="Arial" w:cs="Arial"/>
          <w:b/>
          <w:sz w:val="18"/>
          <w:szCs w:val="18"/>
        </w:rPr>
        <w:t xml:space="preserve">Examen de </w:t>
      </w:r>
      <w:r w:rsidRPr="00BB5280">
        <w:rPr>
          <w:rFonts w:ascii="Arial" w:hAnsi="Arial" w:cs="Arial"/>
          <w:b/>
          <w:sz w:val="18"/>
          <w:szCs w:val="18"/>
        </w:rPr>
        <w:t>Conocimientos</w:t>
      </w:r>
    </w:p>
    <w:p w:rsidR="00F80DFA" w:rsidRPr="00F03766" w:rsidRDefault="00A5224E" w:rsidP="00894BD0">
      <w:pPr>
        <w:spacing w:after="0" w:line="240" w:lineRule="auto"/>
        <w:ind w:left="-426" w:right="-518"/>
        <w:jc w:val="both"/>
        <w:rPr>
          <w:rFonts w:ascii="Arial" w:hAnsi="Arial" w:cs="Arial"/>
          <w:sz w:val="18"/>
          <w:szCs w:val="18"/>
        </w:rPr>
      </w:pPr>
      <w:r w:rsidRPr="00BB5280">
        <w:rPr>
          <w:rFonts w:ascii="Arial" w:hAnsi="Arial" w:cs="Arial"/>
          <w:sz w:val="18"/>
          <w:szCs w:val="18"/>
        </w:rPr>
        <w:t>Respecto a</w:t>
      </w:r>
      <w:r w:rsidR="006E1AF1" w:rsidRPr="00BB5280">
        <w:rPr>
          <w:rFonts w:ascii="Arial" w:hAnsi="Arial" w:cs="Arial"/>
          <w:sz w:val="18"/>
          <w:szCs w:val="18"/>
        </w:rPr>
        <w:t>l</w:t>
      </w:r>
      <w:r w:rsidR="00F80DFA" w:rsidRPr="00BB5280">
        <w:rPr>
          <w:rFonts w:ascii="Arial" w:hAnsi="Arial" w:cs="Arial"/>
          <w:sz w:val="18"/>
          <w:szCs w:val="18"/>
        </w:rPr>
        <w:t xml:space="preserve"> </w:t>
      </w:r>
      <w:r w:rsidR="006E1AF1" w:rsidRPr="00BB5280">
        <w:rPr>
          <w:rFonts w:ascii="Arial" w:hAnsi="Arial" w:cs="Arial"/>
          <w:sz w:val="18"/>
          <w:szCs w:val="18"/>
        </w:rPr>
        <w:t>examen</w:t>
      </w:r>
      <w:r w:rsidR="00F80DFA" w:rsidRPr="00BB5280">
        <w:rPr>
          <w:rFonts w:ascii="Arial" w:hAnsi="Arial" w:cs="Arial"/>
          <w:sz w:val="18"/>
          <w:szCs w:val="18"/>
        </w:rPr>
        <w:t xml:space="preserve"> de conocimient</w:t>
      </w:r>
      <w:r w:rsidR="006E1AF1" w:rsidRPr="00BB5280">
        <w:rPr>
          <w:rFonts w:ascii="Arial" w:hAnsi="Arial" w:cs="Arial"/>
          <w:sz w:val="18"/>
          <w:szCs w:val="18"/>
        </w:rPr>
        <w:t>o</w:t>
      </w:r>
      <w:r w:rsidR="00A000DC" w:rsidRPr="00BB5280">
        <w:rPr>
          <w:rFonts w:ascii="Arial" w:hAnsi="Arial" w:cs="Arial"/>
          <w:sz w:val="18"/>
          <w:szCs w:val="18"/>
        </w:rPr>
        <w:t>s</w:t>
      </w:r>
      <w:r w:rsidR="00F80DFA" w:rsidRPr="00BB5280">
        <w:rPr>
          <w:rFonts w:ascii="Arial" w:hAnsi="Arial" w:cs="Arial"/>
          <w:sz w:val="18"/>
          <w:szCs w:val="18"/>
        </w:rPr>
        <w:t xml:space="preserve"> la calificación</w:t>
      </w:r>
      <w:r w:rsidR="00F80DFA" w:rsidRPr="00F03766">
        <w:rPr>
          <w:rFonts w:ascii="Arial" w:hAnsi="Arial" w:cs="Arial"/>
          <w:sz w:val="18"/>
          <w:szCs w:val="18"/>
        </w:rPr>
        <w:t xml:space="preserve"> mínima aprobatoria es </w:t>
      </w:r>
      <w:r w:rsidR="00CE128A">
        <w:rPr>
          <w:rFonts w:ascii="Arial" w:hAnsi="Arial" w:cs="Arial"/>
          <w:sz w:val="18"/>
          <w:szCs w:val="18"/>
        </w:rPr>
        <w:t>de 7</w:t>
      </w:r>
      <w:r w:rsidR="00F80DFA" w:rsidRPr="00F03766">
        <w:rPr>
          <w:rFonts w:ascii="Arial" w:hAnsi="Arial" w:cs="Arial"/>
          <w:sz w:val="18"/>
          <w:szCs w:val="18"/>
        </w:rPr>
        <w:t>0 puntos</w:t>
      </w:r>
      <w:r>
        <w:rPr>
          <w:rFonts w:ascii="Arial" w:hAnsi="Arial" w:cs="Arial"/>
          <w:sz w:val="18"/>
          <w:szCs w:val="18"/>
        </w:rPr>
        <w:t xml:space="preserve"> </w:t>
      </w:r>
      <w:r w:rsidR="00CE128A">
        <w:rPr>
          <w:rFonts w:ascii="Arial" w:hAnsi="Arial" w:cs="Arial"/>
          <w:sz w:val="18"/>
          <w:szCs w:val="18"/>
        </w:rPr>
        <w:t xml:space="preserve">de 100 posibles, </w:t>
      </w:r>
      <w:r>
        <w:rPr>
          <w:rFonts w:ascii="Arial" w:hAnsi="Arial" w:cs="Arial"/>
          <w:sz w:val="18"/>
          <w:szCs w:val="18"/>
        </w:rPr>
        <w:t>para</w:t>
      </w:r>
      <w:r w:rsidR="00F80DFA" w:rsidRPr="00F03766">
        <w:rPr>
          <w:rFonts w:ascii="Arial" w:hAnsi="Arial" w:cs="Arial"/>
          <w:sz w:val="18"/>
          <w:szCs w:val="18"/>
        </w:rPr>
        <w:t xml:space="preserve"> todos los niveles jerárquicos o rangos que comprende el Servicio Profesional de Carrera. Será motivo de descarte obtener una calificación inferior a 70 puntos en la evaluación de conocimientos.</w:t>
      </w:r>
    </w:p>
    <w:p w:rsidR="00F80DFA" w:rsidRPr="00F03766" w:rsidRDefault="00F80DFA" w:rsidP="00894BD0">
      <w:pPr>
        <w:spacing w:after="0" w:line="240" w:lineRule="auto"/>
        <w:ind w:left="-426" w:right="-518"/>
        <w:jc w:val="both"/>
        <w:rPr>
          <w:rFonts w:ascii="Arial" w:hAnsi="Arial" w:cs="Arial"/>
          <w:sz w:val="18"/>
          <w:szCs w:val="18"/>
        </w:rPr>
      </w:pPr>
    </w:p>
    <w:p w:rsidR="00F80DFA" w:rsidRPr="00F03766" w:rsidRDefault="00F80DFA" w:rsidP="00894BD0">
      <w:pPr>
        <w:spacing w:after="0" w:line="240" w:lineRule="auto"/>
        <w:ind w:left="-426" w:right="-518"/>
        <w:jc w:val="both"/>
        <w:rPr>
          <w:rFonts w:ascii="Arial" w:hAnsi="Arial" w:cs="Arial"/>
          <w:sz w:val="18"/>
          <w:szCs w:val="18"/>
        </w:rPr>
      </w:pPr>
      <w:r w:rsidRPr="00F03766">
        <w:rPr>
          <w:rFonts w:ascii="Arial" w:hAnsi="Arial" w:cs="Arial"/>
          <w:sz w:val="18"/>
          <w:szCs w:val="18"/>
        </w:rPr>
        <w:t xml:space="preserve">En apego a lo establecido en el numeral 219 de las </w:t>
      </w:r>
      <w:r w:rsidRPr="00F03766">
        <w:rPr>
          <w:rFonts w:ascii="Arial" w:hAnsi="Arial" w:cs="Arial"/>
          <w:b/>
          <w:sz w:val="18"/>
          <w:szCs w:val="18"/>
        </w:rPr>
        <w:t>DRHSPCMAAGRHOMSPC</w:t>
      </w:r>
      <w:r w:rsidRPr="00F03766">
        <w:rPr>
          <w:rFonts w:ascii="Arial" w:hAnsi="Arial" w:cs="Arial"/>
          <w:sz w:val="18"/>
          <w:szCs w:val="18"/>
        </w:rPr>
        <w:t xml:space="preserve">, </w:t>
      </w:r>
      <w:r w:rsidR="00CE128A">
        <w:rPr>
          <w:rFonts w:ascii="Arial" w:hAnsi="Arial" w:cs="Arial"/>
          <w:sz w:val="18"/>
          <w:szCs w:val="18"/>
        </w:rPr>
        <w:t xml:space="preserve">en su caso, </w:t>
      </w:r>
      <w:r w:rsidRPr="00F03766">
        <w:rPr>
          <w:rFonts w:ascii="Arial" w:hAnsi="Arial" w:cs="Arial"/>
          <w:sz w:val="18"/>
          <w:szCs w:val="18"/>
        </w:rPr>
        <w:t>la revisión de</w:t>
      </w:r>
      <w:r w:rsidR="00A5224E">
        <w:rPr>
          <w:rFonts w:ascii="Arial" w:hAnsi="Arial" w:cs="Arial"/>
          <w:sz w:val="18"/>
          <w:szCs w:val="18"/>
        </w:rPr>
        <w:t>l examen de conocimientos</w:t>
      </w:r>
      <w:r w:rsidRPr="00F03766">
        <w:rPr>
          <w:rFonts w:ascii="Arial" w:hAnsi="Arial" w:cs="Arial"/>
          <w:sz w:val="18"/>
          <w:szCs w:val="18"/>
        </w:rPr>
        <w:t xml:space="preserve"> deberá ser solicitada mediante escrito dirigido al </w:t>
      </w:r>
      <w:r w:rsidR="00A5224E">
        <w:rPr>
          <w:rFonts w:ascii="Arial" w:hAnsi="Arial" w:cs="Arial"/>
          <w:b/>
          <w:sz w:val="18"/>
          <w:szCs w:val="18"/>
        </w:rPr>
        <w:t>CTS</w:t>
      </w:r>
      <w:r w:rsidRPr="00F03766">
        <w:rPr>
          <w:rFonts w:ascii="Arial" w:hAnsi="Arial" w:cs="Arial"/>
          <w:sz w:val="18"/>
          <w:szCs w:val="18"/>
        </w:rPr>
        <w:t xml:space="preserve"> dentro de un plazo máximo de tres días hábiles, contados a partir de</w:t>
      </w:r>
      <w:r w:rsidR="00A5224E">
        <w:rPr>
          <w:rFonts w:ascii="Arial" w:hAnsi="Arial" w:cs="Arial"/>
          <w:sz w:val="18"/>
          <w:szCs w:val="18"/>
        </w:rPr>
        <w:t xml:space="preserve"> la aplicación de la evaluación;</w:t>
      </w:r>
      <w:r w:rsidRPr="00F03766">
        <w:rPr>
          <w:rFonts w:ascii="Arial" w:hAnsi="Arial" w:cs="Arial"/>
          <w:sz w:val="18"/>
          <w:szCs w:val="18"/>
        </w:rPr>
        <w:t xml:space="preserve"> </w:t>
      </w:r>
      <w:r w:rsidR="00A5224E">
        <w:rPr>
          <w:rFonts w:ascii="Arial" w:hAnsi="Arial" w:cs="Arial"/>
          <w:sz w:val="18"/>
          <w:szCs w:val="18"/>
        </w:rPr>
        <w:t xml:space="preserve">la revisión </w:t>
      </w:r>
      <w:r w:rsidRPr="00F03766">
        <w:rPr>
          <w:rFonts w:ascii="Arial" w:hAnsi="Arial" w:cs="Arial"/>
          <w:sz w:val="18"/>
          <w:szCs w:val="18"/>
        </w:rPr>
        <w:t>sólo podrá efectuarse respecto de la correcta aplicación de las herramientas de evaluación, métodos o procedimientos utilizados, sin que implique la entrega de los reactivos, ni de las opciones de respuesta. En ningún caso procederá la revisión respecto del contenido o los criterios de evaluación.</w:t>
      </w:r>
    </w:p>
    <w:p w:rsidR="00A26879" w:rsidRDefault="00A26879" w:rsidP="00894BD0">
      <w:pPr>
        <w:spacing w:after="0" w:line="240" w:lineRule="auto"/>
        <w:ind w:left="-426" w:right="-518"/>
        <w:jc w:val="both"/>
        <w:rPr>
          <w:rFonts w:ascii="Arial" w:hAnsi="Arial" w:cs="Arial"/>
          <w:sz w:val="18"/>
          <w:szCs w:val="18"/>
        </w:rPr>
      </w:pPr>
      <w:r w:rsidRPr="00F03766">
        <w:rPr>
          <w:rFonts w:ascii="Arial" w:hAnsi="Arial" w:cs="Arial"/>
          <w:sz w:val="18"/>
          <w:szCs w:val="18"/>
        </w:rPr>
        <w:t>En caso de que</w:t>
      </w:r>
      <w:r>
        <w:rPr>
          <w:rFonts w:ascii="Arial" w:hAnsi="Arial" w:cs="Arial"/>
          <w:sz w:val="18"/>
          <w:szCs w:val="18"/>
        </w:rPr>
        <w:t xml:space="preserve"> exista alguna inconsistencia o</w:t>
      </w:r>
      <w:r w:rsidRPr="00F03766">
        <w:rPr>
          <w:rFonts w:ascii="Arial" w:hAnsi="Arial" w:cs="Arial"/>
          <w:sz w:val="18"/>
          <w:szCs w:val="18"/>
        </w:rPr>
        <w:t xml:space="preserve"> error en la captura de la calificación obtenida por un aspirante en el examen de conocimientos, el operador de ingreso podrá corregir el resultado previa notificación al</w:t>
      </w:r>
      <w:r w:rsidRPr="006A5F2D">
        <w:rPr>
          <w:rFonts w:ascii="Arial" w:hAnsi="Arial" w:cs="Arial"/>
          <w:b/>
          <w:sz w:val="18"/>
          <w:szCs w:val="18"/>
        </w:rPr>
        <w:t xml:space="preserve"> </w:t>
      </w:r>
      <w:r w:rsidR="006A5F2D" w:rsidRPr="006A5F2D">
        <w:rPr>
          <w:rFonts w:ascii="Arial" w:hAnsi="Arial" w:cs="Arial"/>
          <w:b/>
          <w:sz w:val="18"/>
          <w:szCs w:val="18"/>
        </w:rPr>
        <w:t>CTS.</w:t>
      </w:r>
    </w:p>
    <w:p w:rsidR="00A26879" w:rsidRDefault="00A26879" w:rsidP="00894BD0">
      <w:pPr>
        <w:spacing w:after="0" w:line="240" w:lineRule="auto"/>
        <w:ind w:left="-426" w:right="-518"/>
        <w:jc w:val="both"/>
        <w:rPr>
          <w:rFonts w:ascii="Arial" w:hAnsi="Arial" w:cs="Arial"/>
          <w:sz w:val="18"/>
          <w:szCs w:val="18"/>
        </w:rPr>
      </w:pPr>
    </w:p>
    <w:p w:rsidR="00F80DFA" w:rsidRPr="00F03766" w:rsidRDefault="00F80DFA" w:rsidP="00894BD0">
      <w:pPr>
        <w:pStyle w:val="Sinespaciado"/>
        <w:ind w:left="-426" w:right="-518"/>
        <w:jc w:val="both"/>
        <w:rPr>
          <w:rFonts w:ascii="Arial" w:hAnsi="Arial" w:cs="Arial"/>
          <w:b/>
          <w:sz w:val="18"/>
          <w:szCs w:val="18"/>
        </w:rPr>
      </w:pPr>
      <w:r w:rsidRPr="00F03766">
        <w:rPr>
          <w:rFonts w:ascii="Arial" w:hAnsi="Arial" w:cs="Arial"/>
          <w:b/>
          <w:sz w:val="18"/>
          <w:szCs w:val="18"/>
        </w:rPr>
        <w:t>Evaluación de Habilidades</w:t>
      </w:r>
    </w:p>
    <w:p w:rsidR="00F80DFA" w:rsidRPr="00DF278D" w:rsidRDefault="00F80DFA" w:rsidP="00894BD0">
      <w:pPr>
        <w:spacing w:after="0" w:line="240" w:lineRule="auto"/>
        <w:ind w:left="-426" w:right="-518"/>
        <w:jc w:val="both"/>
        <w:rPr>
          <w:rFonts w:ascii="Arial" w:hAnsi="Arial" w:cs="Arial"/>
          <w:sz w:val="18"/>
          <w:szCs w:val="18"/>
        </w:rPr>
      </w:pPr>
      <w:r w:rsidRPr="00F03766">
        <w:rPr>
          <w:rFonts w:ascii="Arial" w:hAnsi="Arial" w:cs="Arial"/>
          <w:sz w:val="18"/>
          <w:szCs w:val="18"/>
        </w:rPr>
        <w:t xml:space="preserve">Las herramientas a utilizar para la Evaluación de Habilidades son de tipo psicométrico y se acreditan con una </w:t>
      </w:r>
      <w:r w:rsidRPr="00DF278D">
        <w:rPr>
          <w:rFonts w:ascii="Arial" w:hAnsi="Arial" w:cs="Arial"/>
          <w:sz w:val="18"/>
          <w:szCs w:val="18"/>
        </w:rPr>
        <w:t xml:space="preserve">calificación mínima de 70 </w:t>
      </w:r>
      <w:r w:rsidR="00A5224E">
        <w:rPr>
          <w:rFonts w:ascii="Arial" w:hAnsi="Arial" w:cs="Arial"/>
          <w:sz w:val="18"/>
          <w:szCs w:val="18"/>
        </w:rPr>
        <w:t xml:space="preserve">puntos </w:t>
      </w:r>
      <w:r w:rsidRPr="00DF278D">
        <w:rPr>
          <w:rFonts w:ascii="Arial" w:hAnsi="Arial" w:cs="Arial"/>
          <w:sz w:val="18"/>
          <w:szCs w:val="18"/>
        </w:rPr>
        <w:t>p</w:t>
      </w:r>
      <w:r w:rsidR="00A5224E">
        <w:rPr>
          <w:rFonts w:ascii="Arial" w:hAnsi="Arial" w:cs="Arial"/>
          <w:sz w:val="18"/>
          <w:szCs w:val="18"/>
        </w:rPr>
        <w:t>a</w:t>
      </w:r>
      <w:r w:rsidRPr="00DF278D">
        <w:rPr>
          <w:rFonts w:ascii="Arial" w:hAnsi="Arial" w:cs="Arial"/>
          <w:sz w:val="18"/>
          <w:szCs w:val="18"/>
        </w:rPr>
        <w:t>r</w:t>
      </w:r>
      <w:r w:rsidR="00A5224E">
        <w:rPr>
          <w:rFonts w:ascii="Arial" w:hAnsi="Arial" w:cs="Arial"/>
          <w:sz w:val="18"/>
          <w:szCs w:val="18"/>
        </w:rPr>
        <w:t>a</w:t>
      </w:r>
      <w:r w:rsidRPr="00DF278D">
        <w:rPr>
          <w:rFonts w:ascii="Arial" w:hAnsi="Arial" w:cs="Arial"/>
          <w:sz w:val="18"/>
          <w:szCs w:val="18"/>
        </w:rPr>
        <w:t xml:space="preserve"> cada habilidad. </w:t>
      </w:r>
    </w:p>
    <w:p w:rsidR="00F80DFA" w:rsidRPr="00DF278D" w:rsidRDefault="00F80DFA" w:rsidP="00894BD0">
      <w:pPr>
        <w:spacing w:after="0" w:line="240" w:lineRule="auto"/>
        <w:ind w:left="-426" w:right="-518"/>
        <w:jc w:val="both"/>
        <w:rPr>
          <w:rFonts w:ascii="Arial" w:hAnsi="Arial" w:cs="Arial"/>
          <w:sz w:val="18"/>
          <w:szCs w:val="18"/>
        </w:rPr>
      </w:pPr>
    </w:p>
    <w:p w:rsidR="00F80DFA" w:rsidRPr="00DF278D" w:rsidRDefault="00F80DFA" w:rsidP="00894BD0">
      <w:pPr>
        <w:spacing w:after="0" w:line="240" w:lineRule="auto"/>
        <w:ind w:left="-426" w:right="-518"/>
        <w:jc w:val="both"/>
        <w:rPr>
          <w:rFonts w:ascii="Arial" w:hAnsi="Arial" w:cs="Arial"/>
          <w:sz w:val="18"/>
          <w:szCs w:val="18"/>
        </w:rPr>
      </w:pPr>
      <w:r w:rsidRPr="00DF278D">
        <w:rPr>
          <w:rFonts w:ascii="Arial" w:hAnsi="Arial" w:cs="Arial"/>
          <w:sz w:val="18"/>
          <w:szCs w:val="18"/>
        </w:rPr>
        <w:t xml:space="preserve">Las evaluaciones de habilidades que se aplicarán serán: </w:t>
      </w:r>
    </w:p>
    <w:p w:rsidR="00F80DFA" w:rsidRPr="00DF278D" w:rsidRDefault="00F80DFA" w:rsidP="00894BD0">
      <w:pPr>
        <w:spacing w:after="0" w:line="240" w:lineRule="auto"/>
        <w:ind w:left="-426" w:right="-518"/>
        <w:jc w:val="both"/>
        <w:rPr>
          <w:rFonts w:ascii="Arial" w:hAnsi="Arial" w:cs="Arial"/>
          <w:sz w:val="18"/>
          <w:szCs w:val="18"/>
        </w:rPr>
      </w:pPr>
    </w:p>
    <w:p w:rsidR="00F80DFA" w:rsidRPr="00BB5280" w:rsidRDefault="00F80DFA" w:rsidP="00894BD0">
      <w:pPr>
        <w:pStyle w:val="Prrafodelista"/>
        <w:numPr>
          <w:ilvl w:val="0"/>
          <w:numId w:val="9"/>
        </w:numPr>
        <w:ind w:left="-284" w:right="-518" w:firstLine="0"/>
        <w:jc w:val="both"/>
        <w:rPr>
          <w:rFonts w:ascii="Arial" w:hAnsi="Arial" w:cs="Arial"/>
          <w:sz w:val="18"/>
          <w:szCs w:val="18"/>
        </w:rPr>
      </w:pPr>
      <w:r w:rsidRPr="00BB5280">
        <w:rPr>
          <w:rFonts w:ascii="Arial" w:hAnsi="Arial" w:cs="Arial"/>
          <w:sz w:val="18"/>
          <w:szCs w:val="18"/>
          <w:u w:val="single"/>
        </w:rPr>
        <w:t>Enlace</w:t>
      </w:r>
      <w:r w:rsidR="009B09D3" w:rsidRPr="00BB5280">
        <w:rPr>
          <w:rFonts w:ascii="Arial" w:hAnsi="Arial" w:cs="Arial"/>
          <w:sz w:val="18"/>
          <w:szCs w:val="18"/>
          <w:u w:val="single"/>
        </w:rPr>
        <w:t xml:space="preserve"> u Homólogo</w:t>
      </w:r>
      <w:r w:rsidRPr="00BB5280">
        <w:rPr>
          <w:rFonts w:ascii="Arial" w:hAnsi="Arial" w:cs="Arial"/>
          <w:sz w:val="18"/>
          <w:szCs w:val="18"/>
        </w:rPr>
        <w:t xml:space="preserve">: Orientación a Resultados y Trabajo en Equipo. </w:t>
      </w:r>
    </w:p>
    <w:p w:rsidR="00F80DFA" w:rsidRPr="00BB5280" w:rsidRDefault="00F80DFA" w:rsidP="00894BD0">
      <w:pPr>
        <w:pStyle w:val="Prrafodelista"/>
        <w:numPr>
          <w:ilvl w:val="0"/>
          <w:numId w:val="9"/>
        </w:numPr>
        <w:ind w:left="-284" w:right="-518" w:firstLine="0"/>
        <w:jc w:val="both"/>
        <w:rPr>
          <w:rFonts w:ascii="Arial" w:hAnsi="Arial" w:cs="Arial"/>
          <w:sz w:val="18"/>
          <w:szCs w:val="18"/>
        </w:rPr>
      </w:pPr>
      <w:r w:rsidRPr="00BB5280">
        <w:rPr>
          <w:rFonts w:ascii="Arial" w:hAnsi="Arial" w:cs="Arial"/>
          <w:sz w:val="18"/>
          <w:szCs w:val="18"/>
          <w:u w:val="single"/>
        </w:rPr>
        <w:t>Jefe (a) de Departamento</w:t>
      </w:r>
      <w:r w:rsidR="00C00B8A" w:rsidRPr="00BB5280">
        <w:rPr>
          <w:rFonts w:ascii="Arial" w:hAnsi="Arial" w:cs="Arial"/>
          <w:sz w:val="18"/>
          <w:szCs w:val="18"/>
          <w:u w:val="single"/>
        </w:rPr>
        <w:t xml:space="preserve"> u Homólogo</w:t>
      </w:r>
      <w:r w:rsidRPr="00BB5280">
        <w:rPr>
          <w:rFonts w:ascii="Arial" w:hAnsi="Arial" w:cs="Arial"/>
          <w:sz w:val="18"/>
          <w:szCs w:val="18"/>
        </w:rPr>
        <w:t>: Orientación a Resultados y Trabajo en Equipo.</w:t>
      </w:r>
    </w:p>
    <w:p w:rsidR="00F80DFA" w:rsidRPr="00BB5280" w:rsidRDefault="00C00B8A" w:rsidP="00894BD0">
      <w:pPr>
        <w:pStyle w:val="Prrafodelista"/>
        <w:numPr>
          <w:ilvl w:val="0"/>
          <w:numId w:val="9"/>
        </w:numPr>
        <w:ind w:left="-284" w:right="-518" w:firstLine="0"/>
        <w:jc w:val="both"/>
        <w:rPr>
          <w:rFonts w:ascii="Arial" w:hAnsi="Arial" w:cs="Arial"/>
          <w:sz w:val="18"/>
          <w:szCs w:val="18"/>
        </w:rPr>
      </w:pPr>
      <w:r w:rsidRPr="00BB5280">
        <w:rPr>
          <w:rFonts w:ascii="Arial" w:hAnsi="Arial" w:cs="Arial"/>
          <w:sz w:val="18"/>
          <w:szCs w:val="18"/>
          <w:u w:val="single"/>
        </w:rPr>
        <w:t>Subdirector (a) de Á</w:t>
      </w:r>
      <w:r w:rsidR="00F80DFA" w:rsidRPr="00BB5280">
        <w:rPr>
          <w:rFonts w:ascii="Arial" w:hAnsi="Arial" w:cs="Arial"/>
          <w:sz w:val="18"/>
          <w:szCs w:val="18"/>
          <w:u w:val="single"/>
        </w:rPr>
        <w:t>rea</w:t>
      </w:r>
      <w:r w:rsidRPr="00BB5280">
        <w:rPr>
          <w:rFonts w:ascii="Arial" w:hAnsi="Arial" w:cs="Arial"/>
          <w:sz w:val="18"/>
          <w:szCs w:val="18"/>
          <w:u w:val="single"/>
        </w:rPr>
        <w:t xml:space="preserve"> u Homólogo</w:t>
      </w:r>
      <w:r w:rsidR="00F80DFA" w:rsidRPr="00BB5280">
        <w:rPr>
          <w:rFonts w:ascii="Arial" w:hAnsi="Arial" w:cs="Arial"/>
          <w:sz w:val="18"/>
          <w:szCs w:val="18"/>
        </w:rPr>
        <w:t xml:space="preserve">: Orientación a Resultados y Trabajo en Equipo. </w:t>
      </w:r>
    </w:p>
    <w:p w:rsidR="00F80DFA" w:rsidRPr="00BB5280" w:rsidRDefault="00F80DFA" w:rsidP="00894BD0">
      <w:pPr>
        <w:pStyle w:val="Prrafodelista"/>
        <w:numPr>
          <w:ilvl w:val="0"/>
          <w:numId w:val="9"/>
        </w:numPr>
        <w:ind w:left="-284" w:right="-518" w:firstLine="0"/>
        <w:jc w:val="both"/>
        <w:rPr>
          <w:rFonts w:ascii="Arial" w:hAnsi="Arial" w:cs="Arial"/>
          <w:sz w:val="18"/>
          <w:szCs w:val="18"/>
        </w:rPr>
      </w:pPr>
      <w:r w:rsidRPr="00BB5280">
        <w:rPr>
          <w:rFonts w:ascii="Arial" w:hAnsi="Arial" w:cs="Arial"/>
          <w:sz w:val="18"/>
          <w:szCs w:val="18"/>
          <w:u w:val="single"/>
        </w:rPr>
        <w:t xml:space="preserve">Director (a) de </w:t>
      </w:r>
      <w:r w:rsidR="00C00B8A" w:rsidRPr="00BB5280">
        <w:rPr>
          <w:rFonts w:ascii="Arial" w:hAnsi="Arial" w:cs="Arial"/>
          <w:sz w:val="18"/>
          <w:szCs w:val="18"/>
          <w:u w:val="single"/>
        </w:rPr>
        <w:t>Á</w:t>
      </w:r>
      <w:r w:rsidRPr="00BB5280">
        <w:rPr>
          <w:rFonts w:ascii="Arial" w:hAnsi="Arial" w:cs="Arial"/>
          <w:sz w:val="18"/>
          <w:szCs w:val="18"/>
          <w:u w:val="single"/>
        </w:rPr>
        <w:t>rea</w:t>
      </w:r>
      <w:r w:rsidR="00C00B8A" w:rsidRPr="00BB5280">
        <w:rPr>
          <w:rFonts w:ascii="Arial" w:hAnsi="Arial" w:cs="Arial"/>
          <w:sz w:val="18"/>
          <w:szCs w:val="18"/>
          <w:u w:val="single"/>
        </w:rPr>
        <w:t xml:space="preserve"> u Homólogo</w:t>
      </w:r>
      <w:r w:rsidRPr="00BB5280">
        <w:rPr>
          <w:rFonts w:ascii="Arial" w:hAnsi="Arial" w:cs="Arial"/>
          <w:sz w:val="18"/>
          <w:szCs w:val="18"/>
        </w:rPr>
        <w:t>: Visión Estratégica y Liderazgo.</w:t>
      </w:r>
    </w:p>
    <w:p w:rsidR="00F80DFA" w:rsidRPr="00BB5280" w:rsidRDefault="00F80DFA" w:rsidP="00894BD0">
      <w:pPr>
        <w:pStyle w:val="Prrafodelista"/>
        <w:numPr>
          <w:ilvl w:val="0"/>
          <w:numId w:val="9"/>
        </w:numPr>
        <w:ind w:left="-284" w:right="-518" w:firstLine="0"/>
        <w:jc w:val="both"/>
        <w:rPr>
          <w:rFonts w:ascii="Arial" w:hAnsi="Arial" w:cs="Arial"/>
          <w:sz w:val="18"/>
          <w:szCs w:val="18"/>
        </w:rPr>
      </w:pPr>
      <w:r w:rsidRPr="00BB5280">
        <w:rPr>
          <w:rFonts w:ascii="Arial" w:hAnsi="Arial" w:cs="Arial"/>
          <w:sz w:val="18"/>
          <w:szCs w:val="18"/>
          <w:u w:val="single"/>
        </w:rPr>
        <w:t>Director (a) General Adjunto (a)</w:t>
      </w:r>
      <w:r w:rsidR="00C00B8A" w:rsidRPr="00BB5280">
        <w:rPr>
          <w:rFonts w:ascii="Arial" w:hAnsi="Arial" w:cs="Arial"/>
          <w:sz w:val="18"/>
          <w:szCs w:val="18"/>
          <w:u w:val="single"/>
        </w:rPr>
        <w:t xml:space="preserve"> u Homólogo</w:t>
      </w:r>
      <w:r w:rsidRPr="00BB5280">
        <w:rPr>
          <w:rFonts w:ascii="Arial" w:hAnsi="Arial" w:cs="Arial"/>
          <w:sz w:val="18"/>
          <w:szCs w:val="18"/>
          <w:u w:val="single"/>
        </w:rPr>
        <w:t>:</w:t>
      </w:r>
      <w:r w:rsidRPr="00BB5280">
        <w:rPr>
          <w:rFonts w:ascii="Arial" w:hAnsi="Arial" w:cs="Arial"/>
          <w:sz w:val="18"/>
          <w:szCs w:val="18"/>
        </w:rPr>
        <w:t xml:space="preserve"> Visión Estratégica y Liderazgo.</w:t>
      </w:r>
    </w:p>
    <w:p w:rsidR="00F80DFA" w:rsidRPr="00496B92" w:rsidRDefault="00F80DFA" w:rsidP="00894BD0">
      <w:pPr>
        <w:pStyle w:val="Prrafodelista"/>
        <w:numPr>
          <w:ilvl w:val="0"/>
          <w:numId w:val="9"/>
        </w:numPr>
        <w:ind w:left="-284" w:right="-518" w:firstLine="0"/>
        <w:jc w:val="both"/>
        <w:rPr>
          <w:rFonts w:ascii="Arial" w:hAnsi="Arial" w:cs="Arial"/>
          <w:sz w:val="18"/>
          <w:szCs w:val="18"/>
        </w:rPr>
      </w:pPr>
      <w:r w:rsidRPr="00BB5280">
        <w:rPr>
          <w:rFonts w:ascii="Arial" w:hAnsi="Arial" w:cs="Arial"/>
          <w:sz w:val="18"/>
          <w:szCs w:val="18"/>
          <w:u w:val="single"/>
        </w:rPr>
        <w:t xml:space="preserve">Director (a) </w:t>
      </w:r>
      <w:r w:rsidR="00A5224E" w:rsidRPr="00BB5280">
        <w:rPr>
          <w:rFonts w:ascii="Arial" w:hAnsi="Arial" w:cs="Arial"/>
          <w:sz w:val="18"/>
          <w:szCs w:val="18"/>
          <w:u w:val="single"/>
        </w:rPr>
        <w:t>General u</w:t>
      </w:r>
      <w:r w:rsidR="00C00B8A" w:rsidRPr="00BB5280">
        <w:rPr>
          <w:rFonts w:ascii="Arial" w:hAnsi="Arial" w:cs="Arial"/>
          <w:sz w:val="18"/>
          <w:szCs w:val="18"/>
          <w:u w:val="single"/>
        </w:rPr>
        <w:t xml:space="preserve"> Homólogo</w:t>
      </w:r>
      <w:r w:rsidRPr="00BB5280">
        <w:rPr>
          <w:rFonts w:ascii="Arial" w:hAnsi="Arial" w:cs="Arial"/>
          <w:sz w:val="18"/>
          <w:szCs w:val="18"/>
          <w:u w:val="single"/>
        </w:rPr>
        <w:t>:</w:t>
      </w:r>
      <w:r w:rsidRPr="00BB5280">
        <w:rPr>
          <w:rFonts w:ascii="Arial" w:hAnsi="Arial" w:cs="Arial"/>
          <w:sz w:val="18"/>
          <w:szCs w:val="18"/>
        </w:rPr>
        <w:t xml:space="preserve"> Visión Estratégica</w:t>
      </w:r>
      <w:r w:rsidRPr="00496B92">
        <w:rPr>
          <w:rFonts w:ascii="Arial" w:hAnsi="Arial" w:cs="Arial"/>
          <w:sz w:val="18"/>
          <w:szCs w:val="18"/>
        </w:rPr>
        <w:t xml:space="preserve"> y Liderazgo.</w:t>
      </w:r>
    </w:p>
    <w:p w:rsidR="00F80DFA" w:rsidRDefault="00F80DFA" w:rsidP="00894BD0">
      <w:pPr>
        <w:spacing w:after="0" w:line="240" w:lineRule="auto"/>
        <w:ind w:left="-426" w:right="-518"/>
        <w:jc w:val="both"/>
        <w:rPr>
          <w:rFonts w:ascii="Arial" w:hAnsi="Arial" w:cs="Arial"/>
          <w:sz w:val="18"/>
          <w:szCs w:val="18"/>
        </w:rPr>
      </w:pPr>
    </w:p>
    <w:p w:rsidR="00F80DFA" w:rsidRDefault="00F80DFA" w:rsidP="00894BD0">
      <w:pPr>
        <w:spacing w:after="0" w:line="240" w:lineRule="auto"/>
        <w:ind w:left="-426" w:right="-518"/>
        <w:jc w:val="both"/>
        <w:rPr>
          <w:rFonts w:ascii="Arial" w:hAnsi="Arial" w:cs="Arial"/>
          <w:sz w:val="18"/>
          <w:szCs w:val="18"/>
        </w:rPr>
      </w:pPr>
    </w:p>
    <w:p w:rsidR="00F80DFA" w:rsidRPr="00C5421A" w:rsidRDefault="00F80DFA" w:rsidP="00894BD0">
      <w:pPr>
        <w:spacing w:after="0" w:line="240" w:lineRule="auto"/>
        <w:ind w:left="-426" w:right="-518"/>
        <w:jc w:val="both"/>
        <w:rPr>
          <w:rFonts w:ascii="Arial" w:hAnsi="Arial" w:cs="Arial"/>
          <w:b/>
          <w:sz w:val="18"/>
          <w:szCs w:val="18"/>
        </w:rPr>
      </w:pPr>
      <w:r w:rsidRPr="00C5421A">
        <w:rPr>
          <w:rFonts w:ascii="Arial" w:hAnsi="Arial" w:cs="Arial"/>
          <w:b/>
          <w:sz w:val="18"/>
          <w:szCs w:val="18"/>
        </w:rPr>
        <w:t>Revalidación de Calificaciones</w:t>
      </w:r>
    </w:p>
    <w:p w:rsidR="00CB36F4" w:rsidRDefault="000D715F" w:rsidP="00894BD0">
      <w:pPr>
        <w:spacing w:after="0" w:line="240" w:lineRule="auto"/>
        <w:ind w:left="-426" w:right="-518"/>
        <w:jc w:val="both"/>
        <w:rPr>
          <w:rFonts w:ascii="Arial" w:hAnsi="Arial" w:cs="Arial"/>
          <w:sz w:val="18"/>
          <w:szCs w:val="18"/>
        </w:rPr>
      </w:pPr>
      <w:r>
        <w:rPr>
          <w:rFonts w:ascii="Arial" w:hAnsi="Arial" w:cs="Arial"/>
          <w:sz w:val="18"/>
          <w:szCs w:val="18"/>
        </w:rPr>
        <w:t>L</w:t>
      </w:r>
      <w:r w:rsidR="00CB36F4" w:rsidRPr="00C5421A">
        <w:rPr>
          <w:rFonts w:ascii="Arial" w:hAnsi="Arial" w:cs="Arial"/>
          <w:sz w:val="18"/>
          <w:szCs w:val="18"/>
        </w:rPr>
        <w:t xml:space="preserve">os resultados aprobatorios obtenidos en el Examen de Conocimientos </w:t>
      </w:r>
      <w:r w:rsidR="00CB36F4">
        <w:rPr>
          <w:rFonts w:ascii="Arial" w:hAnsi="Arial" w:cs="Arial"/>
          <w:sz w:val="18"/>
          <w:szCs w:val="18"/>
        </w:rPr>
        <w:t>deben corresponder al mismo temario y bibliografía. Respecto a la Evaluación de Habilidades</w:t>
      </w:r>
      <w:r w:rsidR="00CB36F4" w:rsidRPr="00C5421A">
        <w:rPr>
          <w:rFonts w:ascii="Arial" w:hAnsi="Arial" w:cs="Arial"/>
          <w:sz w:val="18"/>
          <w:szCs w:val="18"/>
        </w:rPr>
        <w:t xml:space="preserve"> (en ambas o alguna d</w:t>
      </w:r>
      <w:r w:rsidR="00CB36F4">
        <w:rPr>
          <w:rFonts w:ascii="Arial" w:hAnsi="Arial" w:cs="Arial"/>
          <w:sz w:val="18"/>
          <w:szCs w:val="18"/>
        </w:rPr>
        <w:t xml:space="preserve">e las evaluaciones anteriores), deberán ser las mismas habilidades y herramientas de evaluación. En ambas evaluaciones deberán tener una calificación mínima de 70 puntos y </w:t>
      </w:r>
      <w:r w:rsidR="00CB36F4" w:rsidRPr="00C5421A">
        <w:rPr>
          <w:rFonts w:ascii="Arial" w:hAnsi="Arial" w:cs="Arial"/>
          <w:sz w:val="18"/>
          <w:szCs w:val="18"/>
        </w:rPr>
        <w:t>vigencia de un año</w:t>
      </w:r>
      <w:r w:rsidR="00CB36F4">
        <w:rPr>
          <w:rFonts w:ascii="Arial" w:hAnsi="Arial" w:cs="Arial"/>
          <w:sz w:val="18"/>
          <w:szCs w:val="18"/>
        </w:rPr>
        <w:t xml:space="preserve"> </w:t>
      </w:r>
      <w:r w:rsidR="00CB36F4" w:rsidRPr="00C5421A">
        <w:rPr>
          <w:rFonts w:ascii="Arial" w:hAnsi="Arial" w:cs="Arial"/>
          <w:sz w:val="18"/>
          <w:szCs w:val="18"/>
        </w:rPr>
        <w:t xml:space="preserve">de conformidad con lo dispuesto en el artículo 35 del </w:t>
      </w:r>
      <w:r w:rsidR="00CB36F4" w:rsidRPr="00C5421A">
        <w:rPr>
          <w:rFonts w:ascii="Arial" w:hAnsi="Arial" w:cs="Arial"/>
          <w:b/>
          <w:sz w:val="18"/>
          <w:szCs w:val="18"/>
        </w:rPr>
        <w:t>RLSPCAPF.</w:t>
      </w:r>
      <w:r w:rsidR="00102195">
        <w:rPr>
          <w:rFonts w:ascii="Arial" w:hAnsi="Arial" w:cs="Arial"/>
          <w:b/>
          <w:sz w:val="18"/>
          <w:szCs w:val="18"/>
        </w:rPr>
        <w:t xml:space="preserve"> </w:t>
      </w:r>
    </w:p>
    <w:p w:rsidR="00CB36F4" w:rsidRDefault="00CB36F4" w:rsidP="00894BD0">
      <w:pPr>
        <w:spacing w:after="0" w:line="240" w:lineRule="auto"/>
        <w:ind w:left="-426" w:right="-518"/>
        <w:jc w:val="both"/>
        <w:rPr>
          <w:rFonts w:ascii="Arial" w:hAnsi="Arial" w:cs="Arial"/>
          <w:sz w:val="18"/>
          <w:szCs w:val="18"/>
        </w:rPr>
      </w:pPr>
    </w:p>
    <w:p w:rsidR="00F63213" w:rsidRDefault="00BC188D" w:rsidP="00894BD0">
      <w:pPr>
        <w:spacing w:after="0" w:line="240" w:lineRule="auto"/>
        <w:ind w:left="-426" w:right="-518"/>
        <w:jc w:val="both"/>
        <w:rPr>
          <w:rFonts w:ascii="Arial" w:hAnsi="Arial" w:cs="Arial"/>
          <w:sz w:val="18"/>
          <w:szCs w:val="18"/>
        </w:rPr>
      </w:pPr>
      <w:r>
        <w:rPr>
          <w:rFonts w:ascii="Arial" w:hAnsi="Arial" w:cs="Arial"/>
          <w:sz w:val="18"/>
          <w:szCs w:val="18"/>
        </w:rPr>
        <w:t>L</w:t>
      </w:r>
      <w:r w:rsidR="00F80DFA" w:rsidRPr="00C5421A">
        <w:rPr>
          <w:rFonts w:ascii="Arial" w:hAnsi="Arial" w:cs="Arial"/>
          <w:sz w:val="18"/>
          <w:szCs w:val="18"/>
        </w:rPr>
        <w:t xml:space="preserve">as y los aspirantes podrán participar en otros concursos del </w:t>
      </w:r>
      <w:r>
        <w:rPr>
          <w:rFonts w:ascii="Arial" w:hAnsi="Arial" w:cs="Arial"/>
          <w:sz w:val="18"/>
          <w:szCs w:val="18"/>
        </w:rPr>
        <w:t>CONACULTA</w:t>
      </w:r>
      <w:r w:rsidR="00F80DFA" w:rsidRPr="00C5421A">
        <w:rPr>
          <w:rFonts w:ascii="Arial" w:hAnsi="Arial" w:cs="Arial"/>
          <w:sz w:val="18"/>
          <w:szCs w:val="18"/>
        </w:rPr>
        <w:t xml:space="preserve"> sin tener que sujetarse nuevamente a la evaluación </w:t>
      </w:r>
      <w:r w:rsidR="00F63213">
        <w:rPr>
          <w:rFonts w:ascii="Arial" w:hAnsi="Arial" w:cs="Arial"/>
          <w:sz w:val="18"/>
          <w:szCs w:val="18"/>
        </w:rPr>
        <w:t>correspondiente, siempre y cuando cumplan con las condiciones señaladas en el párrafo anterior.</w:t>
      </w:r>
    </w:p>
    <w:p w:rsidR="00F63213" w:rsidRDefault="00F63213" w:rsidP="00894BD0">
      <w:pPr>
        <w:spacing w:after="0" w:line="240" w:lineRule="auto"/>
        <w:ind w:left="-426" w:right="-518"/>
        <w:jc w:val="both"/>
        <w:rPr>
          <w:rFonts w:ascii="Arial" w:hAnsi="Arial" w:cs="Arial"/>
          <w:sz w:val="18"/>
          <w:szCs w:val="18"/>
        </w:rPr>
      </w:pPr>
    </w:p>
    <w:p w:rsidR="007F23A9" w:rsidRPr="00BB5280" w:rsidRDefault="000D715F" w:rsidP="00894BD0">
      <w:pPr>
        <w:spacing w:after="0" w:line="240" w:lineRule="auto"/>
        <w:ind w:left="-426" w:right="-518"/>
        <w:jc w:val="both"/>
        <w:rPr>
          <w:rFonts w:ascii="Arial" w:hAnsi="Arial" w:cs="Arial"/>
          <w:sz w:val="18"/>
        </w:rPr>
      </w:pPr>
      <w:r w:rsidRPr="008765C8">
        <w:rPr>
          <w:rFonts w:ascii="Arial" w:hAnsi="Arial" w:cs="Arial"/>
          <w:sz w:val="18"/>
          <w:szCs w:val="18"/>
        </w:rPr>
        <w:t xml:space="preserve">Los resultados obtenidos en otra dependencia sujeta al Servicio Profesional de Carrera, serán válidos cuando cumplan los requisitos establecidos en el primer párrafo de esta sección. De conformidad con el numeral 200 de las </w:t>
      </w:r>
      <w:r w:rsidRPr="008765C8">
        <w:rPr>
          <w:rFonts w:ascii="Arial" w:hAnsi="Arial" w:cs="Arial"/>
          <w:b/>
          <w:sz w:val="18"/>
          <w:szCs w:val="18"/>
        </w:rPr>
        <w:t xml:space="preserve">DRHSPCMAAGRHOMSPC, </w:t>
      </w:r>
      <w:r w:rsidRPr="008765C8">
        <w:rPr>
          <w:rFonts w:ascii="Arial" w:hAnsi="Arial" w:cs="Arial"/>
          <w:sz w:val="18"/>
          <w:szCs w:val="18"/>
        </w:rPr>
        <w:t xml:space="preserve">una vez terminada la </w:t>
      </w:r>
      <w:r w:rsidRPr="008765C8">
        <w:rPr>
          <w:rFonts w:ascii="Arial" w:hAnsi="Arial" w:cs="Arial"/>
          <w:b/>
          <w:sz w:val="18"/>
          <w:szCs w:val="18"/>
        </w:rPr>
        <w:t>Etapa I</w:t>
      </w:r>
      <w:r w:rsidRPr="008765C8">
        <w:rPr>
          <w:rFonts w:ascii="Arial" w:hAnsi="Arial" w:cs="Arial"/>
          <w:sz w:val="18"/>
          <w:szCs w:val="18"/>
        </w:rPr>
        <w:t xml:space="preserve"> de las presentes bases de participación</w:t>
      </w:r>
      <w:r w:rsidR="000D0F9C" w:rsidRPr="008765C8">
        <w:rPr>
          <w:rFonts w:ascii="Arial" w:hAnsi="Arial" w:cs="Arial"/>
          <w:sz w:val="18"/>
          <w:szCs w:val="18"/>
        </w:rPr>
        <w:t>,</w:t>
      </w:r>
      <w:r w:rsidRPr="008765C8">
        <w:rPr>
          <w:rFonts w:ascii="Arial" w:hAnsi="Arial" w:cs="Arial"/>
          <w:sz w:val="18"/>
          <w:szCs w:val="18"/>
        </w:rPr>
        <w:t xml:space="preserve"> las y los aspirantes tendrán 3 días hábiles para</w:t>
      </w:r>
      <w:r w:rsidR="00421270" w:rsidRPr="008765C8">
        <w:rPr>
          <w:rFonts w:ascii="Arial" w:hAnsi="Arial" w:cs="Arial"/>
          <w:sz w:val="18"/>
        </w:rPr>
        <w:t xml:space="preserve"> presentar su solicitud por escrito dirigida al Secretario Técnico del </w:t>
      </w:r>
      <w:r w:rsidR="00B678CE" w:rsidRPr="008765C8">
        <w:rPr>
          <w:rFonts w:ascii="Arial" w:hAnsi="Arial" w:cs="Arial"/>
          <w:b/>
          <w:sz w:val="18"/>
        </w:rPr>
        <w:t>CTS</w:t>
      </w:r>
      <w:r w:rsidR="00BC188D" w:rsidRPr="008765C8">
        <w:rPr>
          <w:rFonts w:ascii="Arial" w:hAnsi="Arial" w:cs="Arial"/>
          <w:b/>
          <w:sz w:val="18"/>
        </w:rPr>
        <w:t>,</w:t>
      </w:r>
      <w:r w:rsidR="00D443AC" w:rsidRPr="008765C8">
        <w:rPr>
          <w:rFonts w:ascii="Arial" w:hAnsi="Arial" w:cs="Arial"/>
          <w:sz w:val="18"/>
        </w:rPr>
        <w:t xml:space="preserve"> el</w:t>
      </w:r>
      <w:r w:rsidR="00B02724" w:rsidRPr="008765C8">
        <w:rPr>
          <w:rFonts w:ascii="Arial" w:hAnsi="Arial" w:cs="Arial"/>
          <w:sz w:val="18"/>
        </w:rPr>
        <w:t xml:space="preserve"> cual</w:t>
      </w:r>
      <w:r w:rsidR="00D443AC" w:rsidRPr="008765C8">
        <w:rPr>
          <w:rFonts w:ascii="Arial" w:hAnsi="Arial" w:cs="Arial"/>
          <w:sz w:val="18"/>
        </w:rPr>
        <w:t xml:space="preserve"> debe contener:</w:t>
      </w:r>
    </w:p>
    <w:p w:rsidR="007F23A9" w:rsidRPr="00BB5280" w:rsidRDefault="007F23A9" w:rsidP="00894BD0">
      <w:pPr>
        <w:spacing w:after="0" w:line="240" w:lineRule="auto"/>
        <w:ind w:left="-142" w:right="-518" w:hanging="284"/>
        <w:jc w:val="both"/>
        <w:rPr>
          <w:rFonts w:ascii="Arial" w:hAnsi="Arial" w:cs="Arial"/>
          <w:sz w:val="18"/>
        </w:rPr>
      </w:pPr>
    </w:p>
    <w:p w:rsidR="007F23A9" w:rsidRPr="00BB5280" w:rsidRDefault="00B678CE" w:rsidP="00894BD0">
      <w:pPr>
        <w:pStyle w:val="Prrafodelista"/>
        <w:numPr>
          <w:ilvl w:val="0"/>
          <w:numId w:val="19"/>
        </w:numPr>
        <w:ind w:left="-142" w:right="-518" w:hanging="284"/>
        <w:jc w:val="both"/>
        <w:rPr>
          <w:rFonts w:ascii="Arial" w:hAnsi="Arial" w:cs="Arial"/>
          <w:sz w:val="18"/>
        </w:rPr>
      </w:pPr>
      <w:r w:rsidRPr="00BB5280">
        <w:rPr>
          <w:rFonts w:ascii="Arial" w:hAnsi="Arial" w:cs="Arial"/>
          <w:sz w:val="18"/>
        </w:rPr>
        <w:t>Justificación</w:t>
      </w:r>
      <w:r w:rsidR="007F23A9" w:rsidRPr="00BB5280">
        <w:rPr>
          <w:rFonts w:ascii="Arial" w:hAnsi="Arial" w:cs="Arial"/>
          <w:sz w:val="18"/>
        </w:rPr>
        <w:t xml:space="preserve"> en </w:t>
      </w:r>
      <w:r w:rsidR="00102195" w:rsidRPr="00BB5280">
        <w:rPr>
          <w:rFonts w:ascii="Arial" w:hAnsi="Arial" w:cs="Arial"/>
          <w:sz w:val="18"/>
        </w:rPr>
        <w:t>la</w:t>
      </w:r>
      <w:r w:rsidR="007F23A9" w:rsidRPr="00BB5280">
        <w:rPr>
          <w:rFonts w:ascii="Arial" w:hAnsi="Arial" w:cs="Arial"/>
          <w:sz w:val="18"/>
        </w:rPr>
        <w:t xml:space="preserve"> cual la o el aspirante solicite la revalidación de calificaciones. </w:t>
      </w:r>
    </w:p>
    <w:p w:rsidR="00D443AC" w:rsidRPr="00BB5280" w:rsidRDefault="00D443AC" w:rsidP="00894BD0">
      <w:pPr>
        <w:pStyle w:val="Prrafodelista"/>
        <w:numPr>
          <w:ilvl w:val="0"/>
          <w:numId w:val="19"/>
        </w:numPr>
        <w:ind w:left="-142" w:right="-518" w:hanging="284"/>
        <w:jc w:val="both"/>
        <w:rPr>
          <w:rFonts w:ascii="Arial" w:hAnsi="Arial" w:cs="Arial"/>
          <w:sz w:val="18"/>
        </w:rPr>
      </w:pPr>
      <w:r w:rsidRPr="00BB5280">
        <w:rPr>
          <w:rFonts w:ascii="Arial" w:hAnsi="Arial" w:cs="Arial"/>
          <w:sz w:val="18"/>
        </w:rPr>
        <w:t>N</w:t>
      </w:r>
      <w:r w:rsidR="00421270" w:rsidRPr="00BB5280">
        <w:rPr>
          <w:rFonts w:ascii="Arial" w:hAnsi="Arial" w:cs="Arial"/>
          <w:sz w:val="18"/>
        </w:rPr>
        <w:t xml:space="preserve">úmero de folio </w:t>
      </w:r>
      <w:r w:rsidRPr="00BB5280">
        <w:rPr>
          <w:rFonts w:ascii="Arial" w:hAnsi="Arial" w:cs="Arial"/>
          <w:sz w:val="18"/>
        </w:rPr>
        <w:t xml:space="preserve">actual </w:t>
      </w:r>
      <w:r w:rsidR="00421270" w:rsidRPr="00BB5280">
        <w:rPr>
          <w:rFonts w:ascii="Arial" w:hAnsi="Arial" w:cs="Arial"/>
          <w:sz w:val="18"/>
        </w:rPr>
        <w:t>con el que participa en el concurso</w:t>
      </w:r>
      <w:r w:rsidRPr="00BB5280">
        <w:rPr>
          <w:rFonts w:ascii="Arial" w:hAnsi="Arial" w:cs="Arial"/>
          <w:sz w:val="18"/>
        </w:rPr>
        <w:t>.</w:t>
      </w:r>
    </w:p>
    <w:p w:rsidR="00D443AC" w:rsidRPr="00BB5280" w:rsidRDefault="00D443AC" w:rsidP="00894BD0">
      <w:pPr>
        <w:pStyle w:val="Prrafodelista"/>
        <w:numPr>
          <w:ilvl w:val="0"/>
          <w:numId w:val="19"/>
        </w:numPr>
        <w:ind w:left="-142" w:right="-518" w:hanging="284"/>
        <w:jc w:val="both"/>
        <w:rPr>
          <w:rFonts w:ascii="Arial" w:hAnsi="Arial" w:cs="Arial"/>
          <w:sz w:val="18"/>
        </w:rPr>
      </w:pPr>
      <w:r w:rsidRPr="00BB5280">
        <w:rPr>
          <w:rFonts w:ascii="Arial" w:hAnsi="Arial" w:cs="Arial"/>
          <w:sz w:val="18"/>
        </w:rPr>
        <w:t>Folio de participación de</w:t>
      </w:r>
      <w:r w:rsidR="00ED26A9" w:rsidRPr="00BB5280">
        <w:rPr>
          <w:rFonts w:ascii="Arial" w:hAnsi="Arial" w:cs="Arial"/>
          <w:sz w:val="18"/>
        </w:rPr>
        <w:t>l</w:t>
      </w:r>
      <w:r w:rsidRPr="00BB5280">
        <w:rPr>
          <w:rFonts w:ascii="Arial" w:hAnsi="Arial" w:cs="Arial"/>
          <w:sz w:val="18"/>
        </w:rPr>
        <w:t xml:space="preserve"> o los concursos en que haya acreditado las evaluaciones.</w:t>
      </w:r>
    </w:p>
    <w:p w:rsidR="00D443AC" w:rsidRPr="00BB5280" w:rsidRDefault="00D443AC" w:rsidP="00894BD0">
      <w:pPr>
        <w:pStyle w:val="Prrafodelista"/>
        <w:numPr>
          <w:ilvl w:val="0"/>
          <w:numId w:val="19"/>
        </w:numPr>
        <w:ind w:left="-142" w:right="-518" w:hanging="284"/>
        <w:jc w:val="both"/>
        <w:rPr>
          <w:rFonts w:ascii="Arial" w:hAnsi="Arial" w:cs="Arial"/>
          <w:sz w:val="18"/>
        </w:rPr>
      </w:pPr>
      <w:r w:rsidRPr="00BB5280">
        <w:rPr>
          <w:rFonts w:ascii="Arial" w:hAnsi="Arial" w:cs="Arial"/>
          <w:sz w:val="18"/>
        </w:rPr>
        <w:t>Adjuntar</w:t>
      </w:r>
      <w:r w:rsidR="00421270" w:rsidRPr="00BB5280">
        <w:rPr>
          <w:rFonts w:ascii="Arial" w:hAnsi="Arial" w:cs="Arial"/>
          <w:sz w:val="18"/>
        </w:rPr>
        <w:t xml:space="preserve"> </w:t>
      </w:r>
      <w:r w:rsidR="001D56C1" w:rsidRPr="00BB5280">
        <w:rPr>
          <w:rFonts w:ascii="Arial" w:hAnsi="Arial" w:cs="Arial"/>
          <w:sz w:val="18"/>
        </w:rPr>
        <w:t xml:space="preserve">al escrito, </w:t>
      </w:r>
      <w:r w:rsidR="00421270" w:rsidRPr="00BB5280">
        <w:rPr>
          <w:rFonts w:ascii="Arial" w:hAnsi="Arial" w:cs="Arial"/>
          <w:sz w:val="18"/>
        </w:rPr>
        <w:t>la pantalla impresa donde aparecen</w:t>
      </w:r>
      <w:r w:rsidR="001D56C1" w:rsidRPr="00BB5280">
        <w:rPr>
          <w:rFonts w:ascii="Arial" w:hAnsi="Arial" w:cs="Arial"/>
          <w:sz w:val="18"/>
        </w:rPr>
        <w:t xml:space="preserve"> las calificaciones vigentes (se localiza en </w:t>
      </w:r>
      <w:r w:rsidR="00421270" w:rsidRPr="00BB5280">
        <w:rPr>
          <w:rFonts w:ascii="Arial" w:hAnsi="Arial" w:cs="Arial"/>
          <w:sz w:val="18"/>
        </w:rPr>
        <w:t xml:space="preserve">la pestaña de </w:t>
      </w:r>
      <w:r w:rsidR="00421270" w:rsidRPr="00BB5280">
        <w:rPr>
          <w:rFonts w:ascii="Arial" w:hAnsi="Arial" w:cs="Arial"/>
          <w:b/>
          <w:sz w:val="18"/>
        </w:rPr>
        <w:t xml:space="preserve">Mis </w:t>
      </w:r>
      <w:r w:rsidR="00731F2D" w:rsidRPr="00BB5280">
        <w:rPr>
          <w:rFonts w:ascii="Arial" w:hAnsi="Arial" w:cs="Arial"/>
          <w:b/>
          <w:sz w:val="18"/>
        </w:rPr>
        <w:t xml:space="preserve">Exámenes y </w:t>
      </w:r>
      <w:r w:rsidR="00421270" w:rsidRPr="00BB5280">
        <w:rPr>
          <w:rFonts w:ascii="Arial" w:hAnsi="Arial" w:cs="Arial"/>
          <w:b/>
          <w:sz w:val="18"/>
        </w:rPr>
        <w:t>Evaluaciones</w:t>
      </w:r>
      <w:r w:rsidR="00421270" w:rsidRPr="00BB5280">
        <w:rPr>
          <w:rFonts w:ascii="Arial" w:hAnsi="Arial" w:cs="Arial"/>
          <w:sz w:val="18"/>
        </w:rPr>
        <w:t xml:space="preserve"> de su cuenta personal de </w:t>
      </w:r>
      <w:hyperlink r:id="rId11" w:history="1">
        <w:r w:rsidR="00421270" w:rsidRPr="00BB5280">
          <w:rPr>
            <w:rStyle w:val="Hipervnculo"/>
            <w:rFonts w:ascii="Arial" w:hAnsi="Arial" w:cs="Arial"/>
            <w:sz w:val="18"/>
          </w:rPr>
          <w:t>www.trabajaen.gob.mx</w:t>
        </w:r>
      </w:hyperlink>
      <w:r w:rsidRPr="00BB5280">
        <w:rPr>
          <w:rStyle w:val="Hipervnculo"/>
          <w:rFonts w:ascii="Arial" w:hAnsi="Arial" w:cs="Arial"/>
          <w:sz w:val="18"/>
        </w:rPr>
        <w:t>)</w:t>
      </w:r>
      <w:r w:rsidRPr="00BB5280">
        <w:rPr>
          <w:rStyle w:val="Hipervnculo"/>
          <w:rFonts w:ascii="Arial" w:hAnsi="Arial" w:cs="Arial"/>
          <w:b/>
          <w:sz w:val="18"/>
          <w:u w:val="none"/>
        </w:rPr>
        <w:t>.</w:t>
      </w:r>
    </w:p>
    <w:p w:rsidR="00421270" w:rsidRPr="00BB5280" w:rsidRDefault="001B6074" w:rsidP="00894BD0">
      <w:pPr>
        <w:pStyle w:val="Prrafodelista"/>
        <w:numPr>
          <w:ilvl w:val="0"/>
          <w:numId w:val="19"/>
        </w:numPr>
        <w:ind w:left="-142" w:right="-518" w:hanging="284"/>
        <w:jc w:val="both"/>
        <w:rPr>
          <w:rFonts w:ascii="Arial" w:hAnsi="Arial" w:cs="Arial"/>
          <w:sz w:val="18"/>
        </w:rPr>
      </w:pPr>
      <w:r>
        <w:rPr>
          <w:rFonts w:ascii="Arial" w:hAnsi="Arial" w:cs="Arial"/>
          <w:sz w:val="18"/>
        </w:rPr>
        <w:t>Adjuntar</w:t>
      </w:r>
      <w:r w:rsidR="001D56C1" w:rsidRPr="00BB5280">
        <w:rPr>
          <w:rFonts w:ascii="Arial" w:hAnsi="Arial" w:cs="Arial"/>
          <w:sz w:val="18"/>
        </w:rPr>
        <w:t xml:space="preserve"> al escrito, </w:t>
      </w:r>
      <w:r w:rsidR="00421270" w:rsidRPr="00BB5280">
        <w:rPr>
          <w:rFonts w:ascii="Arial" w:hAnsi="Arial" w:cs="Arial"/>
          <w:sz w:val="18"/>
        </w:rPr>
        <w:t>copia simple (por ambos lados) de su identificación oficial.</w:t>
      </w:r>
    </w:p>
    <w:p w:rsidR="001D56C1" w:rsidRPr="00BB5280" w:rsidRDefault="001D56C1" w:rsidP="00894BD0">
      <w:pPr>
        <w:pStyle w:val="Prrafodelista"/>
        <w:ind w:left="-426" w:right="-518"/>
        <w:jc w:val="both"/>
        <w:rPr>
          <w:rFonts w:ascii="Arial" w:hAnsi="Arial" w:cs="Arial"/>
          <w:sz w:val="18"/>
        </w:rPr>
      </w:pPr>
    </w:p>
    <w:p w:rsidR="00D443AC" w:rsidRDefault="00421270" w:rsidP="00894BD0">
      <w:pPr>
        <w:spacing w:after="0" w:line="240" w:lineRule="auto"/>
        <w:ind w:left="-426" w:right="-518"/>
        <w:jc w:val="both"/>
        <w:rPr>
          <w:rFonts w:ascii="Arial" w:hAnsi="Arial" w:cs="Arial"/>
          <w:sz w:val="18"/>
          <w:szCs w:val="18"/>
        </w:rPr>
      </w:pPr>
      <w:r w:rsidRPr="00BB5280">
        <w:rPr>
          <w:rFonts w:ascii="Arial" w:hAnsi="Arial" w:cs="Arial"/>
          <w:sz w:val="18"/>
        </w:rPr>
        <w:t xml:space="preserve">No </w:t>
      </w:r>
      <w:r w:rsidR="00F80DFA" w:rsidRPr="00BB5280">
        <w:rPr>
          <w:rFonts w:ascii="Arial" w:hAnsi="Arial" w:cs="Arial"/>
          <w:sz w:val="18"/>
        </w:rPr>
        <w:t>obstante que se observen en pantalla la o las calificaciones de</w:t>
      </w:r>
      <w:r w:rsidR="00254ACA" w:rsidRPr="00BB5280">
        <w:rPr>
          <w:rFonts w:ascii="Arial" w:hAnsi="Arial" w:cs="Arial"/>
          <w:sz w:val="18"/>
        </w:rPr>
        <w:t xml:space="preserve"> manera automática en TrabajaEn o haya realizado su solicitud por escrito</w:t>
      </w:r>
      <w:r w:rsidR="001D56C1" w:rsidRPr="00BB5280">
        <w:rPr>
          <w:rFonts w:ascii="Arial" w:hAnsi="Arial" w:cs="Arial"/>
          <w:sz w:val="18"/>
        </w:rPr>
        <w:t xml:space="preserve"> y </w:t>
      </w:r>
      <w:r w:rsidR="00ED26A9" w:rsidRPr="00BB5280">
        <w:rPr>
          <w:rFonts w:ascii="Arial" w:hAnsi="Arial" w:cs="Arial"/>
          <w:sz w:val="18"/>
        </w:rPr>
        <w:t>se dictaminase</w:t>
      </w:r>
      <w:r w:rsidR="001D56C1" w:rsidRPr="00BB5280">
        <w:rPr>
          <w:rFonts w:ascii="Arial" w:hAnsi="Arial" w:cs="Arial"/>
          <w:sz w:val="18"/>
        </w:rPr>
        <w:t xml:space="preserve"> procedente</w:t>
      </w:r>
      <w:r w:rsidR="00254ACA" w:rsidRPr="00BB5280">
        <w:rPr>
          <w:rFonts w:ascii="Arial" w:hAnsi="Arial" w:cs="Arial"/>
          <w:sz w:val="18"/>
        </w:rPr>
        <w:t>,</w:t>
      </w:r>
      <w:r w:rsidR="004B1ED7" w:rsidRPr="00BB5280">
        <w:rPr>
          <w:rFonts w:ascii="Arial" w:hAnsi="Arial" w:cs="Arial"/>
          <w:sz w:val="18"/>
        </w:rPr>
        <w:t xml:space="preserve"> </w:t>
      </w:r>
      <w:r w:rsidR="00E91E87" w:rsidRPr="00BB5280">
        <w:rPr>
          <w:rFonts w:ascii="Arial" w:hAnsi="Arial" w:cs="Arial"/>
          <w:sz w:val="18"/>
          <w:szCs w:val="18"/>
        </w:rPr>
        <w:t>la o el aspirante debe registrar</w:t>
      </w:r>
      <w:r w:rsidR="00F80DFA" w:rsidRPr="00BB5280">
        <w:rPr>
          <w:rFonts w:ascii="Arial" w:hAnsi="Arial" w:cs="Arial"/>
          <w:sz w:val="18"/>
          <w:szCs w:val="18"/>
        </w:rPr>
        <w:t xml:space="preserve"> su asistencia a la</w:t>
      </w:r>
      <w:r w:rsidR="00C00B8A" w:rsidRPr="00BB5280">
        <w:rPr>
          <w:rFonts w:ascii="Arial" w:hAnsi="Arial" w:cs="Arial"/>
          <w:sz w:val="18"/>
          <w:szCs w:val="18"/>
        </w:rPr>
        <w:t>(s)</w:t>
      </w:r>
      <w:r w:rsidR="00F80DFA" w:rsidRPr="00BB5280">
        <w:rPr>
          <w:rFonts w:ascii="Arial" w:hAnsi="Arial" w:cs="Arial"/>
          <w:sz w:val="18"/>
          <w:szCs w:val="18"/>
        </w:rPr>
        <w:t xml:space="preserve"> evaluación</w:t>
      </w:r>
      <w:r w:rsidR="00C00B8A" w:rsidRPr="00BB5280">
        <w:rPr>
          <w:rFonts w:ascii="Arial" w:hAnsi="Arial" w:cs="Arial"/>
          <w:sz w:val="18"/>
          <w:szCs w:val="18"/>
        </w:rPr>
        <w:t xml:space="preserve"> (evaluaciones)</w:t>
      </w:r>
      <w:r w:rsidR="00F80DFA" w:rsidRPr="00BB5280">
        <w:rPr>
          <w:rFonts w:ascii="Arial" w:hAnsi="Arial" w:cs="Arial"/>
          <w:sz w:val="18"/>
          <w:szCs w:val="18"/>
        </w:rPr>
        <w:t xml:space="preserve"> correspondiente para mantenerse activo en el proceso de selección.</w:t>
      </w:r>
    </w:p>
    <w:p w:rsidR="00BC188D" w:rsidRDefault="00BC188D" w:rsidP="00894BD0">
      <w:pPr>
        <w:spacing w:after="0" w:line="240" w:lineRule="auto"/>
        <w:ind w:left="-426" w:right="-518"/>
        <w:jc w:val="both"/>
        <w:rPr>
          <w:rFonts w:ascii="Arial" w:hAnsi="Arial" w:cs="Arial"/>
          <w:sz w:val="18"/>
          <w:szCs w:val="18"/>
        </w:rPr>
      </w:pPr>
    </w:p>
    <w:tbl>
      <w:tblPr>
        <w:tblStyle w:val="Tablaconcuadrcula"/>
        <w:tblW w:w="5000" w:type="pct"/>
        <w:tblInd w:w="-431" w:type="dxa"/>
        <w:shd w:val="clear" w:color="auto" w:fill="D9D9D9" w:themeFill="background1" w:themeFillShade="D9"/>
        <w:tblLook w:val="04A0"/>
      </w:tblPr>
      <w:tblGrid>
        <w:gridCol w:w="9054"/>
      </w:tblGrid>
      <w:tr w:rsidR="00F80DFA" w:rsidRPr="00AB68B9">
        <w:trPr>
          <w:trHeight w:val="424"/>
        </w:trPr>
        <w:tc>
          <w:tcPr>
            <w:tcW w:w="5000" w:type="pct"/>
            <w:shd w:val="clear" w:color="auto" w:fill="D9D9D9" w:themeFill="background1" w:themeFillShade="D9"/>
          </w:tcPr>
          <w:p w:rsidR="00F80DFA" w:rsidRPr="00AB68B9" w:rsidRDefault="00F80DFA" w:rsidP="00894BD0">
            <w:pPr>
              <w:pStyle w:val="Sinespaciado"/>
              <w:ind w:left="-108" w:right="-518"/>
              <w:jc w:val="both"/>
              <w:rPr>
                <w:rFonts w:ascii="Arial" w:hAnsi="Arial" w:cs="Arial"/>
                <w:b/>
                <w:sz w:val="18"/>
                <w:szCs w:val="18"/>
              </w:rPr>
            </w:pPr>
            <w:r w:rsidRPr="00AB68B9">
              <w:rPr>
                <w:rFonts w:ascii="Arial" w:hAnsi="Arial" w:cs="Arial"/>
                <w:b/>
                <w:sz w:val="18"/>
                <w:szCs w:val="18"/>
              </w:rPr>
              <w:t>ETAPA III.</w:t>
            </w:r>
          </w:p>
          <w:p w:rsidR="00F80DFA" w:rsidRPr="00AB68B9" w:rsidRDefault="00F80DFA" w:rsidP="00894BD0">
            <w:pPr>
              <w:pStyle w:val="Sinespaciado"/>
              <w:ind w:left="-108" w:right="-518"/>
              <w:jc w:val="both"/>
              <w:rPr>
                <w:rFonts w:ascii="Arial" w:hAnsi="Arial" w:cs="Arial"/>
                <w:b/>
                <w:sz w:val="18"/>
                <w:szCs w:val="18"/>
              </w:rPr>
            </w:pPr>
            <w:r w:rsidRPr="00AB68B9">
              <w:rPr>
                <w:rFonts w:ascii="Arial" w:hAnsi="Arial" w:cs="Arial"/>
                <w:b/>
                <w:sz w:val="18"/>
                <w:szCs w:val="18"/>
              </w:rPr>
              <w:t>EVALUACIÓN DE LA EXPERIENCIA Y VALORACIÓN DEL MÉRITO</w:t>
            </w:r>
          </w:p>
        </w:tc>
      </w:tr>
    </w:tbl>
    <w:p w:rsidR="00F80DFA" w:rsidRPr="00F03766" w:rsidRDefault="00F80DFA" w:rsidP="00894BD0">
      <w:pPr>
        <w:pStyle w:val="Sinespaciado"/>
        <w:ind w:left="-426" w:right="-518"/>
        <w:jc w:val="both"/>
        <w:rPr>
          <w:rFonts w:ascii="Arial" w:hAnsi="Arial" w:cs="Arial"/>
          <w:b/>
          <w:sz w:val="18"/>
          <w:szCs w:val="18"/>
        </w:rPr>
      </w:pPr>
    </w:p>
    <w:p w:rsidR="00F80DFA" w:rsidRDefault="00164AC7" w:rsidP="00894BD0">
      <w:pPr>
        <w:spacing w:after="0" w:line="240" w:lineRule="auto"/>
        <w:ind w:left="-426" w:right="-518"/>
        <w:jc w:val="both"/>
        <w:rPr>
          <w:rFonts w:ascii="Arial" w:hAnsi="Arial" w:cs="Arial"/>
          <w:sz w:val="18"/>
          <w:szCs w:val="18"/>
        </w:rPr>
      </w:pPr>
      <w:r>
        <w:rPr>
          <w:rFonts w:ascii="Arial" w:hAnsi="Arial" w:cs="Arial"/>
          <w:sz w:val="18"/>
          <w:szCs w:val="18"/>
        </w:rPr>
        <w:t>Respecto a la evaluación de la experiencia y valoración del mérito, l</w:t>
      </w:r>
      <w:r w:rsidR="00F80DFA" w:rsidRPr="00F03766">
        <w:rPr>
          <w:rFonts w:ascii="Arial" w:hAnsi="Arial" w:cs="Arial"/>
          <w:sz w:val="18"/>
          <w:szCs w:val="18"/>
        </w:rPr>
        <w:t>as</w:t>
      </w:r>
      <w:r w:rsidR="00F07F41">
        <w:rPr>
          <w:rFonts w:ascii="Arial" w:hAnsi="Arial" w:cs="Arial"/>
          <w:sz w:val="18"/>
          <w:szCs w:val="18"/>
        </w:rPr>
        <w:t xml:space="preserve"> </w:t>
      </w:r>
      <w:r>
        <w:rPr>
          <w:rFonts w:ascii="Arial" w:hAnsi="Arial" w:cs="Arial"/>
          <w:sz w:val="18"/>
          <w:szCs w:val="18"/>
        </w:rPr>
        <w:t xml:space="preserve">y los </w:t>
      </w:r>
      <w:r w:rsidR="00F07F41">
        <w:rPr>
          <w:rFonts w:ascii="Arial" w:hAnsi="Arial" w:cs="Arial"/>
          <w:sz w:val="18"/>
          <w:szCs w:val="18"/>
        </w:rPr>
        <w:t xml:space="preserve">aspirantes </w:t>
      </w:r>
      <w:r w:rsidR="00F80DFA" w:rsidRPr="00F03766">
        <w:rPr>
          <w:rFonts w:ascii="Arial" w:hAnsi="Arial" w:cs="Arial"/>
          <w:sz w:val="18"/>
          <w:szCs w:val="18"/>
        </w:rPr>
        <w:t xml:space="preserve">deberán exhibir las constancias originales con las que acrediten su identidad y el cumplimiento de los requisitos señalados en el perfil del puesto publicado en la presente convocatoria, en caso de no acreditar alguno de los requisitos señalados en las presentes </w:t>
      </w:r>
      <w:r>
        <w:rPr>
          <w:rFonts w:ascii="Arial" w:hAnsi="Arial" w:cs="Arial"/>
          <w:sz w:val="18"/>
          <w:szCs w:val="18"/>
        </w:rPr>
        <w:t>Bases de Participación</w:t>
      </w:r>
      <w:r w:rsidR="00F80DFA" w:rsidRPr="00F03766">
        <w:rPr>
          <w:rFonts w:ascii="Arial" w:hAnsi="Arial" w:cs="Arial"/>
          <w:sz w:val="18"/>
          <w:szCs w:val="18"/>
        </w:rPr>
        <w:t>, o en el perfil del puesto, no podrá</w:t>
      </w:r>
      <w:r>
        <w:rPr>
          <w:rFonts w:ascii="Arial" w:hAnsi="Arial" w:cs="Arial"/>
          <w:sz w:val="18"/>
          <w:szCs w:val="18"/>
        </w:rPr>
        <w:t>n</w:t>
      </w:r>
      <w:r w:rsidR="00F80DFA" w:rsidRPr="00F03766">
        <w:rPr>
          <w:rFonts w:ascii="Arial" w:hAnsi="Arial" w:cs="Arial"/>
          <w:sz w:val="18"/>
          <w:szCs w:val="18"/>
        </w:rPr>
        <w:t xml:space="preserve"> continuar en el proceso de selección.</w:t>
      </w:r>
    </w:p>
    <w:p w:rsidR="00F80DFA" w:rsidRPr="00F03766" w:rsidRDefault="00F80DFA" w:rsidP="00894BD0">
      <w:pPr>
        <w:spacing w:after="0" w:line="240" w:lineRule="auto"/>
        <w:ind w:left="-426" w:right="-518"/>
        <w:jc w:val="both"/>
        <w:rPr>
          <w:rFonts w:ascii="Arial" w:hAnsi="Arial" w:cs="Arial"/>
          <w:sz w:val="18"/>
          <w:szCs w:val="18"/>
        </w:rPr>
      </w:pPr>
    </w:p>
    <w:p w:rsidR="00F80DFA" w:rsidRPr="00F03766" w:rsidRDefault="00164AC7" w:rsidP="00894BD0">
      <w:pPr>
        <w:pStyle w:val="Sinespaciado"/>
        <w:ind w:left="-426" w:right="-518"/>
        <w:jc w:val="both"/>
        <w:rPr>
          <w:rFonts w:ascii="Arial" w:hAnsi="Arial" w:cs="Arial"/>
          <w:b/>
          <w:sz w:val="18"/>
          <w:szCs w:val="18"/>
        </w:rPr>
      </w:pPr>
      <w:r>
        <w:rPr>
          <w:rFonts w:ascii="Arial" w:hAnsi="Arial" w:cs="Arial"/>
          <w:sz w:val="18"/>
          <w:szCs w:val="18"/>
        </w:rPr>
        <w:t xml:space="preserve">Las y los aspirantes deberán </w:t>
      </w:r>
      <w:r w:rsidR="00F80DFA" w:rsidRPr="0051482B">
        <w:rPr>
          <w:rFonts w:ascii="Arial" w:hAnsi="Arial" w:cs="Arial"/>
          <w:b/>
          <w:sz w:val="18"/>
          <w:szCs w:val="18"/>
        </w:rPr>
        <w:t xml:space="preserve">presentar </w:t>
      </w:r>
      <w:r w:rsidR="00ED26A9">
        <w:rPr>
          <w:rFonts w:ascii="Arial" w:hAnsi="Arial" w:cs="Arial"/>
          <w:b/>
          <w:sz w:val="18"/>
          <w:szCs w:val="18"/>
        </w:rPr>
        <w:t>la documentación para su cotejo</w:t>
      </w:r>
      <w:r w:rsidR="00F80DFA" w:rsidRPr="0051482B">
        <w:rPr>
          <w:rFonts w:ascii="Arial" w:hAnsi="Arial" w:cs="Arial"/>
          <w:b/>
          <w:sz w:val="18"/>
          <w:szCs w:val="18"/>
        </w:rPr>
        <w:t>, en original legible o copia certificada y copia simple de la misma</w:t>
      </w:r>
      <w:r w:rsidR="00F80DFA" w:rsidRPr="00F03766">
        <w:rPr>
          <w:rFonts w:ascii="Arial" w:hAnsi="Arial" w:cs="Arial"/>
          <w:sz w:val="18"/>
          <w:szCs w:val="18"/>
        </w:rPr>
        <w:t xml:space="preserve">, en el domicilio, fecha y hora establecidos en el mensaje que al efecto hayan recibido con cuando menos dos días hábiles de anticipación, por vía electrónica, a través de su cuenta en el portal </w:t>
      </w:r>
      <w:r w:rsidR="00F80DFA" w:rsidRPr="00F03766">
        <w:rPr>
          <w:rStyle w:val="Hipervnculo"/>
          <w:rFonts w:ascii="Arial" w:hAnsi="Arial" w:cs="Arial"/>
          <w:color w:val="auto"/>
          <w:sz w:val="18"/>
          <w:szCs w:val="18"/>
          <w:lang w:val="es-ES"/>
        </w:rPr>
        <w:t>www.trabajaen.gob.mx,</w:t>
      </w:r>
      <w:r w:rsidR="00F80DFA" w:rsidRPr="00F03766">
        <w:rPr>
          <w:rFonts w:ascii="Arial" w:hAnsi="Arial" w:cs="Arial"/>
          <w:b/>
          <w:sz w:val="18"/>
          <w:szCs w:val="18"/>
        </w:rPr>
        <w:t xml:space="preserve"> </w:t>
      </w:r>
    </w:p>
    <w:p w:rsidR="00F80DFA" w:rsidRPr="00F03766" w:rsidRDefault="00F80DFA" w:rsidP="00894BD0">
      <w:pPr>
        <w:pStyle w:val="Sinespaciado"/>
        <w:ind w:left="-426" w:right="-518"/>
        <w:jc w:val="both"/>
        <w:rPr>
          <w:rFonts w:ascii="Arial" w:hAnsi="Arial" w:cs="Arial"/>
          <w:b/>
          <w:sz w:val="18"/>
          <w:szCs w:val="18"/>
        </w:rPr>
      </w:pPr>
    </w:p>
    <w:p w:rsidR="00F80DFA" w:rsidRPr="00F03766" w:rsidRDefault="00F80DFA" w:rsidP="00894BD0">
      <w:pPr>
        <w:spacing w:after="0" w:line="240" w:lineRule="auto"/>
        <w:ind w:left="-426" w:right="-518"/>
        <w:jc w:val="both"/>
        <w:rPr>
          <w:rFonts w:ascii="Arial" w:hAnsi="Arial" w:cs="Arial"/>
          <w:sz w:val="18"/>
          <w:szCs w:val="18"/>
        </w:rPr>
      </w:pPr>
      <w:r w:rsidRPr="00F03766">
        <w:rPr>
          <w:rFonts w:ascii="Arial" w:hAnsi="Arial" w:cs="Arial"/>
          <w:b/>
          <w:sz w:val="18"/>
          <w:szCs w:val="18"/>
        </w:rPr>
        <w:t xml:space="preserve">Bajo ningún supuesto se aceptará en sustitución de los </w:t>
      </w:r>
      <w:r>
        <w:rPr>
          <w:rFonts w:ascii="Arial" w:hAnsi="Arial" w:cs="Arial"/>
          <w:b/>
          <w:sz w:val="18"/>
          <w:szCs w:val="18"/>
        </w:rPr>
        <w:t xml:space="preserve">documentos </w:t>
      </w:r>
      <w:r w:rsidRPr="00F03766">
        <w:rPr>
          <w:rFonts w:ascii="Arial" w:hAnsi="Arial" w:cs="Arial"/>
          <w:b/>
          <w:sz w:val="18"/>
          <w:szCs w:val="18"/>
        </w:rPr>
        <w:t>originales</w:t>
      </w:r>
      <w:r w:rsidRPr="00F03766">
        <w:rPr>
          <w:rFonts w:ascii="Arial" w:hAnsi="Arial" w:cs="Arial"/>
          <w:sz w:val="18"/>
          <w:szCs w:val="18"/>
        </w:rPr>
        <w:t>, la constancia o solicitud de expedición de duplicados o de reposición con motivo del robo, destrucción o extravío de cualquiera de los documentos descritos, ni el acta levantada por tal motivo.</w:t>
      </w:r>
    </w:p>
    <w:p w:rsidR="00F80DFA" w:rsidRPr="00F03766" w:rsidRDefault="00F80DFA" w:rsidP="00894BD0">
      <w:pPr>
        <w:pStyle w:val="Sinespaciado"/>
        <w:ind w:left="-426" w:right="-518"/>
        <w:jc w:val="both"/>
        <w:rPr>
          <w:rFonts w:ascii="Arial" w:hAnsi="Arial" w:cs="Arial"/>
          <w:b/>
          <w:sz w:val="18"/>
          <w:szCs w:val="18"/>
        </w:rPr>
      </w:pPr>
      <w:r w:rsidRPr="00F03766">
        <w:rPr>
          <w:rFonts w:ascii="Arial" w:hAnsi="Arial" w:cs="Arial"/>
          <w:b/>
          <w:sz w:val="18"/>
          <w:szCs w:val="18"/>
        </w:rPr>
        <w:t xml:space="preserve">Revisión y Evaluación documental. </w:t>
      </w:r>
    </w:p>
    <w:p w:rsidR="00F80DFA" w:rsidRPr="00F03766" w:rsidRDefault="00F80DFA" w:rsidP="00894BD0">
      <w:pPr>
        <w:pStyle w:val="Sinespaciado"/>
        <w:ind w:left="-426" w:right="-518"/>
        <w:jc w:val="both"/>
        <w:rPr>
          <w:rFonts w:ascii="Arial" w:hAnsi="Arial" w:cs="Arial"/>
          <w:sz w:val="18"/>
          <w:szCs w:val="18"/>
        </w:rPr>
      </w:pPr>
      <w:r w:rsidRPr="00F03766">
        <w:rPr>
          <w:rFonts w:ascii="Arial" w:hAnsi="Arial" w:cs="Arial"/>
          <w:sz w:val="18"/>
          <w:szCs w:val="18"/>
        </w:rPr>
        <w:t>Las y los aspirantes deberán presentar los siguientes documentos:</w:t>
      </w:r>
    </w:p>
    <w:p w:rsidR="00F80DFA" w:rsidRPr="00DF278D" w:rsidRDefault="00F80DFA" w:rsidP="00894BD0">
      <w:pPr>
        <w:pStyle w:val="Prrafodelista"/>
        <w:ind w:left="-426" w:right="-518"/>
        <w:jc w:val="both"/>
        <w:rPr>
          <w:rFonts w:ascii="Arial" w:eastAsiaTheme="minorHAnsi" w:hAnsi="Arial" w:cs="Arial"/>
          <w:sz w:val="18"/>
          <w:szCs w:val="18"/>
        </w:rPr>
      </w:pPr>
    </w:p>
    <w:p w:rsidR="00F80DFA" w:rsidRPr="00DF278D" w:rsidRDefault="00F80DFA" w:rsidP="00894BD0">
      <w:pPr>
        <w:pStyle w:val="Prrafodelista"/>
        <w:numPr>
          <w:ilvl w:val="0"/>
          <w:numId w:val="3"/>
        </w:numPr>
        <w:ind w:left="-142" w:right="-518" w:hanging="284"/>
        <w:jc w:val="both"/>
        <w:rPr>
          <w:rFonts w:ascii="Arial" w:eastAsiaTheme="minorHAnsi" w:hAnsi="Arial" w:cs="Arial"/>
          <w:sz w:val="18"/>
          <w:szCs w:val="18"/>
        </w:rPr>
      </w:pPr>
      <w:r w:rsidRPr="00DF278D">
        <w:rPr>
          <w:rFonts w:ascii="Arial" w:eastAsiaTheme="minorHAnsi" w:hAnsi="Arial" w:cs="Arial"/>
          <w:sz w:val="18"/>
          <w:szCs w:val="18"/>
        </w:rPr>
        <w:t xml:space="preserve">Currículum impreso </w:t>
      </w:r>
      <w:r w:rsidR="00F00B63">
        <w:rPr>
          <w:rFonts w:ascii="Arial" w:eastAsiaTheme="minorHAnsi" w:hAnsi="Arial" w:cs="Arial"/>
          <w:sz w:val="18"/>
          <w:szCs w:val="18"/>
        </w:rPr>
        <w:t>del portal</w:t>
      </w:r>
      <w:r w:rsidRPr="00DF278D">
        <w:rPr>
          <w:rFonts w:ascii="Arial" w:eastAsiaTheme="minorHAnsi" w:hAnsi="Arial" w:cs="Arial"/>
          <w:sz w:val="18"/>
          <w:szCs w:val="18"/>
        </w:rPr>
        <w:t xml:space="preserve"> TrabajaEn. </w:t>
      </w:r>
    </w:p>
    <w:p w:rsidR="00F80DFA" w:rsidRPr="00DF278D" w:rsidRDefault="00F80DFA" w:rsidP="00894BD0">
      <w:pPr>
        <w:spacing w:after="0" w:line="240" w:lineRule="auto"/>
        <w:ind w:left="-142" w:right="-518" w:hanging="284"/>
        <w:jc w:val="both"/>
        <w:rPr>
          <w:rFonts w:ascii="Arial" w:hAnsi="Arial" w:cs="Arial"/>
          <w:sz w:val="18"/>
          <w:szCs w:val="18"/>
        </w:rPr>
      </w:pPr>
    </w:p>
    <w:p w:rsidR="00F80DFA" w:rsidRPr="00DF278D" w:rsidRDefault="00F80DFA" w:rsidP="00894BD0">
      <w:pPr>
        <w:pStyle w:val="Prrafodelista"/>
        <w:numPr>
          <w:ilvl w:val="0"/>
          <w:numId w:val="3"/>
        </w:numPr>
        <w:ind w:left="-142" w:right="-518" w:hanging="284"/>
        <w:jc w:val="both"/>
        <w:rPr>
          <w:rFonts w:ascii="Arial" w:eastAsiaTheme="minorHAnsi" w:hAnsi="Arial" w:cs="Arial"/>
          <w:sz w:val="18"/>
          <w:szCs w:val="18"/>
        </w:rPr>
      </w:pPr>
      <w:r w:rsidRPr="00DF278D">
        <w:rPr>
          <w:rFonts w:ascii="Arial" w:eastAsiaTheme="minorHAnsi" w:hAnsi="Arial" w:cs="Arial"/>
          <w:sz w:val="18"/>
          <w:szCs w:val="18"/>
        </w:rPr>
        <w:t>Acta de Nacimiento y/o forma migratoria FM3, emitida por el Instituto Nacional de Migración de la Secretaría d</w:t>
      </w:r>
      <w:r w:rsidR="00F00B63">
        <w:rPr>
          <w:rFonts w:ascii="Arial" w:eastAsiaTheme="minorHAnsi" w:hAnsi="Arial" w:cs="Arial"/>
          <w:sz w:val="18"/>
          <w:szCs w:val="18"/>
        </w:rPr>
        <w:t>e Gobernación, según corresponda en el supuesto de aspirantes extranjeros.</w:t>
      </w:r>
    </w:p>
    <w:p w:rsidR="00F80DFA" w:rsidRPr="00DF278D" w:rsidRDefault="00F80DFA" w:rsidP="00894BD0">
      <w:pPr>
        <w:spacing w:after="0" w:line="240" w:lineRule="auto"/>
        <w:ind w:left="-142" w:right="-518" w:hanging="284"/>
        <w:jc w:val="both"/>
        <w:rPr>
          <w:rFonts w:ascii="Arial" w:hAnsi="Arial" w:cs="Arial"/>
          <w:sz w:val="18"/>
          <w:szCs w:val="18"/>
        </w:rPr>
      </w:pPr>
    </w:p>
    <w:p w:rsidR="00F80DFA" w:rsidRPr="00DF278D" w:rsidRDefault="00F80DFA" w:rsidP="00894BD0">
      <w:pPr>
        <w:pStyle w:val="Prrafodelista"/>
        <w:numPr>
          <w:ilvl w:val="0"/>
          <w:numId w:val="3"/>
        </w:numPr>
        <w:ind w:left="-142" w:right="-518" w:hanging="284"/>
        <w:jc w:val="both"/>
        <w:rPr>
          <w:rFonts w:ascii="Arial" w:eastAsiaTheme="minorHAnsi" w:hAnsi="Arial" w:cs="Arial"/>
          <w:sz w:val="18"/>
          <w:szCs w:val="18"/>
        </w:rPr>
      </w:pPr>
      <w:r w:rsidRPr="00DF278D">
        <w:rPr>
          <w:rFonts w:ascii="Arial" w:eastAsiaTheme="minorHAnsi" w:hAnsi="Arial" w:cs="Arial"/>
          <w:sz w:val="18"/>
          <w:szCs w:val="18"/>
        </w:rPr>
        <w:t>Clave Única de Registro de Población (CURP).</w:t>
      </w:r>
    </w:p>
    <w:p w:rsidR="00F80DFA" w:rsidRPr="00DF278D" w:rsidRDefault="00F80DFA" w:rsidP="00894BD0">
      <w:pPr>
        <w:pStyle w:val="Prrafodelista"/>
        <w:ind w:left="-142" w:right="-518" w:hanging="284"/>
        <w:rPr>
          <w:rFonts w:ascii="Arial" w:eastAsiaTheme="minorHAnsi" w:hAnsi="Arial" w:cs="Arial"/>
          <w:sz w:val="18"/>
          <w:szCs w:val="18"/>
        </w:rPr>
      </w:pPr>
    </w:p>
    <w:p w:rsidR="00F80DFA" w:rsidRPr="00DF278D" w:rsidRDefault="00BB5280" w:rsidP="00894BD0">
      <w:pPr>
        <w:pStyle w:val="Prrafodelista"/>
        <w:numPr>
          <w:ilvl w:val="0"/>
          <w:numId w:val="3"/>
        </w:numPr>
        <w:ind w:left="-142" w:right="-518" w:hanging="284"/>
        <w:jc w:val="both"/>
        <w:rPr>
          <w:rFonts w:ascii="Arial" w:eastAsiaTheme="minorHAnsi" w:hAnsi="Arial" w:cs="Arial"/>
          <w:sz w:val="18"/>
          <w:szCs w:val="18"/>
        </w:rPr>
      </w:pPr>
      <w:r w:rsidRPr="00BB5280">
        <w:rPr>
          <w:rFonts w:ascii="Arial" w:eastAsiaTheme="minorHAnsi" w:hAnsi="Arial" w:cs="Arial"/>
          <w:sz w:val="18"/>
          <w:szCs w:val="18"/>
        </w:rPr>
        <w:t xml:space="preserve">Cartilla de Identidad del Servicio Militar Nacional y Hoja de Liberación </w:t>
      </w:r>
      <w:r>
        <w:rPr>
          <w:rFonts w:ascii="Arial" w:eastAsiaTheme="minorHAnsi" w:hAnsi="Arial" w:cs="Arial"/>
          <w:sz w:val="18"/>
          <w:szCs w:val="18"/>
        </w:rPr>
        <w:t>(</w:t>
      </w:r>
      <w:r w:rsidRPr="00BB5280">
        <w:rPr>
          <w:rFonts w:ascii="Arial" w:eastAsiaTheme="minorHAnsi" w:hAnsi="Arial" w:cs="Arial"/>
          <w:b/>
          <w:sz w:val="18"/>
          <w:szCs w:val="18"/>
        </w:rPr>
        <w:t>Hombres,</w:t>
      </w:r>
      <w:r>
        <w:rPr>
          <w:rFonts w:ascii="Arial" w:eastAsiaTheme="minorHAnsi" w:hAnsi="Arial" w:cs="Arial"/>
          <w:sz w:val="18"/>
          <w:szCs w:val="18"/>
        </w:rPr>
        <w:t xml:space="preserve"> hasta 40 años).</w:t>
      </w:r>
    </w:p>
    <w:p w:rsidR="00F80DFA" w:rsidRPr="00DF278D" w:rsidRDefault="00F80DFA" w:rsidP="00894BD0">
      <w:pPr>
        <w:pStyle w:val="Prrafodelista"/>
        <w:ind w:left="-142" w:right="-518" w:hanging="284"/>
        <w:rPr>
          <w:rFonts w:ascii="Arial" w:eastAsiaTheme="minorHAnsi" w:hAnsi="Arial" w:cs="Arial"/>
          <w:sz w:val="18"/>
          <w:szCs w:val="18"/>
        </w:rPr>
      </w:pPr>
    </w:p>
    <w:p w:rsidR="00F80DFA" w:rsidRPr="00F00B63" w:rsidRDefault="00F80DFA" w:rsidP="00894BD0">
      <w:pPr>
        <w:pStyle w:val="Prrafodelista"/>
        <w:numPr>
          <w:ilvl w:val="0"/>
          <w:numId w:val="3"/>
        </w:numPr>
        <w:ind w:left="-142" w:right="-518" w:hanging="284"/>
        <w:jc w:val="both"/>
        <w:rPr>
          <w:rFonts w:ascii="Arial" w:eastAsiaTheme="minorHAnsi" w:hAnsi="Arial" w:cs="Arial"/>
          <w:sz w:val="18"/>
          <w:szCs w:val="18"/>
        </w:rPr>
      </w:pPr>
      <w:r w:rsidRPr="00DF278D">
        <w:rPr>
          <w:rFonts w:ascii="Arial" w:eastAsiaTheme="minorHAnsi" w:hAnsi="Arial" w:cs="Arial"/>
          <w:sz w:val="18"/>
          <w:szCs w:val="18"/>
        </w:rPr>
        <w:t>Identificación oficial vigente con fotografía (únicamente se aceptará credencial para votar</w:t>
      </w:r>
      <w:r w:rsidRPr="00F00B63">
        <w:rPr>
          <w:rFonts w:ascii="Arial" w:eastAsiaTheme="minorHAnsi" w:hAnsi="Arial" w:cs="Arial"/>
          <w:sz w:val="18"/>
          <w:szCs w:val="18"/>
        </w:rPr>
        <w:t>, pasaporte o cédula profesional).</w:t>
      </w:r>
    </w:p>
    <w:p w:rsidR="00F80DFA" w:rsidRPr="00F03766" w:rsidRDefault="00F80DFA" w:rsidP="00894BD0">
      <w:pPr>
        <w:pStyle w:val="Prrafodelista"/>
        <w:ind w:left="-142" w:right="-518" w:hanging="284"/>
        <w:rPr>
          <w:rFonts w:ascii="Arial" w:hAnsi="Arial" w:cs="Arial"/>
          <w:sz w:val="18"/>
          <w:szCs w:val="18"/>
          <w:highlight w:val="yellow"/>
        </w:rPr>
      </w:pPr>
    </w:p>
    <w:p w:rsidR="00F80DFA" w:rsidRPr="00F03766" w:rsidRDefault="00F80DFA" w:rsidP="00894BD0">
      <w:pPr>
        <w:pStyle w:val="Prrafodelista"/>
        <w:numPr>
          <w:ilvl w:val="0"/>
          <w:numId w:val="3"/>
        </w:numPr>
        <w:ind w:left="-142" w:right="-518" w:hanging="284"/>
        <w:jc w:val="both"/>
        <w:rPr>
          <w:rFonts w:ascii="Arial" w:eastAsiaTheme="minorHAnsi" w:hAnsi="Arial" w:cs="Arial"/>
          <w:sz w:val="18"/>
          <w:szCs w:val="18"/>
        </w:rPr>
      </w:pPr>
      <w:r w:rsidRPr="00F03766">
        <w:rPr>
          <w:rFonts w:ascii="Arial" w:hAnsi="Arial" w:cs="Arial"/>
          <w:sz w:val="18"/>
          <w:szCs w:val="18"/>
        </w:rPr>
        <w:t xml:space="preserve">Conforme a lo establecido en el catálogo de carreras publicado por la Secretaría de la Función Pública en el portal </w:t>
      </w:r>
      <w:hyperlink r:id="rId12" w:history="1">
        <w:r w:rsidRPr="00F03766">
          <w:rPr>
            <w:rStyle w:val="Hipervnculo"/>
            <w:rFonts w:ascii="Arial" w:hAnsi="Arial" w:cs="Arial"/>
            <w:color w:val="auto"/>
            <w:sz w:val="18"/>
          </w:rPr>
          <w:t>www.trabajaen.gob.mx</w:t>
        </w:r>
      </w:hyperlink>
      <w:r w:rsidRPr="00F03766">
        <w:rPr>
          <w:rStyle w:val="Hipervnculo"/>
          <w:rFonts w:ascii="Arial" w:hAnsi="Arial" w:cs="Arial"/>
          <w:color w:val="auto"/>
          <w:sz w:val="18"/>
          <w:u w:val="none"/>
        </w:rPr>
        <w:t>, el aspirante presentará el d</w:t>
      </w:r>
      <w:r w:rsidRPr="00F03766">
        <w:rPr>
          <w:rFonts w:ascii="Arial" w:eastAsiaTheme="minorHAnsi" w:hAnsi="Arial" w:cs="Arial"/>
          <w:sz w:val="18"/>
          <w:szCs w:val="18"/>
        </w:rPr>
        <w:t>ocumento que acredite el nivel de estudios requerido para el puesto por el que concursa:</w:t>
      </w:r>
    </w:p>
    <w:p w:rsidR="00F80DFA" w:rsidRPr="00F03766" w:rsidRDefault="00F80DFA" w:rsidP="00894BD0">
      <w:pPr>
        <w:pStyle w:val="Prrafodelista"/>
        <w:ind w:left="-426" w:right="-518"/>
        <w:rPr>
          <w:rFonts w:ascii="Arial" w:eastAsiaTheme="minorHAnsi" w:hAnsi="Arial" w:cs="Arial"/>
          <w:sz w:val="18"/>
          <w:szCs w:val="18"/>
        </w:rPr>
      </w:pPr>
    </w:p>
    <w:p w:rsidR="00F80DFA" w:rsidRPr="00F03766" w:rsidRDefault="00F80DFA" w:rsidP="00894BD0">
      <w:pPr>
        <w:pStyle w:val="Prrafodelista"/>
        <w:numPr>
          <w:ilvl w:val="0"/>
          <w:numId w:val="8"/>
        </w:numPr>
        <w:ind w:left="-142" w:right="-518" w:hanging="142"/>
        <w:jc w:val="both"/>
        <w:rPr>
          <w:rFonts w:ascii="Arial" w:eastAsiaTheme="minorHAnsi" w:hAnsi="Arial" w:cs="Arial"/>
          <w:sz w:val="18"/>
          <w:szCs w:val="18"/>
        </w:rPr>
      </w:pPr>
      <w:r w:rsidRPr="00F03766">
        <w:rPr>
          <w:rFonts w:ascii="Arial" w:eastAsiaTheme="minorHAnsi" w:hAnsi="Arial" w:cs="Arial"/>
          <w:sz w:val="18"/>
          <w:szCs w:val="18"/>
        </w:rPr>
        <w:t>Cuando el requisito de</w:t>
      </w:r>
      <w:r>
        <w:rPr>
          <w:rFonts w:ascii="Arial" w:eastAsiaTheme="minorHAnsi" w:hAnsi="Arial" w:cs="Arial"/>
          <w:sz w:val="18"/>
          <w:szCs w:val="18"/>
        </w:rPr>
        <w:t>l nivel académico</w:t>
      </w:r>
      <w:r w:rsidRPr="00F03766">
        <w:rPr>
          <w:rFonts w:ascii="Arial" w:eastAsiaTheme="minorHAnsi" w:hAnsi="Arial" w:cs="Arial"/>
          <w:sz w:val="18"/>
          <w:szCs w:val="18"/>
        </w:rPr>
        <w:t xml:space="preserve"> sea “</w:t>
      </w:r>
      <w:r w:rsidRPr="00F03766">
        <w:rPr>
          <w:rFonts w:ascii="Arial" w:eastAsiaTheme="minorHAnsi" w:hAnsi="Arial" w:cs="Arial"/>
          <w:b/>
          <w:sz w:val="18"/>
          <w:szCs w:val="18"/>
        </w:rPr>
        <w:t>Licenciatura o Profesional</w:t>
      </w:r>
      <w:r w:rsidRPr="00F03766">
        <w:rPr>
          <w:rFonts w:ascii="Arial" w:eastAsiaTheme="minorHAnsi" w:hAnsi="Arial" w:cs="Arial"/>
          <w:sz w:val="18"/>
          <w:szCs w:val="18"/>
        </w:rPr>
        <w:t xml:space="preserve">”: </w:t>
      </w:r>
      <w:r>
        <w:rPr>
          <w:rFonts w:ascii="Arial" w:eastAsiaTheme="minorHAnsi" w:hAnsi="Arial" w:cs="Arial"/>
          <w:sz w:val="18"/>
          <w:szCs w:val="18"/>
        </w:rPr>
        <w:t>conforme a</w:t>
      </w:r>
      <w:r w:rsidRPr="00F03766">
        <w:rPr>
          <w:rFonts w:ascii="Arial" w:hAnsi="Arial" w:cs="Arial"/>
          <w:sz w:val="18"/>
          <w:szCs w:val="18"/>
        </w:rPr>
        <w:t xml:space="preserve"> lo dispuesto por el numeral 175 del Acuerdo por el que se emiten las </w:t>
      </w:r>
      <w:r w:rsidRPr="00F03766">
        <w:rPr>
          <w:rFonts w:ascii="Arial" w:hAnsi="Arial" w:cs="Arial"/>
          <w:b/>
          <w:sz w:val="18"/>
          <w:szCs w:val="18"/>
        </w:rPr>
        <w:t>DRHSPCMAAGRHOMSPC</w:t>
      </w:r>
      <w:r w:rsidRPr="00F03766">
        <w:rPr>
          <w:rFonts w:ascii="Arial" w:hAnsi="Arial" w:cs="Arial"/>
          <w:sz w:val="18"/>
          <w:szCs w:val="18"/>
        </w:rPr>
        <w:t xml:space="preserve">, el </w:t>
      </w:r>
      <w:r w:rsidRPr="00F00B63">
        <w:rPr>
          <w:rFonts w:ascii="Arial" w:hAnsi="Arial" w:cs="Arial"/>
          <w:b/>
          <w:sz w:val="18"/>
          <w:szCs w:val="18"/>
        </w:rPr>
        <w:t>CTS</w:t>
      </w:r>
      <w:r w:rsidRPr="00F03766">
        <w:rPr>
          <w:rFonts w:ascii="Arial" w:hAnsi="Arial" w:cs="Arial"/>
          <w:sz w:val="18"/>
          <w:szCs w:val="18"/>
        </w:rPr>
        <w:t xml:space="preserve"> acordó aceptar dicho requisito</w:t>
      </w:r>
      <w:r w:rsidRPr="00F03766">
        <w:rPr>
          <w:rFonts w:ascii="Arial" w:eastAsiaTheme="minorHAnsi" w:hAnsi="Arial" w:cs="Arial"/>
          <w:sz w:val="18"/>
          <w:szCs w:val="18"/>
        </w:rPr>
        <w:t xml:space="preserve"> únicamente con título profesional, se acreditará con la exhibición del mismo y/o mediante la presentación de la cédula profesional correspondiente. </w:t>
      </w:r>
    </w:p>
    <w:p w:rsidR="00F80DFA" w:rsidRPr="00F03766" w:rsidRDefault="00F80DFA" w:rsidP="00894BD0">
      <w:pPr>
        <w:pStyle w:val="Prrafodelista"/>
        <w:ind w:left="-284" w:right="-518" w:hanging="142"/>
        <w:jc w:val="both"/>
        <w:rPr>
          <w:rFonts w:ascii="Arial" w:eastAsiaTheme="minorHAnsi" w:hAnsi="Arial" w:cs="Arial"/>
          <w:sz w:val="18"/>
          <w:szCs w:val="18"/>
        </w:rPr>
      </w:pPr>
    </w:p>
    <w:p w:rsidR="00F80DFA" w:rsidRPr="00F03766" w:rsidRDefault="00F80DFA" w:rsidP="00894BD0">
      <w:pPr>
        <w:pStyle w:val="Prrafodelista"/>
        <w:ind w:left="-426" w:right="-518"/>
        <w:jc w:val="both"/>
        <w:rPr>
          <w:rFonts w:ascii="Arial" w:eastAsiaTheme="minorHAnsi" w:hAnsi="Arial" w:cs="Arial"/>
          <w:i/>
          <w:sz w:val="16"/>
          <w:szCs w:val="18"/>
        </w:rPr>
      </w:pPr>
      <w:r w:rsidRPr="00F03766">
        <w:rPr>
          <w:rFonts w:ascii="Arial" w:eastAsiaTheme="minorHAnsi" w:hAnsi="Arial" w:cs="Arial"/>
          <w:b/>
          <w:i/>
          <w:sz w:val="16"/>
          <w:szCs w:val="18"/>
        </w:rPr>
        <w:t>Nota:</w:t>
      </w:r>
      <w:r w:rsidRPr="00F03766">
        <w:rPr>
          <w:rFonts w:ascii="Arial" w:eastAsiaTheme="minorHAnsi" w:hAnsi="Arial" w:cs="Arial"/>
          <w:i/>
          <w:sz w:val="16"/>
          <w:szCs w:val="18"/>
        </w:rPr>
        <w:t xml:space="preserve"> En caso de haber </w:t>
      </w:r>
      <w:r w:rsidR="0027491F">
        <w:rPr>
          <w:rFonts w:ascii="Arial" w:eastAsiaTheme="minorHAnsi" w:hAnsi="Arial" w:cs="Arial"/>
          <w:i/>
          <w:sz w:val="16"/>
          <w:szCs w:val="18"/>
        </w:rPr>
        <w:t xml:space="preserve">aprobado el examen profesional para </w:t>
      </w:r>
      <w:r w:rsidRPr="00F03766">
        <w:rPr>
          <w:rFonts w:ascii="Arial" w:eastAsiaTheme="minorHAnsi" w:hAnsi="Arial" w:cs="Arial"/>
          <w:i/>
          <w:sz w:val="16"/>
          <w:szCs w:val="18"/>
        </w:rPr>
        <w:t>obten</w:t>
      </w:r>
      <w:r w:rsidR="0027491F">
        <w:rPr>
          <w:rFonts w:ascii="Arial" w:eastAsiaTheme="minorHAnsi" w:hAnsi="Arial" w:cs="Arial"/>
          <w:i/>
          <w:sz w:val="16"/>
          <w:szCs w:val="18"/>
        </w:rPr>
        <w:t>er</w:t>
      </w:r>
      <w:r w:rsidRPr="00F03766">
        <w:rPr>
          <w:rFonts w:ascii="Arial" w:eastAsiaTheme="minorHAnsi" w:hAnsi="Arial" w:cs="Arial"/>
          <w:i/>
          <w:sz w:val="16"/>
          <w:szCs w:val="18"/>
        </w:rPr>
        <w:t xml:space="preserve"> el Título Profesional en un periodo anterior a seis meses previo a la publicación de la presente convocatoria, se podrá acreditar la </w:t>
      </w:r>
      <w:r w:rsidR="0027491F">
        <w:rPr>
          <w:rFonts w:ascii="Arial" w:eastAsiaTheme="minorHAnsi" w:hAnsi="Arial" w:cs="Arial"/>
          <w:i/>
          <w:sz w:val="16"/>
          <w:szCs w:val="18"/>
        </w:rPr>
        <w:t>titulación</w:t>
      </w:r>
      <w:r w:rsidRPr="00F03766">
        <w:rPr>
          <w:rFonts w:ascii="Arial" w:eastAsiaTheme="minorHAnsi" w:hAnsi="Arial" w:cs="Arial"/>
          <w:i/>
          <w:sz w:val="16"/>
          <w:szCs w:val="18"/>
        </w:rPr>
        <w:t xml:space="preserve"> con el acta del examen profesional debidamente firmado y</w:t>
      </w:r>
      <w:r w:rsidR="00F00B63">
        <w:rPr>
          <w:rFonts w:ascii="Arial" w:eastAsiaTheme="minorHAnsi" w:hAnsi="Arial" w:cs="Arial"/>
          <w:i/>
          <w:sz w:val="16"/>
          <w:szCs w:val="18"/>
        </w:rPr>
        <w:t>/o sellado por la i</w:t>
      </w:r>
      <w:r w:rsidRPr="00F03766">
        <w:rPr>
          <w:rFonts w:ascii="Arial" w:eastAsiaTheme="minorHAnsi" w:hAnsi="Arial" w:cs="Arial"/>
          <w:i/>
          <w:sz w:val="16"/>
          <w:szCs w:val="18"/>
        </w:rPr>
        <w:t>nst</w:t>
      </w:r>
      <w:r w:rsidR="00F00B63">
        <w:rPr>
          <w:rFonts w:ascii="Arial" w:eastAsiaTheme="minorHAnsi" w:hAnsi="Arial" w:cs="Arial"/>
          <w:i/>
          <w:sz w:val="16"/>
          <w:szCs w:val="18"/>
        </w:rPr>
        <w:t>itución e</w:t>
      </w:r>
      <w:r w:rsidRPr="00F03766">
        <w:rPr>
          <w:rFonts w:ascii="Arial" w:eastAsiaTheme="minorHAnsi" w:hAnsi="Arial" w:cs="Arial"/>
          <w:i/>
          <w:sz w:val="16"/>
          <w:szCs w:val="18"/>
        </w:rPr>
        <w:t>ducativa.</w:t>
      </w:r>
    </w:p>
    <w:p w:rsidR="00F80DFA" w:rsidRPr="00F03766" w:rsidRDefault="00F80DFA" w:rsidP="00894BD0">
      <w:pPr>
        <w:pStyle w:val="Prrafodelista"/>
        <w:ind w:left="-284" w:right="-518" w:hanging="142"/>
        <w:jc w:val="both"/>
        <w:rPr>
          <w:rFonts w:ascii="Arial" w:eastAsiaTheme="minorHAnsi" w:hAnsi="Arial" w:cs="Arial"/>
          <w:sz w:val="18"/>
          <w:szCs w:val="18"/>
        </w:rPr>
      </w:pPr>
    </w:p>
    <w:p w:rsidR="00F80DFA" w:rsidRPr="00F03766" w:rsidRDefault="00F80DFA" w:rsidP="00894BD0">
      <w:pPr>
        <w:pStyle w:val="Prrafodelista"/>
        <w:numPr>
          <w:ilvl w:val="0"/>
          <w:numId w:val="8"/>
        </w:numPr>
        <w:ind w:left="-142" w:right="-518" w:hanging="142"/>
        <w:jc w:val="both"/>
        <w:rPr>
          <w:rFonts w:ascii="Arial" w:eastAsiaTheme="minorHAnsi" w:hAnsi="Arial" w:cs="Arial"/>
          <w:sz w:val="18"/>
          <w:szCs w:val="18"/>
        </w:rPr>
      </w:pPr>
      <w:r w:rsidRPr="00F03766">
        <w:rPr>
          <w:rFonts w:ascii="Arial" w:eastAsiaTheme="minorHAnsi" w:hAnsi="Arial" w:cs="Arial"/>
          <w:sz w:val="18"/>
          <w:szCs w:val="18"/>
        </w:rPr>
        <w:t>Cuando el requisito de</w:t>
      </w:r>
      <w:r>
        <w:rPr>
          <w:rFonts w:ascii="Arial" w:eastAsiaTheme="minorHAnsi" w:hAnsi="Arial" w:cs="Arial"/>
          <w:sz w:val="18"/>
          <w:szCs w:val="18"/>
        </w:rPr>
        <w:t xml:space="preserve">l grado de avance </w:t>
      </w:r>
      <w:r w:rsidRPr="00F03766">
        <w:rPr>
          <w:rFonts w:ascii="Arial" w:eastAsiaTheme="minorHAnsi" w:hAnsi="Arial" w:cs="Arial"/>
          <w:sz w:val="18"/>
          <w:szCs w:val="18"/>
        </w:rPr>
        <w:t>sea “</w:t>
      </w:r>
      <w:r w:rsidRPr="00F03766">
        <w:rPr>
          <w:rFonts w:ascii="Arial" w:eastAsiaTheme="minorHAnsi" w:hAnsi="Arial" w:cs="Arial"/>
          <w:b/>
          <w:sz w:val="18"/>
          <w:szCs w:val="18"/>
        </w:rPr>
        <w:t>Terminado o Pasante</w:t>
      </w:r>
      <w:r w:rsidRPr="00F03766">
        <w:rPr>
          <w:rFonts w:ascii="Arial" w:eastAsiaTheme="minorHAnsi" w:hAnsi="Arial" w:cs="Arial"/>
          <w:sz w:val="18"/>
          <w:szCs w:val="18"/>
        </w:rPr>
        <w:t>”: sólo se aceptará certificado o carta de terminación de estudios expedida por la institución educativa, debidamente sellada y</w:t>
      </w:r>
      <w:r w:rsidR="00F00B63">
        <w:rPr>
          <w:rFonts w:ascii="Arial" w:eastAsiaTheme="minorHAnsi" w:hAnsi="Arial" w:cs="Arial"/>
          <w:sz w:val="18"/>
          <w:szCs w:val="18"/>
        </w:rPr>
        <w:t>/o</w:t>
      </w:r>
      <w:r w:rsidRPr="00F03766">
        <w:rPr>
          <w:rFonts w:ascii="Arial" w:eastAsiaTheme="minorHAnsi" w:hAnsi="Arial" w:cs="Arial"/>
          <w:sz w:val="18"/>
          <w:szCs w:val="18"/>
        </w:rPr>
        <w:t xml:space="preserve"> firmada, que acredite haber cubierto el 100% de los créditos del nivel de estudios solicitado. </w:t>
      </w:r>
    </w:p>
    <w:p w:rsidR="00F80DFA" w:rsidRPr="00F03766" w:rsidRDefault="00F80DFA" w:rsidP="00894BD0">
      <w:pPr>
        <w:pStyle w:val="Prrafodelista"/>
        <w:ind w:left="-142" w:right="-518" w:hanging="142"/>
        <w:jc w:val="both"/>
        <w:rPr>
          <w:rFonts w:ascii="Arial" w:eastAsiaTheme="minorHAnsi" w:hAnsi="Arial" w:cs="Arial"/>
          <w:sz w:val="18"/>
          <w:szCs w:val="18"/>
        </w:rPr>
      </w:pPr>
    </w:p>
    <w:p w:rsidR="00F80DFA" w:rsidRPr="00F03766" w:rsidRDefault="00F80DFA" w:rsidP="00894BD0">
      <w:pPr>
        <w:pStyle w:val="Prrafodelista"/>
        <w:numPr>
          <w:ilvl w:val="0"/>
          <w:numId w:val="8"/>
        </w:numPr>
        <w:ind w:left="-142" w:right="-518" w:hanging="142"/>
        <w:jc w:val="both"/>
        <w:rPr>
          <w:rFonts w:ascii="Arial" w:eastAsiaTheme="minorHAnsi" w:hAnsi="Arial" w:cs="Arial"/>
          <w:sz w:val="18"/>
          <w:szCs w:val="18"/>
        </w:rPr>
      </w:pPr>
      <w:r w:rsidRPr="00F03766">
        <w:rPr>
          <w:rFonts w:ascii="Arial" w:eastAsiaTheme="minorHAnsi" w:hAnsi="Arial" w:cs="Arial"/>
          <w:sz w:val="18"/>
          <w:szCs w:val="18"/>
        </w:rPr>
        <w:t>Cuando el requisito de escolaridad sea “</w:t>
      </w:r>
      <w:r>
        <w:rPr>
          <w:rFonts w:ascii="Arial" w:eastAsiaTheme="minorHAnsi" w:hAnsi="Arial" w:cs="Arial"/>
          <w:b/>
          <w:sz w:val="18"/>
          <w:szCs w:val="18"/>
        </w:rPr>
        <w:t>Bachillerato</w:t>
      </w:r>
      <w:r w:rsidRPr="00F03766">
        <w:rPr>
          <w:rFonts w:ascii="Arial" w:eastAsiaTheme="minorHAnsi" w:hAnsi="Arial" w:cs="Arial"/>
          <w:sz w:val="18"/>
          <w:szCs w:val="18"/>
        </w:rPr>
        <w:t xml:space="preserve">”: se deberá presentar el certificado correspondiente expedido por la institución educativa. </w:t>
      </w:r>
    </w:p>
    <w:p w:rsidR="00F80DFA" w:rsidRPr="00F03766" w:rsidRDefault="00F80DFA" w:rsidP="00894BD0">
      <w:pPr>
        <w:spacing w:after="0" w:line="240" w:lineRule="auto"/>
        <w:ind w:left="-426" w:right="-518"/>
        <w:jc w:val="both"/>
        <w:rPr>
          <w:rFonts w:ascii="Arial" w:hAnsi="Arial" w:cs="Arial"/>
          <w:sz w:val="18"/>
          <w:szCs w:val="18"/>
        </w:rPr>
      </w:pPr>
    </w:p>
    <w:p w:rsidR="00F80DFA" w:rsidRPr="00DF278D" w:rsidRDefault="00F80DFA" w:rsidP="00894BD0">
      <w:pPr>
        <w:pStyle w:val="Prrafodelista"/>
        <w:ind w:left="-426" w:right="-518"/>
        <w:jc w:val="both"/>
        <w:rPr>
          <w:rFonts w:ascii="Arial" w:eastAsiaTheme="minorHAnsi" w:hAnsi="Arial" w:cs="Arial"/>
          <w:i/>
          <w:sz w:val="16"/>
          <w:szCs w:val="18"/>
        </w:rPr>
      </w:pPr>
      <w:r w:rsidRPr="00F03766">
        <w:rPr>
          <w:rFonts w:ascii="Arial" w:eastAsiaTheme="minorHAnsi" w:hAnsi="Arial" w:cs="Arial"/>
          <w:b/>
          <w:i/>
          <w:sz w:val="16"/>
          <w:szCs w:val="18"/>
        </w:rPr>
        <w:t>Nota:</w:t>
      </w:r>
      <w:r w:rsidRPr="00F03766">
        <w:rPr>
          <w:rFonts w:ascii="Arial" w:eastAsiaTheme="minorHAnsi" w:hAnsi="Arial" w:cs="Arial"/>
          <w:i/>
          <w:sz w:val="16"/>
          <w:szCs w:val="18"/>
        </w:rPr>
        <w:t xml:space="preserve"> El nivel de estudios de preparatoria o bachillerato no es equivalente al nivel técnico superior universitario, por </w:t>
      </w:r>
      <w:r w:rsidRPr="00DF278D">
        <w:rPr>
          <w:rFonts w:ascii="Arial" w:eastAsiaTheme="minorHAnsi" w:hAnsi="Arial" w:cs="Arial"/>
          <w:i/>
          <w:sz w:val="16"/>
          <w:szCs w:val="18"/>
        </w:rPr>
        <w:t>lo cual, al momento de la comprobación de este requisito, éste será diferenciado por el certificado expedido por la institución educativa.</w:t>
      </w:r>
    </w:p>
    <w:p w:rsidR="00F80DFA" w:rsidRPr="00DF278D" w:rsidRDefault="00F80DFA" w:rsidP="00894BD0">
      <w:pPr>
        <w:pStyle w:val="Prrafodelista"/>
        <w:ind w:left="-426" w:right="-518"/>
        <w:jc w:val="both"/>
        <w:rPr>
          <w:rFonts w:ascii="Arial" w:eastAsiaTheme="minorHAnsi" w:hAnsi="Arial" w:cs="Arial"/>
          <w:sz w:val="18"/>
          <w:szCs w:val="18"/>
        </w:rPr>
      </w:pPr>
    </w:p>
    <w:p w:rsidR="00F80DFA" w:rsidRPr="00DF278D" w:rsidRDefault="00F80DFA" w:rsidP="00894BD0">
      <w:pPr>
        <w:pStyle w:val="Prrafodelista"/>
        <w:numPr>
          <w:ilvl w:val="0"/>
          <w:numId w:val="8"/>
        </w:numPr>
        <w:ind w:left="-142" w:right="-518" w:hanging="142"/>
        <w:jc w:val="both"/>
        <w:rPr>
          <w:rFonts w:ascii="Arial" w:eastAsiaTheme="minorHAnsi" w:hAnsi="Arial" w:cs="Arial"/>
          <w:sz w:val="18"/>
          <w:szCs w:val="18"/>
        </w:rPr>
      </w:pPr>
      <w:r w:rsidRPr="00DF278D">
        <w:rPr>
          <w:rFonts w:ascii="Arial" w:eastAsiaTheme="minorHAnsi" w:hAnsi="Arial" w:cs="Arial"/>
          <w:sz w:val="18"/>
          <w:szCs w:val="18"/>
        </w:rPr>
        <w:t xml:space="preserve">En </w:t>
      </w:r>
      <w:r w:rsidRPr="00DF278D">
        <w:rPr>
          <w:rFonts w:ascii="Arial" w:eastAsiaTheme="minorHAnsi" w:hAnsi="Arial" w:cs="Arial"/>
          <w:sz w:val="18"/>
          <w:szCs w:val="18"/>
          <w:u w:val="single"/>
        </w:rPr>
        <w:t>caso de que sea requerido por el perfil del puesto un idioma extranjero</w:t>
      </w:r>
      <w:r w:rsidRPr="00DF278D">
        <w:rPr>
          <w:rFonts w:ascii="Arial" w:eastAsiaTheme="minorHAnsi" w:hAnsi="Arial" w:cs="Arial"/>
          <w:sz w:val="18"/>
          <w:szCs w:val="18"/>
        </w:rPr>
        <w:t>, la o el aspirante deberá presentar el documento que acredite el nivel de estudios de</w:t>
      </w:r>
      <w:r w:rsidR="00F00B63">
        <w:rPr>
          <w:rFonts w:ascii="Arial" w:eastAsiaTheme="minorHAnsi" w:hAnsi="Arial" w:cs="Arial"/>
          <w:sz w:val="18"/>
          <w:szCs w:val="18"/>
        </w:rPr>
        <w:t>l</w:t>
      </w:r>
      <w:r w:rsidRPr="00DF278D">
        <w:rPr>
          <w:rFonts w:ascii="Arial" w:eastAsiaTheme="minorHAnsi" w:hAnsi="Arial" w:cs="Arial"/>
          <w:sz w:val="18"/>
          <w:szCs w:val="18"/>
        </w:rPr>
        <w:t xml:space="preserve"> idioma correspondiente. </w:t>
      </w:r>
    </w:p>
    <w:p w:rsidR="00F80DFA" w:rsidRPr="00DF278D" w:rsidRDefault="00F80DFA" w:rsidP="00894BD0">
      <w:pPr>
        <w:pStyle w:val="Prrafodelista"/>
        <w:ind w:left="-142" w:right="-518" w:hanging="142"/>
        <w:jc w:val="both"/>
        <w:rPr>
          <w:rFonts w:ascii="Arial" w:eastAsiaTheme="minorHAnsi" w:hAnsi="Arial" w:cs="Arial"/>
          <w:sz w:val="18"/>
          <w:szCs w:val="18"/>
        </w:rPr>
      </w:pPr>
    </w:p>
    <w:p w:rsidR="00F80DFA" w:rsidRPr="00DF278D" w:rsidRDefault="00F80DFA" w:rsidP="00894BD0">
      <w:pPr>
        <w:pStyle w:val="Prrafodelista"/>
        <w:numPr>
          <w:ilvl w:val="0"/>
          <w:numId w:val="8"/>
        </w:numPr>
        <w:ind w:left="-142" w:right="-518" w:hanging="142"/>
        <w:jc w:val="both"/>
        <w:rPr>
          <w:rFonts w:ascii="Arial" w:eastAsiaTheme="minorHAnsi" w:hAnsi="Arial" w:cs="Arial"/>
          <w:sz w:val="18"/>
          <w:szCs w:val="18"/>
        </w:rPr>
      </w:pPr>
      <w:r w:rsidRPr="00DF278D">
        <w:rPr>
          <w:rFonts w:ascii="Arial" w:eastAsiaTheme="minorHAnsi" w:hAnsi="Arial" w:cs="Arial"/>
          <w:sz w:val="18"/>
          <w:szCs w:val="18"/>
        </w:rPr>
        <w:t xml:space="preserve">En el </w:t>
      </w:r>
      <w:r w:rsidRPr="00DF278D">
        <w:rPr>
          <w:rFonts w:ascii="Arial" w:eastAsiaTheme="minorHAnsi" w:hAnsi="Arial" w:cs="Arial"/>
          <w:sz w:val="18"/>
          <w:szCs w:val="18"/>
          <w:u w:val="single"/>
        </w:rPr>
        <w:t>caso de estudios realizados en el extranjero</w:t>
      </w:r>
      <w:r w:rsidRPr="00DF278D">
        <w:rPr>
          <w:rFonts w:ascii="Arial" w:eastAsiaTheme="minorHAnsi" w:hAnsi="Arial" w:cs="Arial"/>
          <w:sz w:val="18"/>
          <w:szCs w:val="18"/>
        </w:rPr>
        <w:t xml:space="preserve"> deberá presentarse invariablemente, la constancia de validez o reconocimiento oficial expedido por la Secretaría de Educación Pública. </w:t>
      </w:r>
    </w:p>
    <w:p w:rsidR="00F80DFA" w:rsidRPr="00DF278D" w:rsidRDefault="00F80DFA" w:rsidP="00894BD0">
      <w:pPr>
        <w:spacing w:after="0" w:line="240" w:lineRule="auto"/>
        <w:ind w:left="-426" w:right="-518"/>
        <w:jc w:val="both"/>
        <w:rPr>
          <w:rFonts w:ascii="Arial" w:hAnsi="Arial" w:cs="Arial"/>
          <w:sz w:val="18"/>
          <w:szCs w:val="18"/>
        </w:rPr>
      </w:pPr>
    </w:p>
    <w:p w:rsidR="00F80DFA" w:rsidRPr="00DF278D" w:rsidRDefault="00F80DFA" w:rsidP="00894BD0">
      <w:pPr>
        <w:pStyle w:val="Prrafodelista"/>
        <w:numPr>
          <w:ilvl w:val="0"/>
          <w:numId w:val="3"/>
        </w:numPr>
        <w:ind w:left="-142" w:right="-518" w:hanging="284"/>
        <w:jc w:val="both"/>
        <w:rPr>
          <w:rFonts w:ascii="Arial" w:eastAsiaTheme="minorHAnsi" w:hAnsi="Arial" w:cs="Arial"/>
          <w:sz w:val="18"/>
          <w:szCs w:val="18"/>
        </w:rPr>
      </w:pPr>
      <w:r w:rsidRPr="00DF278D">
        <w:rPr>
          <w:rFonts w:ascii="Arial" w:eastAsiaTheme="minorHAnsi" w:hAnsi="Arial" w:cs="Arial"/>
          <w:sz w:val="18"/>
          <w:szCs w:val="18"/>
        </w:rPr>
        <w:t xml:space="preserve">Constancia (s) de empleo(s) que avalen los años de experiencia que se solicitan en el perfil de la vacante, debidamente requisitados: </w:t>
      </w:r>
    </w:p>
    <w:p w:rsidR="00F80DFA" w:rsidRPr="00DF278D" w:rsidRDefault="00F80DFA" w:rsidP="00894BD0">
      <w:pPr>
        <w:pStyle w:val="Prrafodelista"/>
        <w:numPr>
          <w:ilvl w:val="0"/>
          <w:numId w:val="7"/>
        </w:numPr>
        <w:ind w:left="0" w:right="-518" w:hanging="284"/>
        <w:jc w:val="both"/>
        <w:rPr>
          <w:rFonts w:ascii="Arial" w:eastAsiaTheme="minorHAnsi" w:hAnsi="Arial" w:cs="Arial"/>
          <w:sz w:val="18"/>
          <w:szCs w:val="18"/>
        </w:rPr>
      </w:pPr>
      <w:r w:rsidRPr="00DF278D">
        <w:rPr>
          <w:rFonts w:ascii="Arial" w:eastAsiaTheme="minorHAnsi" w:hAnsi="Arial" w:cs="Arial"/>
          <w:sz w:val="18"/>
          <w:szCs w:val="18"/>
        </w:rPr>
        <w:t>Constancia</w:t>
      </w:r>
      <w:r w:rsidR="00A31CD4">
        <w:rPr>
          <w:rFonts w:ascii="Arial" w:eastAsiaTheme="minorHAnsi" w:hAnsi="Arial" w:cs="Arial"/>
          <w:sz w:val="18"/>
          <w:szCs w:val="18"/>
        </w:rPr>
        <w:t>s</w:t>
      </w:r>
      <w:r w:rsidRPr="00DF278D">
        <w:rPr>
          <w:rFonts w:ascii="Arial" w:eastAsiaTheme="minorHAnsi" w:hAnsi="Arial" w:cs="Arial"/>
          <w:sz w:val="18"/>
          <w:szCs w:val="18"/>
        </w:rPr>
        <w:t xml:space="preserve"> de Nombramiento.</w:t>
      </w:r>
    </w:p>
    <w:p w:rsidR="00F80DFA" w:rsidRPr="00DF278D" w:rsidRDefault="00F80DFA" w:rsidP="00894BD0">
      <w:pPr>
        <w:pStyle w:val="Prrafodelista"/>
        <w:numPr>
          <w:ilvl w:val="0"/>
          <w:numId w:val="7"/>
        </w:numPr>
        <w:ind w:left="0" w:right="-518" w:hanging="284"/>
        <w:jc w:val="both"/>
        <w:rPr>
          <w:rFonts w:ascii="Arial" w:eastAsiaTheme="minorHAnsi" w:hAnsi="Arial" w:cs="Arial"/>
          <w:sz w:val="18"/>
          <w:szCs w:val="18"/>
        </w:rPr>
      </w:pPr>
      <w:r w:rsidRPr="00DF278D">
        <w:rPr>
          <w:rFonts w:ascii="Arial" w:eastAsiaTheme="minorHAnsi" w:hAnsi="Arial" w:cs="Arial"/>
          <w:sz w:val="18"/>
          <w:szCs w:val="18"/>
        </w:rPr>
        <w:t>Constancias laborales emitidas por el área facultada para su expedición</w:t>
      </w:r>
      <w:r w:rsidR="00F00B63">
        <w:rPr>
          <w:rFonts w:ascii="Arial" w:eastAsiaTheme="minorHAnsi" w:hAnsi="Arial" w:cs="Arial"/>
          <w:sz w:val="18"/>
          <w:szCs w:val="18"/>
        </w:rPr>
        <w:t>.</w:t>
      </w:r>
    </w:p>
    <w:p w:rsidR="00F80DFA" w:rsidRPr="00DF278D" w:rsidRDefault="00F80DFA" w:rsidP="00894BD0">
      <w:pPr>
        <w:pStyle w:val="Prrafodelista"/>
        <w:numPr>
          <w:ilvl w:val="0"/>
          <w:numId w:val="7"/>
        </w:numPr>
        <w:ind w:left="0" w:right="-518" w:hanging="284"/>
        <w:jc w:val="both"/>
        <w:rPr>
          <w:rFonts w:ascii="Arial" w:eastAsiaTheme="minorHAnsi" w:hAnsi="Arial" w:cs="Arial"/>
          <w:sz w:val="18"/>
          <w:szCs w:val="18"/>
        </w:rPr>
      </w:pPr>
      <w:r w:rsidRPr="00DF278D">
        <w:rPr>
          <w:rFonts w:ascii="Arial" w:eastAsiaTheme="minorHAnsi" w:hAnsi="Arial" w:cs="Arial"/>
          <w:sz w:val="18"/>
          <w:szCs w:val="18"/>
        </w:rPr>
        <w:t>Hoja única de servicio</w:t>
      </w:r>
      <w:r w:rsidR="00F00B63">
        <w:rPr>
          <w:rFonts w:ascii="Arial" w:eastAsiaTheme="minorHAnsi" w:hAnsi="Arial" w:cs="Arial"/>
          <w:sz w:val="18"/>
          <w:szCs w:val="18"/>
        </w:rPr>
        <w:t>.</w:t>
      </w:r>
    </w:p>
    <w:p w:rsidR="00F80DFA" w:rsidRPr="00DF278D" w:rsidRDefault="00F80DFA" w:rsidP="00894BD0">
      <w:pPr>
        <w:pStyle w:val="Prrafodelista"/>
        <w:numPr>
          <w:ilvl w:val="0"/>
          <w:numId w:val="7"/>
        </w:numPr>
        <w:ind w:left="0" w:right="-518" w:hanging="284"/>
        <w:jc w:val="both"/>
        <w:rPr>
          <w:rFonts w:ascii="Arial" w:eastAsiaTheme="minorHAnsi" w:hAnsi="Arial" w:cs="Arial"/>
          <w:sz w:val="18"/>
          <w:szCs w:val="18"/>
        </w:rPr>
      </w:pPr>
      <w:r w:rsidRPr="00DF278D">
        <w:rPr>
          <w:rFonts w:ascii="Arial" w:eastAsiaTheme="minorHAnsi" w:hAnsi="Arial" w:cs="Arial"/>
          <w:sz w:val="18"/>
          <w:szCs w:val="18"/>
        </w:rPr>
        <w:t>Talones de pago (completos)</w:t>
      </w:r>
      <w:r w:rsidR="00F00B63">
        <w:rPr>
          <w:rFonts w:ascii="Arial" w:eastAsiaTheme="minorHAnsi" w:hAnsi="Arial" w:cs="Arial"/>
          <w:sz w:val="18"/>
          <w:szCs w:val="18"/>
        </w:rPr>
        <w:t>.</w:t>
      </w:r>
    </w:p>
    <w:p w:rsidR="00F80DFA" w:rsidRPr="00DF278D" w:rsidRDefault="00F80DFA" w:rsidP="00894BD0">
      <w:pPr>
        <w:pStyle w:val="Prrafodelista"/>
        <w:numPr>
          <w:ilvl w:val="0"/>
          <w:numId w:val="7"/>
        </w:numPr>
        <w:ind w:left="0" w:right="-518" w:hanging="284"/>
        <w:jc w:val="both"/>
        <w:rPr>
          <w:rFonts w:ascii="Arial" w:eastAsiaTheme="minorHAnsi" w:hAnsi="Arial" w:cs="Arial"/>
          <w:sz w:val="18"/>
          <w:szCs w:val="18"/>
        </w:rPr>
      </w:pPr>
      <w:r w:rsidRPr="00DF278D">
        <w:rPr>
          <w:rFonts w:ascii="Arial" w:eastAsiaTheme="minorHAnsi" w:hAnsi="Arial" w:cs="Arial"/>
          <w:sz w:val="18"/>
          <w:szCs w:val="18"/>
        </w:rPr>
        <w:t>Contratos, constancias de sueldos, salarios, conceptos asimilados y crédito al salario</w:t>
      </w:r>
      <w:r w:rsidR="00F00B63">
        <w:rPr>
          <w:rFonts w:ascii="Arial" w:eastAsiaTheme="minorHAnsi" w:hAnsi="Arial" w:cs="Arial"/>
          <w:sz w:val="18"/>
          <w:szCs w:val="18"/>
        </w:rPr>
        <w:t>.</w:t>
      </w:r>
    </w:p>
    <w:p w:rsidR="00F80DFA" w:rsidRPr="00DF278D" w:rsidRDefault="00F80DFA" w:rsidP="00894BD0">
      <w:pPr>
        <w:pStyle w:val="Prrafodelista"/>
        <w:numPr>
          <w:ilvl w:val="0"/>
          <w:numId w:val="7"/>
        </w:numPr>
        <w:ind w:left="0" w:right="-518" w:hanging="284"/>
        <w:jc w:val="both"/>
        <w:rPr>
          <w:rFonts w:ascii="Arial" w:eastAsiaTheme="minorHAnsi" w:hAnsi="Arial" w:cs="Arial"/>
          <w:sz w:val="18"/>
          <w:szCs w:val="18"/>
        </w:rPr>
      </w:pPr>
      <w:r w:rsidRPr="00DF278D">
        <w:rPr>
          <w:rFonts w:ascii="Arial" w:eastAsiaTheme="minorHAnsi" w:hAnsi="Arial" w:cs="Arial"/>
          <w:sz w:val="18"/>
          <w:szCs w:val="18"/>
        </w:rPr>
        <w:t xml:space="preserve">Hojas de inscripción o baja al ISSSTE o al IMSS. </w:t>
      </w:r>
    </w:p>
    <w:p w:rsidR="00F80DFA" w:rsidRPr="00DF278D" w:rsidRDefault="00F80DFA" w:rsidP="00894BD0">
      <w:pPr>
        <w:pStyle w:val="Prrafodelista"/>
        <w:numPr>
          <w:ilvl w:val="0"/>
          <w:numId w:val="7"/>
        </w:numPr>
        <w:ind w:left="0" w:right="-518" w:hanging="284"/>
        <w:jc w:val="both"/>
        <w:rPr>
          <w:rFonts w:ascii="Arial" w:eastAsiaTheme="minorHAnsi" w:hAnsi="Arial" w:cs="Arial"/>
          <w:sz w:val="18"/>
          <w:szCs w:val="18"/>
        </w:rPr>
      </w:pPr>
      <w:r w:rsidRPr="00DF278D">
        <w:rPr>
          <w:rFonts w:ascii="Arial" w:eastAsiaTheme="minorHAnsi" w:hAnsi="Arial" w:cs="Arial"/>
          <w:sz w:val="18"/>
          <w:szCs w:val="18"/>
        </w:rPr>
        <w:t xml:space="preserve">Otros: similares o afines. </w:t>
      </w:r>
    </w:p>
    <w:p w:rsidR="00F80DFA" w:rsidRPr="00DF278D" w:rsidRDefault="00F80DFA" w:rsidP="00894BD0">
      <w:pPr>
        <w:spacing w:after="0" w:line="240" w:lineRule="auto"/>
        <w:ind w:left="-426" w:right="-518"/>
        <w:jc w:val="both"/>
        <w:rPr>
          <w:rFonts w:ascii="Arial" w:hAnsi="Arial" w:cs="Arial"/>
          <w:sz w:val="18"/>
          <w:szCs w:val="18"/>
        </w:rPr>
      </w:pPr>
    </w:p>
    <w:p w:rsidR="00F80DFA" w:rsidRPr="00DF278D" w:rsidRDefault="00F80DFA" w:rsidP="00894BD0">
      <w:pPr>
        <w:ind w:left="-426" w:right="-518"/>
        <w:jc w:val="both"/>
        <w:rPr>
          <w:rFonts w:ascii="Arial" w:hAnsi="Arial" w:cs="Arial"/>
          <w:sz w:val="18"/>
          <w:szCs w:val="18"/>
        </w:rPr>
      </w:pPr>
      <w:r w:rsidRPr="00DF278D">
        <w:rPr>
          <w:rFonts w:ascii="Arial" w:hAnsi="Arial" w:cs="Arial"/>
          <w:sz w:val="18"/>
          <w:szCs w:val="18"/>
        </w:rPr>
        <w:t>La do</w:t>
      </w:r>
      <w:r>
        <w:rPr>
          <w:rFonts w:ascii="Arial" w:hAnsi="Arial" w:cs="Arial"/>
          <w:sz w:val="18"/>
          <w:szCs w:val="18"/>
        </w:rPr>
        <w:t>cumentación comprobatoria deberá</w:t>
      </w:r>
      <w:r w:rsidRPr="00DF278D">
        <w:rPr>
          <w:rFonts w:ascii="Arial" w:hAnsi="Arial" w:cs="Arial"/>
          <w:sz w:val="18"/>
          <w:szCs w:val="18"/>
        </w:rPr>
        <w:t xml:space="preserve"> presentarse debidamente </w:t>
      </w:r>
      <w:r w:rsidRPr="006E3153">
        <w:rPr>
          <w:rFonts w:ascii="Arial" w:hAnsi="Arial" w:cs="Arial"/>
          <w:sz w:val="18"/>
          <w:szCs w:val="18"/>
        </w:rPr>
        <w:t>firmada y/o</w:t>
      </w:r>
      <w:r>
        <w:rPr>
          <w:rFonts w:ascii="Arial" w:hAnsi="Arial" w:cs="Arial"/>
          <w:sz w:val="18"/>
          <w:szCs w:val="18"/>
        </w:rPr>
        <w:t xml:space="preserve"> sellada</w:t>
      </w:r>
      <w:r w:rsidRPr="00DF278D">
        <w:rPr>
          <w:rFonts w:ascii="Arial" w:hAnsi="Arial" w:cs="Arial"/>
          <w:sz w:val="18"/>
          <w:szCs w:val="18"/>
        </w:rPr>
        <w:t>, indicando fecha de expedición, puesto(s) desempeñado(s), fecha</w:t>
      </w:r>
      <w:r w:rsidR="00F00B63">
        <w:rPr>
          <w:rFonts w:ascii="Arial" w:hAnsi="Arial" w:cs="Arial"/>
          <w:sz w:val="18"/>
          <w:szCs w:val="18"/>
        </w:rPr>
        <w:t xml:space="preserve"> </w:t>
      </w:r>
      <w:r w:rsidRPr="00DF278D">
        <w:rPr>
          <w:rFonts w:ascii="Arial" w:hAnsi="Arial" w:cs="Arial"/>
          <w:sz w:val="18"/>
          <w:szCs w:val="18"/>
        </w:rPr>
        <w:t xml:space="preserve">de ingreso y conclusión. </w:t>
      </w:r>
    </w:p>
    <w:p w:rsidR="00F80DFA" w:rsidRPr="00DF278D" w:rsidRDefault="00F80DFA" w:rsidP="00894BD0">
      <w:pPr>
        <w:ind w:left="-426" w:right="-518"/>
        <w:jc w:val="both"/>
        <w:rPr>
          <w:rFonts w:ascii="Arial" w:hAnsi="Arial" w:cs="Arial"/>
          <w:sz w:val="18"/>
          <w:szCs w:val="18"/>
        </w:rPr>
      </w:pPr>
      <w:r w:rsidRPr="00DF278D">
        <w:rPr>
          <w:rFonts w:ascii="Arial" w:hAnsi="Arial" w:cs="Arial"/>
          <w:b/>
          <w:sz w:val="18"/>
          <w:szCs w:val="18"/>
        </w:rPr>
        <w:t>No se acepta</w:t>
      </w:r>
      <w:r>
        <w:rPr>
          <w:rFonts w:ascii="Arial" w:hAnsi="Arial" w:cs="Arial"/>
          <w:b/>
          <w:sz w:val="18"/>
          <w:szCs w:val="18"/>
        </w:rPr>
        <w:t>rán</w:t>
      </w:r>
      <w:r w:rsidRPr="00DF278D">
        <w:rPr>
          <w:rFonts w:ascii="Arial" w:hAnsi="Arial" w:cs="Arial"/>
          <w:sz w:val="18"/>
          <w:szCs w:val="18"/>
        </w:rPr>
        <w:t xml:space="preserve"> como constancia para acreditar la experiencia laboral requerida, constancias de servicio social y prácticas profesionales, cartas de recomendación, constancias emitidas por el superior jerárquico inmediato del puesto ocupado, constancias de haber realizado proyectos de investigación</w:t>
      </w:r>
      <w:r w:rsidR="00F00B63">
        <w:rPr>
          <w:rFonts w:ascii="Arial" w:hAnsi="Arial" w:cs="Arial"/>
          <w:sz w:val="18"/>
          <w:szCs w:val="18"/>
        </w:rPr>
        <w:t xml:space="preserve"> y</w:t>
      </w:r>
      <w:r w:rsidRPr="00DF278D">
        <w:rPr>
          <w:rFonts w:ascii="Arial" w:hAnsi="Arial" w:cs="Arial"/>
          <w:sz w:val="18"/>
          <w:szCs w:val="18"/>
        </w:rPr>
        <w:t xml:space="preserve"> credenciales.</w:t>
      </w:r>
    </w:p>
    <w:p w:rsidR="00F80DFA" w:rsidRPr="00DF278D" w:rsidRDefault="00F80DFA" w:rsidP="00894BD0">
      <w:pPr>
        <w:autoSpaceDE w:val="0"/>
        <w:autoSpaceDN w:val="0"/>
        <w:adjustRightInd w:val="0"/>
        <w:spacing w:after="0" w:line="240" w:lineRule="auto"/>
        <w:ind w:left="-426" w:right="-518"/>
        <w:jc w:val="both"/>
        <w:rPr>
          <w:rFonts w:ascii="Arial" w:hAnsi="Arial" w:cs="Arial"/>
          <w:sz w:val="18"/>
        </w:rPr>
      </w:pPr>
      <w:r w:rsidRPr="00DF278D">
        <w:rPr>
          <w:rFonts w:ascii="Arial" w:hAnsi="Arial" w:cs="Arial"/>
          <w:sz w:val="18"/>
        </w:rPr>
        <w:t xml:space="preserve">En la </w:t>
      </w:r>
      <w:r w:rsidRPr="00DF278D">
        <w:rPr>
          <w:rFonts w:ascii="Arial" w:hAnsi="Arial" w:cs="Arial"/>
          <w:b/>
          <w:sz w:val="18"/>
        </w:rPr>
        <w:t>evaluación de la experiencia se calificarán</w:t>
      </w:r>
      <w:r w:rsidRPr="00DF278D">
        <w:rPr>
          <w:rFonts w:ascii="Arial" w:hAnsi="Arial" w:cs="Arial"/>
          <w:sz w:val="18"/>
        </w:rPr>
        <w:t xml:space="preserve"> los siguientes elementos:</w:t>
      </w:r>
    </w:p>
    <w:p w:rsidR="00F80DFA" w:rsidRPr="00DF278D" w:rsidRDefault="00F80DFA" w:rsidP="00894BD0">
      <w:pPr>
        <w:pStyle w:val="Prrafodelista"/>
        <w:numPr>
          <w:ilvl w:val="0"/>
          <w:numId w:val="10"/>
        </w:numPr>
        <w:autoSpaceDE w:val="0"/>
        <w:autoSpaceDN w:val="0"/>
        <w:adjustRightInd w:val="0"/>
        <w:ind w:left="-142" w:right="-518" w:hanging="142"/>
        <w:jc w:val="both"/>
        <w:rPr>
          <w:rFonts w:ascii="Arial" w:hAnsi="Arial" w:cs="Arial"/>
          <w:sz w:val="18"/>
          <w:szCs w:val="18"/>
        </w:rPr>
      </w:pPr>
      <w:r w:rsidRPr="00DF278D">
        <w:rPr>
          <w:rFonts w:ascii="Arial" w:hAnsi="Arial" w:cs="Arial"/>
          <w:sz w:val="18"/>
          <w:szCs w:val="18"/>
          <w:u w:val="single"/>
        </w:rPr>
        <w:t>Orden en los puestos desempeñados</w:t>
      </w:r>
      <w:r w:rsidRPr="00DF278D">
        <w:rPr>
          <w:rFonts w:ascii="Arial" w:hAnsi="Arial" w:cs="Arial"/>
          <w:sz w:val="18"/>
          <w:szCs w:val="18"/>
        </w:rPr>
        <w:t xml:space="preserve">.- Se calificará de acuerdo con el nivel jerárquico en la trayectoria laboral del </w:t>
      </w:r>
      <w:r w:rsidR="00C730E0">
        <w:rPr>
          <w:rFonts w:ascii="Arial" w:hAnsi="Arial" w:cs="Arial"/>
          <w:sz w:val="18"/>
          <w:szCs w:val="18"/>
        </w:rPr>
        <w:t>aspirante</w:t>
      </w:r>
      <w:r w:rsidRPr="00DF278D">
        <w:rPr>
          <w:rFonts w:ascii="Arial" w:hAnsi="Arial" w:cs="Arial"/>
          <w:sz w:val="18"/>
          <w:szCs w:val="18"/>
        </w:rPr>
        <w:t xml:space="preserve"> (último puesto desempeñado o que está desempeñando) en relación al puesto en concurso. Las personas que cuenten únicamente con una sola experiencia, cargo o puesto no serán evaluados en este rubro, al no existir un parámetro objetivo para realizar la comparación. </w:t>
      </w:r>
    </w:p>
    <w:p w:rsidR="00F80DFA" w:rsidRPr="00DF278D" w:rsidRDefault="00F80DFA" w:rsidP="00894BD0">
      <w:pPr>
        <w:autoSpaceDE w:val="0"/>
        <w:autoSpaceDN w:val="0"/>
        <w:adjustRightInd w:val="0"/>
        <w:spacing w:after="0" w:line="240" w:lineRule="auto"/>
        <w:ind w:left="-142" w:right="-518" w:hanging="142"/>
        <w:jc w:val="both"/>
        <w:rPr>
          <w:rFonts w:ascii="Arial" w:hAnsi="Arial" w:cs="Arial"/>
          <w:sz w:val="18"/>
          <w:szCs w:val="18"/>
        </w:rPr>
      </w:pPr>
    </w:p>
    <w:p w:rsidR="00F80DFA" w:rsidRPr="00DF278D" w:rsidRDefault="00F80DFA" w:rsidP="00894BD0">
      <w:pPr>
        <w:pStyle w:val="Prrafodelista"/>
        <w:numPr>
          <w:ilvl w:val="0"/>
          <w:numId w:val="10"/>
        </w:numPr>
        <w:autoSpaceDE w:val="0"/>
        <w:autoSpaceDN w:val="0"/>
        <w:adjustRightInd w:val="0"/>
        <w:ind w:left="-142" w:right="-518" w:hanging="142"/>
        <w:jc w:val="both"/>
        <w:rPr>
          <w:rFonts w:ascii="Arial" w:hAnsi="Arial" w:cs="Arial"/>
          <w:sz w:val="18"/>
          <w:szCs w:val="18"/>
        </w:rPr>
      </w:pPr>
      <w:r w:rsidRPr="00DF278D">
        <w:rPr>
          <w:rFonts w:ascii="Arial" w:hAnsi="Arial" w:cs="Arial"/>
          <w:sz w:val="18"/>
          <w:szCs w:val="18"/>
          <w:u w:val="single"/>
        </w:rPr>
        <w:t>Duración en los puestos desempeñados</w:t>
      </w:r>
      <w:r w:rsidRPr="00DF278D">
        <w:rPr>
          <w:rFonts w:ascii="Arial" w:hAnsi="Arial" w:cs="Arial"/>
          <w:sz w:val="18"/>
          <w:szCs w:val="18"/>
        </w:rPr>
        <w:t xml:space="preserve">.- Se calificará de acuerdo con la permanencia en los puestos o cargos ocupados del </w:t>
      </w:r>
      <w:r w:rsidR="00C730E0">
        <w:rPr>
          <w:rFonts w:ascii="Arial" w:hAnsi="Arial" w:cs="Arial"/>
          <w:sz w:val="18"/>
          <w:szCs w:val="18"/>
        </w:rPr>
        <w:t>aspirante</w:t>
      </w:r>
      <w:r w:rsidRPr="00DF278D">
        <w:rPr>
          <w:rFonts w:ascii="Arial" w:hAnsi="Arial" w:cs="Arial"/>
          <w:sz w:val="18"/>
          <w:szCs w:val="18"/>
        </w:rPr>
        <w:t xml:space="preserve">. De manera específica, a través del número de años promedio por cargo o puesto que posea. </w:t>
      </w:r>
    </w:p>
    <w:p w:rsidR="00F80DFA" w:rsidRPr="00DF278D" w:rsidRDefault="00F80DFA" w:rsidP="00894BD0">
      <w:pPr>
        <w:autoSpaceDE w:val="0"/>
        <w:autoSpaceDN w:val="0"/>
        <w:adjustRightInd w:val="0"/>
        <w:spacing w:after="0" w:line="240" w:lineRule="auto"/>
        <w:ind w:left="-142" w:right="-518" w:hanging="142"/>
        <w:jc w:val="both"/>
        <w:rPr>
          <w:rFonts w:ascii="Arial" w:hAnsi="Arial" w:cs="Arial"/>
          <w:sz w:val="18"/>
          <w:szCs w:val="18"/>
        </w:rPr>
      </w:pPr>
    </w:p>
    <w:p w:rsidR="0015386D" w:rsidRDefault="00F80DFA" w:rsidP="00894BD0">
      <w:pPr>
        <w:pStyle w:val="Prrafodelista"/>
        <w:numPr>
          <w:ilvl w:val="0"/>
          <w:numId w:val="10"/>
        </w:numPr>
        <w:autoSpaceDE w:val="0"/>
        <w:autoSpaceDN w:val="0"/>
        <w:adjustRightInd w:val="0"/>
        <w:ind w:left="-142" w:right="-518" w:hanging="142"/>
        <w:jc w:val="both"/>
        <w:rPr>
          <w:rFonts w:ascii="Arial" w:hAnsi="Arial" w:cs="Arial"/>
          <w:sz w:val="18"/>
          <w:szCs w:val="18"/>
        </w:rPr>
      </w:pPr>
      <w:r w:rsidRPr="0015386D">
        <w:rPr>
          <w:rFonts w:ascii="Arial" w:hAnsi="Arial" w:cs="Arial"/>
          <w:sz w:val="18"/>
          <w:szCs w:val="18"/>
          <w:u w:val="single"/>
        </w:rPr>
        <w:t>Experiencia en el Sector Público</w:t>
      </w:r>
      <w:r w:rsidRPr="0015386D">
        <w:rPr>
          <w:rFonts w:ascii="Arial" w:hAnsi="Arial" w:cs="Arial"/>
          <w:sz w:val="18"/>
          <w:szCs w:val="18"/>
        </w:rPr>
        <w:t>.- Se calificará de acuerdo con</w:t>
      </w:r>
      <w:r w:rsidR="0015386D" w:rsidRPr="0015386D">
        <w:rPr>
          <w:rFonts w:ascii="Arial" w:hAnsi="Arial" w:cs="Arial"/>
          <w:sz w:val="18"/>
          <w:szCs w:val="18"/>
        </w:rPr>
        <w:t xml:space="preserve"> el tiempo de</w:t>
      </w:r>
      <w:r w:rsidRPr="0015386D">
        <w:rPr>
          <w:rFonts w:ascii="Arial" w:hAnsi="Arial" w:cs="Arial"/>
          <w:sz w:val="18"/>
          <w:szCs w:val="18"/>
        </w:rPr>
        <w:t xml:space="preserve"> permanencia en los puestos o cargos ocupados en el Sector Público. </w:t>
      </w:r>
    </w:p>
    <w:p w:rsidR="0015386D" w:rsidRPr="0015386D" w:rsidRDefault="0015386D" w:rsidP="00894BD0">
      <w:pPr>
        <w:autoSpaceDE w:val="0"/>
        <w:autoSpaceDN w:val="0"/>
        <w:adjustRightInd w:val="0"/>
        <w:spacing w:after="0" w:line="240" w:lineRule="auto"/>
        <w:ind w:left="-142" w:right="-518" w:hanging="142"/>
        <w:jc w:val="both"/>
        <w:rPr>
          <w:rFonts w:ascii="Arial" w:hAnsi="Arial" w:cs="Arial"/>
          <w:sz w:val="18"/>
          <w:szCs w:val="18"/>
        </w:rPr>
      </w:pPr>
    </w:p>
    <w:p w:rsidR="00F80DFA" w:rsidRPr="00DF278D" w:rsidRDefault="00F80DFA" w:rsidP="00894BD0">
      <w:pPr>
        <w:pStyle w:val="Prrafodelista"/>
        <w:numPr>
          <w:ilvl w:val="0"/>
          <w:numId w:val="10"/>
        </w:numPr>
        <w:autoSpaceDE w:val="0"/>
        <w:autoSpaceDN w:val="0"/>
        <w:adjustRightInd w:val="0"/>
        <w:ind w:left="-142" w:right="-518" w:hanging="142"/>
        <w:jc w:val="both"/>
        <w:rPr>
          <w:rFonts w:ascii="Arial" w:hAnsi="Arial" w:cs="Arial"/>
          <w:sz w:val="18"/>
          <w:szCs w:val="18"/>
        </w:rPr>
      </w:pPr>
      <w:r w:rsidRPr="00DF278D">
        <w:rPr>
          <w:rFonts w:ascii="Arial" w:hAnsi="Arial" w:cs="Arial"/>
          <w:sz w:val="18"/>
          <w:szCs w:val="18"/>
          <w:u w:val="single"/>
        </w:rPr>
        <w:t>Experiencia en el Sector Privado</w:t>
      </w:r>
      <w:r w:rsidRPr="00DF278D">
        <w:rPr>
          <w:rFonts w:ascii="Arial" w:hAnsi="Arial" w:cs="Arial"/>
          <w:sz w:val="18"/>
          <w:szCs w:val="18"/>
        </w:rPr>
        <w:t xml:space="preserve">.- </w:t>
      </w:r>
      <w:r w:rsidR="00E35912">
        <w:rPr>
          <w:rFonts w:ascii="Arial" w:hAnsi="Arial" w:cs="Arial"/>
          <w:sz w:val="18"/>
          <w:szCs w:val="18"/>
        </w:rPr>
        <w:t>S</w:t>
      </w:r>
      <w:r w:rsidRPr="00DF278D">
        <w:rPr>
          <w:rFonts w:ascii="Arial" w:hAnsi="Arial" w:cs="Arial"/>
          <w:sz w:val="18"/>
          <w:szCs w:val="18"/>
        </w:rPr>
        <w:t xml:space="preserve">e calificará de acuerdo </w:t>
      </w:r>
      <w:r w:rsidR="0015386D">
        <w:rPr>
          <w:rFonts w:ascii="Arial" w:hAnsi="Arial" w:cs="Arial"/>
          <w:sz w:val="18"/>
          <w:szCs w:val="18"/>
        </w:rPr>
        <w:t xml:space="preserve">con el tiempo de </w:t>
      </w:r>
      <w:r w:rsidRPr="00DF278D">
        <w:rPr>
          <w:rFonts w:ascii="Arial" w:hAnsi="Arial" w:cs="Arial"/>
          <w:sz w:val="18"/>
          <w:szCs w:val="18"/>
        </w:rPr>
        <w:t xml:space="preserve">permanencia en los puestos o cargos ocupados en el Sector Privado. </w:t>
      </w:r>
    </w:p>
    <w:p w:rsidR="00F80DFA" w:rsidRPr="00DF278D" w:rsidRDefault="00F80DFA" w:rsidP="00894BD0">
      <w:pPr>
        <w:autoSpaceDE w:val="0"/>
        <w:autoSpaceDN w:val="0"/>
        <w:adjustRightInd w:val="0"/>
        <w:spacing w:after="0" w:line="240" w:lineRule="auto"/>
        <w:ind w:left="-142" w:right="-518" w:hanging="142"/>
        <w:jc w:val="both"/>
        <w:rPr>
          <w:rFonts w:ascii="Arial" w:hAnsi="Arial" w:cs="Arial"/>
          <w:sz w:val="18"/>
          <w:szCs w:val="18"/>
        </w:rPr>
      </w:pPr>
    </w:p>
    <w:p w:rsidR="00F80DFA" w:rsidRPr="00DF278D" w:rsidRDefault="00F80DFA" w:rsidP="00894BD0">
      <w:pPr>
        <w:pStyle w:val="Prrafodelista"/>
        <w:numPr>
          <w:ilvl w:val="0"/>
          <w:numId w:val="10"/>
        </w:numPr>
        <w:autoSpaceDE w:val="0"/>
        <w:autoSpaceDN w:val="0"/>
        <w:adjustRightInd w:val="0"/>
        <w:ind w:left="-142" w:right="-518" w:hanging="142"/>
        <w:jc w:val="both"/>
        <w:rPr>
          <w:rFonts w:ascii="Arial" w:hAnsi="Arial" w:cs="Arial"/>
          <w:sz w:val="18"/>
          <w:szCs w:val="18"/>
        </w:rPr>
      </w:pPr>
      <w:r w:rsidRPr="00DF278D">
        <w:rPr>
          <w:rFonts w:ascii="Arial" w:hAnsi="Arial" w:cs="Arial"/>
          <w:sz w:val="18"/>
          <w:szCs w:val="18"/>
          <w:u w:val="single"/>
        </w:rPr>
        <w:t>Experiencia en el Sector Social</w:t>
      </w:r>
      <w:r w:rsidRPr="00DF278D">
        <w:rPr>
          <w:rFonts w:ascii="Arial" w:hAnsi="Arial" w:cs="Arial"/>
          <w:sz w:val="18"/>
          <w:szCs w:val="18"/>
        </w:rPr>
        <w:t xml:space="preserve">.- </w:t>
      </w:r>
      <w:r w:rsidR="00E35912">
        <w:rPr>
          <w:rFonts w:ascii="Arial" w:hAnsi="Arial" w:cs="Arial"/>
          <w:sz w:val="18"/>
          <w:szCs w:val="18"/>
        </w:rPr>
        <w:t>S</w:t>
      </w:r>
      <w:r w:rsidRPr="00DF278D">
        <w:rPr>
          <w:rFonts w:ascii="Arial" w:hAnsi="Arial" w:cs="Arial"/>
          <w:sz w:val="18"/>
          <w:szCs w:val="18"/>
        </w:rPr>
        <w:t xml:space="preserve">e calificará de acuerdo </w:t>
      </w:r>
      <w:r w:rsidR="0015386D">
        <w:rPr>
          <w:rFonts w:ascii="Arial" w:hAnsi="Arial" w:cs="Arial"/>
          <w:sz w:val="18"/>
          <w:szCs w:val="18"/>
        </w:rPr>
        <w:t>con el tiempo de permanencia en puesto</w:t>
      </w:r>
      <w:r w:rsidR="00E35912">
        <w:rPr>
          <w:rFonts w:ascii="Arial" w:hAnsi="Arial" w:cs="Arial"/>
          <w:sz w:val="18"/>
          <w:szCs w:val="18"/>
        </w:rPr>
        <w:t>s</w:t>
      </w:r>
      <w:r w:rsidR="0015386D">
        <w:rPr>
          <w:rFonts w:ascii="Arial" w:hAnsi="Arial" w:cs="Arial"/>
          <w:sz w:val="18"/>
          <w:szCs w:val="18"/>
        </w:rPr>
        <w:t xml:space="preserve"> </w:t>
      </w:r>
      <w:r w:rsidR="00E35912">
        <w:rPr>
          <w:rFonts w:ascii="Arial" w:hAnsi="Arial" w:cs="Arial"/>
          <w:sz w:val="18"/>
          <w:szCs w:val="18"/>
        </w:rPr>
        <w:t xml:space="preserve">ocupados </w:t>
      </w:r>
      <w:r w:rsidR="0015386D">
        <w:rPr>
          <w:rFonts w:ascii="Arial" w:hAnsi="Arial" w:cs="Arial"/>
          <w:sz w:val="18"/>
          <w:szCs w:val="18"/>
        </w:rPr>
        <w:t xml:space="preserve">en el </w:t>
      </w:r>
      <w:r w:rsidRPr="00DF278D">
        <w:rPr>
          <w:rFonts w:ascii="Arial" w:hAnsi="Arial" w:cs="Arial"/>
          <w:sz w:val="18"/>
          <w:szCs w:val="18"/>
        </w:rPr>
        <w:t xml:space="preserve">Sector Social. </w:t>
      </w:r>
    </w:p>
    <w:p w:rsidR="00F80DFA" w:rsidRPr="00DF278D" w:rsidRDefault="00F80DFA" w:rsidP="00894BD0">
      <w:pPr>
        <w:autoSpaceDE w:val="0"/>
        <w:autoSpaceDN w:val="0"/>
        <w:adjustRightInd w:val="0"/>
        <w:spacing w:after="0" w:line="240" w:lineRule="auto"/>
        <w:ind w:left="-142" w:right="-518" w:hanging="142"/>
        <w:jc w:val="both"/>
        <w:rPr>
          <w:rFonts w:ascii="Arial" w:hAnsi="Arial" w:cs="Arial"/>
          <w:sz w:val="18"/>
          <w:szCs w:val="18"/>
        </w:rPr>
      </w:pPr>
    </w:p>
    <w:p w:rsidR="00F80DFA" w:rsidRPr="00DF278D" w:rsidRDefault="00F80DFA" w:rsidP="00894BD0">
      <w:pPr>
        <w:pStyle w:val="Prrafodelista"/>
        <w:numPr>
          <w:ilvl w:val="0"/>
          <w:numId w:val="10"/>
        </w:numPr>
        <w:autoSpaceDE w:val="0"/>
        <w:autoSpaceDN w:val="0"/>
        <w:adjustRightInd w:val="0"/>
        <w:ind w:left="-142" w:right="-518" w:hanging="142"/>
        <w:jc w:val="both"/>
        <w:rPr>
          <w:rFonts w:ascii="Arial" w:hAnsi="Arial" w:cs="Arial"/>
          <w:sz w:val="18"/>
          <w:szCs w:val="18"/>
        </w:rPr>
      </w:pPr>
      <w:r w:rsidRPr="00DF278D">
        <w:rPr>
          <w:rFonts w:ascii="Arial" w:hAnsi="Arial" w:cs="Arial"/>
          <w:sz w:val="18"/>
          <w:szCs w:val="18"/>
          <w:u w:val="single"/>
        </w:rPr>
        <w:t>Nivel de Responsabilidad</w:t>
      </w:r>
      <w:r w:rsidRPr="00DF278D">
        <w:rPr>
          <w:rFonts w:ascii="Arial" w:hAnsi="Arial" w:cs="Arial"/>
          <w:sz w:val="18"/>
          <w:szCs w:val="18"/>
        </w:rPr>
        <w:t xml:space="preserve">.- </w:t>
      </w:r>
      <w:r w:rsidR="00E35912">
        <w:rPr>
          <w:rFonts w:ascii="Arial" w:hAnsi="Arial" w:cs="Arial"/>
          <w:sz w:val="18"/>
          <w:szCs w:val="18"/>
        </w:rPr>
        <w:t>S</w:t>
      </w:r>
      <w:r w:rsidRPr="00DF278D">
        <w:rPr>
          <w:rFonts w:ascii="Arial" w:hAnsi="Arial" w:cs="Arial"/>
          <w:sz w:val="18"/>
          <w:szCs w:val="18"/>
        </w:rPr>
        <w:t xml:space="preserve">e calificará de acuerdo con la opción de respuesta seleccionada por </w:t>
      </w:r>
      <w:r w:rsidR="00E35912">
        <w:rPr>
          <w:rFonts w:ascii="Arial" w:hAnsi="Arial" w:cs="Arial"/>
          <w:sz w:val="18"/>
          <w:szCs w:val="18"/>
        </w:rPr>
        <w:t>la</w:t>
      </w:r>
      <w:r w:rsidRPr="00DF278D">
        <w:rPr>
          <w:rFonts w:ascii="Arial" w:hAnsi="Arial" w:cs="Arial"/>
          <w:sz w:val="18"/>
          <w:szCs w:val="18"/>
        </w:rPr>
        <w:t xml:space="preserve"> o </w:t>
      </w:r>
      <w:r w:rsidR="00E35912">
        <w:rPr>
          <w:rFonts w:ascii="Arial" w:hAnsi="Arial" w:cs="Arial"/>
          <w:sz w:val="18"/>
          <w:szCs w:val="18"/>
        </w:rPr>
        <w:t>el</w:t>
      </w:r>
      <w:r w:rsidRPr="00DF278D">
        <w:rPr>
          <w:rFonts w:ascii="Arial" w:hAnsi="Arial" w:cs="Arial"/>
          <w:sz w:val="18"/>
          <w:szCs w:val="18"/>
        </w:rPr>
        <w:t xml:space="preserve"> aspirante, entre las 5 posibles opciones establecidas en el formato de evaluación, respecto a su trayectoria profesional. Las opciones son: </w:t>
      </w:r>
    </w:p>
    <w:p w:rsidR="00F80DFA" w:rsidRPr="00DF278D" w:rsidRDefault="00F80DFA" w:rsidP="00894BD0">
      <w:pPr>
        <w:autoSpaceDE w:val="0"/>
        <w:autoSpaceDN w:val="0"/>
        <w:adjustRightInd w:val="0"/>
        <w:spacing w:after="0" w:line="240" w:lineRule="auto"/>
        <w:ind w:left="-426" w:right="-518"/>
        <w:jc w:val="both"/>
        <w:rPr>
          <w:rFonts w:ascii="Arial" w:hAnsi="Arial" w:cs="Arial"/>
          <w:sz w:val="18"/>
          <w:szCs w:val="18"/>
        </w:rPr>
      </w:pPr>
    </w:p>
    <w:p w:rsidR="00F80DFA" w:rsidRPr="00DF278D" w:rsidRDefault="00F80DFA" w:rsidP="00894BD0">
      <w:pPr>
        <w:pStyle w:val="Prrafodelista"/>
        <w:numPr>
          <w:ilvl w:val="0"/>
          <w:numId w:val="14"/>
        </w:numPr>
        <w:autoSpaceDE w:val="0"/>
        <w:autoSpaceDN w:val="0"/>
        <w:adjustRightInd w:val="0"/>
        <w:ind w:left="0" w:right="-518" w:hanging="284"/>
        <w:contextualSpacing/>
        <w:jc w:val="both"/>
        <w:rPr>
          <w:rFonts w:ascii="Arial" w:hAnsi="Arial" w:cs="Arial"/>
          <w:sz w:val="18"/>
          <w:szCs w:val="18"/>
        </w:rPr>
      </w:pPr>
      <w:r w:rsidRPr="00DF278D">
        <w:rPr>
          <w:rFonts w:ascii="Arial" w:hAnsi="Arial" w:cs="Arial"/>
          <w:sz w:val="18"/>
          <w:szCs w:val="18"/>
        </w:rPr>
        <w:t xml:space="preserve">He desempeñado puestos donde he desarrollado una serie de actividades sencillas y similares entre sí. </w:t>
      </w:r>
    </w:p>
    <w:p w:rsidR="00F80DFA" w:rsidRPr="00DF278D" w:rsidRDefault="00F80DFA" w:rsidP="00894BD0">
      <w:pPr>
        <w:pStyle w:val="Prrafodelista"/>
        <w:numPr>
          <w:ilvl w:val="0"/>
          <w:numId w:val="14"/>
        </w:numPr>
        <w:autoSpaceDE w:val="0"/>
        <w:autoSpaceDN w:val="0"/>
        <w:adjustRightInd w:val="0"/>
        <w:ind w:left="0" w:right="-518" w:hanging="284"/>
        <w:contextualSpacing/>
        <w:jc w:val="both"/>
        <w:rPr>
          <w:rFonts w:ascii="Arial" w:hAnsi="Arial" w:cs="Arial"/>
          <w:sz w:val="18"/>
          <w:szCs w:val="18"/>
        </w:rPr>
      </w:pPr>
      <w:r w:rsidRPr="00DF278D">
        <w:rPr>
          <w:rFonts w:ascii="Arial" w:hAnsi="Arial" w:cs="Arial"/>
          <w:sz w:val="18"/>
          <w:szCs w:val="18"/>
        </w:rPr>
        <w:t xml:space="preserve">He desarrollado puestos que requieran coordinar una serie de funciones y actividades similares y relacionadas entre sí. </w:t>
      </w:r>
    </w:p>
    <w:p w:rsidR="00F80DFA" w:rsidRPr="00DF278D" w:rsidRDefault="00F80DFA" w:rsidP="00894BD0">
      <w:pPr>
        <w:pStyle w:val="Prrafodelista"/>
        <w:numPr>
          <w:ilvl w:val="0"/>
          <w:numId w:val="14"/>
        </w:numPr>
        <w:autoSpaceDE w:val="0"/>
        <w:autoSpaceDN w:val="0"/>
        <w:adjustRightInd w:val="0"/>
        <w:ind w:left="0" w:right="-518" w:hanging="284"/>
        <w:contextualSpacing/>
        <w:jc w:val="both"/>
        <w:rPr>
          <w:rFonts w:ascii="Arial" w:hAnsi="Arial" w:cs="Arial"/>
          <w:sz w:val="18"/>
          <w:szCs w:val="18"/>
        </w:rPr>
      </w:pPr>
      <w:r w:rsidRPr="00DF278D">
        <w:rPr>
          <w:rFonts w:ascii="Arial" w:hAnsi="Arial" w:cs="Arial"/>
          <w:sz w:val="18"/>
          <w:szCs w:val="18"/>
        </w:rPr>
        <w:t>He desempeñado puestos que requier</w:t>
      </w:r>
      <w:r w:rsidR="00E35912">
        <w:rPr>
          <w:rFonts w:ascii="Arial" w:hAnsi="Arial" w:cs="Arial"/>
          <w:sz w:val="18"/>
          <w:szCs w:val="18"/>
        </w:rPr>
        <w:t>a</w:t>
      </w:r>
      <w:r w:rsidRPr="00DF278D">
        <w:rPr>
          <w:rFonts w:ascii="Arial" w:hAnsi="Arial" w:cs="Arial"/>
          <w:sz w:val="18"/>
          <w:szCs w:val="18"/>
        </w:rPr>
        <w:t xml:space="preserve">n coordinar una serie de funciones de naturaleza diferente. </w:t>
      </w:r>
    </w:p>
    <w:p w:rsidR="00F80DFA" w:rsidRPr="00DF278D" w:rsidRDefault="00F80DFA" w:rsidP="00894BD0">
      <w:pPr>
        <w:pStyle w:val="Prrafodelista"/>
        <w:numPr>
          <w:ilvl w:val="0"/>
          <w:numId w:val="14"/>
        </w:numPr>
        <w:autoSpaceDE w:val="0"/>
        <w:autoSpaceDN w:val="0"/>
        <w:adjustRightInd w:val="0"/>
        <w:ind w:left="0" w:right="-518" w:hanging="284"/>
        <w:contextualSpacing/>
        <w:jc w:val="both"/>
        <w:rPr>
          <w:rFonts w:ascii="Arial" w:hAnsi="Arial" w:cs="Arial"/>
          <w:sz w:val="18"/>
          <w:szCs w:val="18"/>
        </w:rPr>
      </w:pPr>
      <w:r w:rsidRPr="00DF278D">
        <w:rPr>
          <w:rFonts w:ascii="Arial" w:hAnsi="Arial" w:cs="Arial"/>
          <w:sz w:val="18"/>
          <w:szCs w:val="18"/>
        </w:rPr>
        <w:t xml:space="preserve">He desempeñado puestos que requieran dirigir un área con funciones de naturaleza diferente. </w:t>
      </w:r>
    </w:p>
    <w:p w:rsidR="00F80DFA" w:rsidRPr="00DF278D" w:rsidRDefault="00F80DFA" w:rsidP="00894BD0">
      <w:pPr>
        <w:pStyle w:val="Prrafodelista"/>
        <w:numPr>
          <w:ilvl w:val="0"/>
          <w:numId w:val="14"/>
        </w:numPr>
        <w:autoSpaceDE w:val="0"/>
        <w:autoSpaceDN w:val="0"/>
        <w:adjustRightInd w:val="0"/>
        <w:ind w:left="0" w:right="-518" w:hanging="284"/>
        <w:contextualSpacing/>
        <w:jc w:val="both"/>
        <w:rPr>
          <w:rFonts w:ascii="Arial" w:hAnsi="Arial" w:cs="Arial"/>
          <w:sz w:val="18"/>
          <w:szCs w:val="18"/>
        </w:rPr>
      </w:pPr>
      <w:r w:rsidRPr="00DF278D">
        <w:rPr>
          <w:rFonts w:ascii="Arial" w:hAnsi="Arial" w:cs="Arial"/>
          <w:sz w:val="18"/>
          <w:szCs w:val="18"/>
        </w:rPr>
        <w:t xml:space="preserve">He desempeñado puestos que requieran dirigir diversas áreas que contribuían al desarrollo de los planes estratégicos de una o varias unidades administrativas o de negocio. </w:t>
      </w:r>
    </w:p>
    <w:p w:rsidR="00F80DFA" w:rsidRPr="00DF278D" w:rsidRDefault="00F80DFA" w:rsidP="00894BD0">
      <w:pPr>
        <w:autoSpaceDE w:val="0"/>
        <w:autoSpaceDN w:val="0"/>
        <w:adjustRightInd w:val="0"/>
        <w:spacing w:after="0" w:line="240" w:lineRule="auto"/>
        <w:ind w:left="-426" w:right="-518"/>
        <w:jc w:val="both"/>
        <w:rPr>
          <w:rFonts w:ascii="Arial" w:hAnsi="Arial" w:cs="Arial"/>
          <w:sz w:val="18"/>
          <w:szCs w:val="18"/>
        </w:rPr>
      </w:pPr>
    </w:p>
    <w:p w:rsidR="00F80DFA" w:rsidRDefault="00F80DFA" w:rsidP="00894BD0">
      <w:pPr>
        <w:pStyle w:val="Prrafodelista"/>
        <w:numPr>
          <w:ilvl w:val="0"/>
          <w:numId w:val="10"/>
        </w:numPr>
        <w:autoSpaceDE w:val="0"/>
        <w:autoSpaceDN w:val="0"/>
        <w:adjustRightInd w:val="0"/>
        <w:ind w:left="-142" w:right="-518" w:hanging="142"/>
        <w:jc w:val="both"/>
        <w:rPr>
          <w:rFonts w:ascii="Arial" w:hAnsi="Arial" w:cs="Arial"/>
          <w:sz w:val="18"/>
          <w:szCs w:val="18"/>
        </w:rPr>
      </w:pPr>
      <w:r w:rsidRPr="00DF278D">
        <w:rPr>
          <w:rFonts w:ascii="Arial" w:hAnsi="Arial" w:cs="Arial"/>
          <w:sz w:val="18"/>
          <w:szCs w:val="18"/>
          <w:u w:val="single"/>
        </w:rPr>
        <w:t>Nivel de Remuneración</w:t>
      </w:r>
      <w:r w:rsidRPr="00DF278D">
        <w:rPr>
          <w:rFonts w:ascii="Arial" w:hAnsi="Arial" w:cs="Arial"/>
          <w:sz w:val="18"/>
          <w:szCs w:val="18"/>
        </w:rPr>
        <w:t xml:space="preserve">.- </w:t>
      </w:r>
      <w:r w:rsidR="0015386D">
        <w:rPr>
          <w:rFonts w:ascii="Arial" w:hAnsi="Arial" w:cs="Arial"/>
          <w:sz w:val="18"/>
          <w:szCs w:val="18"/>
        </w:rPr>
        <w:t>S</w:t>
      </w:r>
      <w:r w:rsidRPr="00DF278D">
        <w:rPr>
          <w:rFonts w:ascii="Arial" w:hAnsi="Arial" w:cs="Arial"/>
          <w:sz w:val="18"/>
          <w:szCs w:val="18"/>
        </w:rPr>
        <w:t xml:space="preserve">e calificará de acuerdo con la remuneración bruta mensual en la trayectoria laboral del </w:t>
      </w:r>
      <w:r w:rsidR="00C730E0">
        <w:rPr>
          <w:rFonts w:ascii="Arial" w:hAnsi="Arial" w:cs="Arial"/>
          <w:sz w:val="18"/>
          <w:szCs w:val="18"/>
        </w:rPr>
        <w:t>aspirante</w:t>
      </w:r>
      <w:r w:rsidRPr="00DF278D">
        <w:rPr>
          <w:rFonts w:ascii="Arial" w:hAnsi="Arial" w:cs="Arial"/>
          <w:sz w:val="18"/>
          <w:szCs w:val="18"/>
        </w:rPr>
        <w:t xml:space="preserve">. De manera específica, comparando la remuneración bruta mensual del puesto actual (en su caso el último) y la del puesto en concurso. </w:t>
      </w:r>
    </w:p>
    <w:p w:rsidR="00F80DFA" w:rsidRPr="006512F9" w:rsidRDefault="00F80DFA" w:rsidP="00894BD0">
      <w:pPr>
        <w:pStyle w:val="Prrafodelista"/>
        <w:autoSpaceDE w:val="0"/>
        <w:autoSpaceDN w:val="0"/>
        <w:adjustRightInd w:val="0"/>
        <w:ind w:left="-142" w:right="-518" w:hanging="142"/>
        <w:jc w:val="both"/>
        <w:rPr>
          <w:rFonts w:ascii="Arial" w:hAnsi="Arial" w:cs="Arial"/>
          <w:sz w:val="18"/>
          <w:szCs w:val="18"/>
        </w:rPr>
      </w:pPr>
    </w:p>
    <w:p w:rsidR="00F80DFA" w:rsidRPr="006E3153" w:rsidRDefault="00F80DFA" w:rsidP="00894BD0">
      <w:pPr>
        <w:pStyle w:val="Prrafodelista"/>
        <w:numPr>
          <w:ilvl w:val="0"/>
          <w:numId w:val="10"/>
        </w:numPr>
        <w:autoSpaceDE w:val="0"/>
        <w:autoSpaceDN w:val="0"/>
        <w:adjustRightInd w:val="0"/>
        <w:ind w:left="-142" w:right="-518" w:hanging="142"/>
        <w:jc w:val="both"/>
        <w:rPr>
          <w:rFonts w:ascii="Arial" w:hAnsi="Arial" w:cs="Arial"/>
          <w:sz w:val="18"/>
          <w:szCs w:val="18"/>
        </w:rPr>
      </w:pPr>
      <w:r w:rsidRPr="006512F9">
        <w:rPr>
          <w:rFonts w:ascii="Arial" w:hAnsi="Arial" w:cs="Arial"/>
          <w:sz w:val="18"/>
          <w:szCs w:val="18"/>
          <w:u w:val="single"/>
        </w:rPr>
        <w:t>Relevancia de funciones o actividades desempeñadas en relación con las del puesto vacante</w:t>
      </w:r>
      <w:r w:rsidRPr="006512F9">
        <w:rPr>
          <w:rFonts w:ascii="Arial" w:hAnsi="Arial" w:cs="Arial"/>
          <w:sz w:val="18"/>
          <w:szCs w:val="18"/>
        </w:rPr>
        <w:t xml:space="preserve">.- </w:t>
      </w:r>
      <w:r w:rsidR="0015386D">
        <w:rPr>
          <w:rFonts w:ascii="Arial" w:hAnsi="Arial" w:cs="Arial"/>
          <w:sz w:val="18"/>
          <w:szCs w:val="18"/>
        </w:rPr>
        <w:t>S</w:t>
      </w:r>
      <w:r w:rsidRPr="006512F9">
        <w:rPr>
          <w:rFonts w:ascii="Arial" w:hAnsi="Arial" w:cs="Arial"/>
          <w:sz w:val="18"/>
          <w:szCs w:val="18"/>
        </w:rPr>
        <w:t xml:space="preserve">e calificará de acuerdo con la coincidencia entre la Rama de Cargo o puesto en el currículum vitae del </w:t>
      </w:r>
      <w:r w:rsidR="00C730E0">
        <w:rPr>
          <w:rFonts w:ascii="Arial" w:hAnsi="Arial" w:cs="Arial"/>
          <w:sz w:val="18"/>
          <w:szCs w:val="18"/>
        </w:rPr>
        <w:t>aspirante</w:t>
      </w:r>
      <w:r w:rsidRPr="006512F9">
        <w:rPr>
          <w:rFonts w:ascii="Arial" w:hAnsi="Arial" w:cs="Arial"/>
          <w:sz w:val="18"/>
          <w:szCs w:val="18"/>
        </w:rPr>
        <w:t xml:space="preserve"> registrado por el (la) propio (a) </w:t>
      </w:r>
      <w:r w:rsidR="00C730E0">
        <w:rPr>
          <w:rFonts w:ascii="Arial" w:hAnsi="Arial" w:cs="Arial"/>
          <w:sz w:val="18"/>
          <w:szCs w:val="18"/>
        </w:rPr>
        <w:t>aspirante</w:t>
      </w:r>
      <w:r w:rsidRPr="006512F9">
        <w:rPr>
          <w:rFonts w:ascii="Arial" w:hAnsi="Arial" w:cs="Arial"/>
          <w:sz w:val="18"/>
          <w:szCs w:val="18"/>
        </w:rPr>
        <w:t xml:space="preserve"> (a) en </w:t>
      </w:r>
      <w:hyperlink r:id="rId13" w:history="1">
        <w:r w:rsidRPr="006512F9">
          <w:rPr>
            <w:rStyle w:val="Hipervnculo"/>
            <w:rFonts w:ascii="Arial" w:hAnsi="Arial" w:cs="Arial"/>
            <w:color w:val="auto"/>
            <w:sz w:val="18"/>
            <w:szCs w:val="18"/>
          </w:rPr>
          <w:t>www.trabajaen.gob.mx</w:t>
        </w:r>
      </w:hyperlink>
      <w:r w:rsidRPr="006512F9">
        <w:rPr>
          <w:rFonts w:ascii="Arial" w:hAnsi="Arial" w:cs="Arial"/>
          <w:sz w:val="18"/>
          <w:szCs w:val="18"/>
        </w:rPr>
        <w:t xml:space="preserve"> con la rama de cargo o puesto vacante en concurso. </w:t>
      </w:r>
      <w:r w:rsidRPr="006E3153">
        <w:rPr>
          <w:rFonts w:ascii="Arial" w:hAnsi="Arial" w:cs="Arial"/>
          <w:sz w:val="18"/>
          <w:szCs w:val="18"/>
        </w:rPr>
        <w:t>L</w:t>
      </w:r>
      <w:r w:rsidRPr="006E3153">
        <w:rPr>
          <w:rFonts w:ascii="Helvetica" w:hAnsi="Helvetica" w:cs="Helvetica"/>
          <w:sz w:val="18"/>
          <w:szCs w:val="18"/>
        </w:rPr>
        <w:t>a última literal del código de puesto, es la que identificará la familia de función del mismo, será empleada para constatar las ramas de cargo o puesto para efectos de la calificación.</w:t>
      </w:r>
    </w:p>
    <w:p w:rsidR="00F80DFA" w:rsidRPr="00DF278D" w:rsidRDefault="00F80DFA" w:rsidP="00894BD0">
      <w:pPr>
        <w:autoSpaceDE w:val="0"/>
        <w:autoSpaceDN w:val="0"/>
        <w:adjustRightInd w:val="0"/>
        <w:spacing w:after="0" w:line="240" w:lineRule="auto"/>
        <w:ind w:left="-426" w:right="-518"/>
        <w:jc w:val="both"/>
        <w:rPr>
          <w:rFonts w:ascii="Arial" w:hAnsi="Arial" w:cs="Arial"/>
          <w:sz w:val="18"/>
          <w:szCs w:val="18"/>
        </w:rPr>
      </w:pPr>
    </w:p>
    <w:p w:rsidR="00F80DFA" w:rsidRPr="00DF278D" w:rsidRDefault="00F80DFA" w:rsidP="00894BD0">
      <w:pPr>
        <w:pStyle w:val="Prrafodelista"/>
        <w:numPr>
          <w:ilvl w:val="0"/>
          <w:numId w:val="10"/>
        </w:numPr>
        <w:autoSpaceDE w:val="0"/>
        <w:autoSpaceDN w:val="0"/>
        <w:adjustRightInd w:val="0"/>
        <w:ind w:left="-142" w:right="-518" w:hanging="142"/>
        <w:jc w:val="both"/>
        <w:rPr>
          <w:rFonts w:ascii="Arial" w:hAnsi="Arial" w:cs="Arial"/>
          <w:sz w:val="18"/>
          <w:szCs w:val="18"/>
        </w:rPr>
      </w:pPr>
      <w:r w:rsidRPr="00DF278D">
        <w:rPr>
          <w:rFonts w:ascii="Arial" w:hAnsi="Arial" w:cs="Arial"/>
          <w:sz w:val="18"/>
          <w:szCs w:val="18"/>
          <w:u w:val="single"/>
        </w:rPr>
        <w:t>En su caso, experiencia en puestos inmediatos inferiores al de la vacante</w:t>
      </w:r>
      <w:r w:rsidRPr="00DF278D">
        <w:rPr>
          <w:rFonts w:ascii="Arial" w:hAnsi="Arial" w:cs="Arial"/>
          <w:sz w:val="18"/>
          <w:szCs w:val="18"/>
        </w:rPr>
        <w:t xml:space="preserve">.- </w:t>
      </w:r>
      <w:r w:rsidR="0015386D">
        <w:rPr>
          <w:rFonts w:ascii="Arial" w:hAnsi="Arial" w:cs="Arial"/>
          <w:sz w:val="18"/>
          <w:szCs w:val="18"/>
        </w:rPr>
        <w:t>S</w:t>
      </w:r>
      <w:r w:rsidRPr="00DF278D">
        <w:rPr>
          <w:rFonts w:ascii="Arial" w:hAnsi="Arial" w:cs="Arial"/>
          <w:sz w:val="18"/>
          <w:szCs w:val="18"/>
        </w:rPr>
        <w:t xml:space="preserve">e calificará de acuerdo con la permanencia en el puesto o puestos inmediatos inferiores al de la vacante. De manera específica, a través del número de años acumulados en dichos puestos. </w:t>
      </w:r>
    </w:p>
    <w:p w:rsidR="00F80DFA" w:rsidRPr="00DF278D" w:rsidRDefault="00F80DFA" w:rsidP="00894BD0">
      <w:pPr>
        <w:autoSpaceDE w:val="0"/>
        <w:autoSpaceDN w:val="0"/>
        <w:adjustRightInd w:val="0"/>
        <w:spacing w:after="0" w:line="240" w:lineRule="auto"/>
        <w:ind w:left="-142" w:right="-518" w:hanging="142"/>
        <w:jc w:val="both"/>
        <w:rPr>
          <w:rFonts w:ascii="Arial" w:hAnsi="Arial" w:cs="Arial"/>
          <w:sz w:val="18"/>
          <w:szCs w:val="18"/>
        </w:rPr>
      </w:pPr>
    </w:p>
    <w:p w:rsidR="00F80DFA" w:rsidRPr="00DF278D" w:rsidRDefault="00F80DFA" w:rsidP="00894BD0">
      <w:pPr>
        <w:pStyle w:val="Prrafodelista"/>
        <w:numPr>
          <w:ilvl w:val="0"/>
          <w:numId w:val="10"/>
        </w:numPr>
        <w:autoSpaceDE w:val="0"/>
        <w:autoSpaceDN w:val="0"/>
        <w:adjustRightInd w:val="0"/>
        <w:ind w:left="-142" w:right="-518" w:hanging="142"/>
        <w:jc w:val="both"/>
        <w:rPr>
          <w:rFonts w:ascii="Arial" w:hAnsi="Arial" w:cs="Arial"/>
          <w:sz w:val="18"/>
          <w:szCs w:val="18"/>
        </w:rPr>
      </w:pPr>
      <w:r w:rsidRPr="00DF278D">
        <w:rPr>
          <w:rFonts w:ascii="Arial" w:hAnsi="Arial" w:cs="Arial"/>
          <w:sz w:val="18"/>
          <w:szCs w:val="18"/>
          <w:u w:val="single"/>
        </w:rPr>
        <w:t>En su caso, aptitud en puestos inmediatos inferiores al de la vacante</w:t>
      </w:r>
      <w:r w:rsidRPr="00DF278D">
        <w:rPr>
          <w:rFonts w:ascii="Arial" w:hAnsi="Arial" w:cs="Arial"/>
          <w:sz w:val="18"/>
          <w:szCs w:val="18"/>
        </w:rPr>
        <w:t xml:space="preserve">.- </w:t>
      </w:r>
      <w:r w:rsidR="0015386D">
        <w:rPr>
          <w:rFonts w:ascii="Arial" w:hAnsi="Arial" w:cs="Arial"/>
          <w:sz w:val="18"/>
          <w:szCs w:val="18"/>
        </w:rPr>
        <w:t>S</w:t>
      </w:r>
      <w:r w:rsidRPr="00DF278D">
        <w:rPr>
          <w:rFonts w:ascii="Arial" w:hAnsi="Arial" w:cs="Arial"/>
          <w:sz w:val="18"/>
          <w:szCs w:val="18"/>
        </w:rPr>
        <w:t>e calificará de acuerdo con la evaluación del desempeño en el puesto o puestos inmediatos inferiores al de la vacante. De manera específica, a través de los puntos de la calificación obtenida en la última evaluación del desempeño de dichos puestos.</w:t>
      </w:r>
    </w:p>
    <w:p w:rsidR="00F80DFA" w:rsidRPr="00DF278D" w:rsidRDefault="00F80DFA" w:rsidP="00894BD0">
      <w:pPr>
        <w:pStyle w:val="Prrafodelista"/>
        <w:ind w:left="-142" w:right="-518" w:hanging="284"/>
        <w:jc w:val="both"/>
        <w:rPr>
          <w:rFonts w:ascii="Arial" w:eastAsiaTheme="minorHAnsi" w:hAnsi="Arial" w:cs="Arial"/>
          <w:sz w:val="18"/>
          <w:szCs w:val="18"/>
          <w:lang w:eastAsia="en-US"/>
        </w:rPr>
      </w:pPr>
    </w:p>
    <w:p w:rsidR="0015386D" w:rsidRDefault="00F80DFA" w:rsidP="00894BD0">
      <w:pPr>
        <w:pStyle w:val="Prrafodelista"/>
        <w:numPr>
          <w:ilvl w:val="0"/>
          <w:numId w:val="3"/>
        </w:numPr>
        <w:ind w:left="-142" w:right="-518" w:hanging="284"/>
        <w:jc w:val="both"/>
        <w:rPr>
          <w:rFonts w:ascii="Arial" w:eastAsiaTheme="minorHAnsi" w:hAnsi="Arial" w:cs="Arial"/>
          <w:sz w:val="18"/>
          <w:szCs w:val="18"/>
        </w:rPr>
      </w:pPr>
      <w:r w:rsidRPr="00DF278D">
        <w:rPr>
          <w:rFonts w:ascii="Arial" w:eastAsiaTheme="minorHAnsi" w:hAnsi="Arial" w:cs="Arial"/>
          <w:sz w:val="18"/>
          <w:szCs w:val="18"/>
        </w:rPr>
        <w:t>Escrito bajo protesta de decir verdad</w:t>
      </w:r>
      <w:r w:rsidR="0057582C">
        <w:rPr>
          <w:rFonts w:ascii="Arial" w:eastAsiaTheme="minorHAnsi" w:hAnsi="Arial" w:cs="Arial"/>
          <w:sz w:val="18"/>
          <w:szCs w:val="18"/>
        </w:rPr>
        <w:t>. S</w:t>
      </w:r>
      <w:r w:rsidRPr="00DF278D">
        <w:rPr>
          <w:rFonts w:ascii="Arial" w:eastAsiaTheme="minorHAnsi" w:hAnsi="Arial" w:cs="Arial"/>
          <w:sz w:val="18"/>
          <w:szCs w:val="18"/>
        </w:rPr>
        <w:t xml:space="preserve">e le proporcionará formato en el cotejo documental a la o el aspirante. </w:t>
      </w:r>
    </w:p>
    <w:p w:rsidR="0015386D" w:rsidRPr="0015386D" w:rsidRDefault="0015386D" w:rsidP="00894BD0">
      <w:pPr>
        <w:pStyle w:val="Prrafodelista"/>
        <w:ind w:left="-142" w:right="-518" w:hanging="284"/>
        <w:jc w:val="both"/>
        <w:rPr>
          <w:rFonts w:ascii="Arial" w:eastAsiaTheme="minorHAnsi" w:hAnsi="Arial" w:cs="Arial"/>
          <w:sz w:val="18"/>
          <w:szCs w:val="18"/>
        </w:rPr>
      </w:pPr>
    </w:p>
    <w:p w:rsidR="00F80DFA" w:rsidRPr="00DF278D" w:rsidRDefault="00F80DFA" w:rsidP="00894BD0">
      <w:pPr>
        <w:pStyle w:val="Prrafodelista"/>
        <w:numPr>
          <w:ilvl w:val="0"/>
          <w:numId w:val="3"/>
        </w:numPr>
        <w:ind w:left="-142" w:right="-518" w:hanging="284"/>
        <w:jc w:val="both"/>
        <w:rPr>
          <w:rFonts w:ascii="Arial" w:eastAsiaTheme="minorHAnsi" w:hAnsi="Arial" w:cs="Arial"/>
          <w:sz w:val="18"/>
          <w:szCs w:val="18"/>
        </w:rPr>
      </w:pPr>
      <w:r w:rsidRPr="00DF278D">
        <w:rPr>
          <w:rFonts w:ascii="Arial" w:eastAsiaTheme="minorHAnsi" w:hAnsi="Arial" w:cs="Arial"/>
          <w:sz w:val="18"/>
          <w:szCs w:val="18"/>
        </w:rPr>
        <w:t>En el caso de aquellas personas que se hayan apegado a un programa de retiro voluntario en la Administración Pública Federal, su ingreso estará sujeto a lo dispuesto en la normatividad aplicable.</w:t>
      </w:r>
    </w:p>
    <w:p w:rsidR="00F80DFA" w:rsidRPr="00DF278D" w:rsidRDefault="00F80DFA" w:rsidP="00894BD0">
      <w:pPr>
        <w:spacing w:after="0" w:line="240" w:lineRule="auto"/>
        <w:ind w:left="-142" w:right="-518" w:hanging="284"/>
        <w:jc w:val="both"/>
        <w:rPr>
          <w:rFonts w:ascii="Arial" w:hAnsi="Arial" w:cs="Arial"/>
          <w:sz w:val="18"/>
          <w:szCs w:val="18"/>
        </w:rPr>
      </w:pPr>
    </w:p>
    <w:p w:rsidR="00F80DFA" w:rsidRPr="00DF278D" w:rsidRDefault="00F80DFA" w:rsidP="00894BD0">
      <w:pPr>
        <w:pStyle w:val="Prrafodelista"/>
        <w:numPr>
          <w:ilvl w:val="0"/>
          <w:numId w:val="3"/>
        </w:numPr>
        <w:ind w:left="-142" w:right="-518" w:hanging="284"/>
        <w:jc w:val="both"/>
        <w:rPr>
          <w:rFonts w:ascii="Arial" w:eastAsiaTheme="minorHAnsi" w:hAnsi="Arial" w:cs="Arial"/>
          <w:sz w:val="18"/>
          <w:szCs w:val="18"/>
        </w:rPr>
      </w:pPr>
      <w:r w:rsidRPr="00DF278D">
        <w:rPr>
          <w:rFonts w:ascii="Arial" w:eastAsiaTheme="minorHAnsi" w:hAnsi="Arial" w:cs="Arial"/>
          <w:sz w:val="18"/>
          <w:szCs w:val="18"/>
        </w:rPr>
        <w:t>De conformidad con lo señalado en los artículos 37 de la</w:t>
      </w:r>
      <w:r w:rsidRPr="00DF278D">
        <w:rPr>
          <w:rFonts w:ascii="Arial" w:eastAsiaTheme="minorHAnsi" w:hAnsi="Arial" w:cs="Arial"/>
          <w:b/>
          <w:sz w:val="18"/>
          <w:szCs w:val="18"/>
        </w:rPr>
        <w:t xml:space="preserve"> LSPCAPF</w:t>
      </w:r>
      <w:r w:rsidRPr="00DF278D">
        <w:rPr>
          <w:rFonts w:ascii="Arial" w:eastAsiaTheme="minorHAnsi" w:hAnsi="Arial" w:cs="Arial"/>
          <w:sz w:val="18"/>
          <w:szCs w:val="18"/>
        </w:rPr>
        <w:t xml:space="preserve">,  artículo 47 del </w:t>
      </w:r>
      <w:r w:rsidRPr="00DF278D">
        <w:rPr>
          <w:rFonts w:ascii="Arial" w:eastAsiaTheme="minorHAnsi" w:hAnsi="Arial" w:cs="Arial"/>
          <w:b/>
          <w:sz w:val="18"/>
          <w:szCs w:val="18"/>
        </w:rPr>
        <w:t>RLSPCAPF</w:t>
      </w:r>
      <w:r w:rsidRPr="00DF278D">
        <w:rPr>
          <w:rFonts w:ascii="Arial" w:eastAsiaTheme="minorHAnsi" w:hAnsi="Arial" w:cs="Arial"/>
          <w:sz w:val="18"/>
          <w:szCs w:val="18"/>
        </w:rPr>
        <w:t xml:space="preserve"> y el numeral 174 de las </w:t>
      </w:r>
      <w:r w:rsidRPr="00DF278D">
        <w:rPr>
          <w:rFonts w:ascii="Arial" w:eastAsiaTheme="minorHAnsi" w:hAnsi="Arial" w:cs="Arial"/>
          <w:b/>
          <w:sz w:val="18"/>
          <w:szCs w:val="18"/>
        </w:rPr>
        <w:t>DRHSPCMAAGRHOMSPC</w:t>
      </w:r>
      <w:r w:rsidRPr="00DF278D">
        <w:rPr>
          <w:rFonts w:ascii="Arial" w:eastAsiaTheme="minorHAnsi" w:hAnsi="Arial" w:cs="Arial"/>
          <w:sz w:val="18"/>
          <w:szCs w:val="18"/>
        </w:rPr>
        <w:t xml:space="preserve">, </w:t>
      </w:r>
      <w:r w:rsidR="0015386D">
        <w:rPr>
          <w:rFonts w:ascii="Arial" w:eastAsiaTheme="minorHAnsi" w:hAnsi="Arial" w:cs="Arial"/>
          <w:sz w:val="18"/>
          <w:szCs w:val="18"/>
        </w:rPr>
        <w:t>las y los servidores públicos</w:t>
      </w:r>
      <w:r w:rsidRPr="00DF278D">
        <w:rPr>
          <w:rFonts w:ascii="Arial" w:eastAsiaTheme="minorHAnsi" w:hAnsi="Arial" w:cs="Arial"/>
          <w:sz w:val="18"/>
          <w:szCs w:val="18"/>
        </w:rPr>
        <w:t xml:space="preserve"> de carrera que se encuentren en activo en la Administración Pública Federal y que concursen para una plaza de un rango superior al nivel del puesto que ocupan, deberán presentar al menos dos evaluaciones del desempeño anuales como </w:t>
      </w:r>
      <w:r w:rsidR="0015386D">
        <w:rPr>
          <w:rFonts w:ascii="Arial" w:eastAsiaTheme="minorHAnsi" w:hAnsi="Arial" w:cs="Arial"/>
          <w:sz w:val="18"/>
          <w:szCs w:val="18"/>
        </w:rPr>
        <w:t>servidores públicos de carrera titular</w:t>
      </w:r>
      <w:r w:rsidR="0057582C">
        <w:rPr>
          <w:rFonts w:ascii="Arial" w:eastAsiaTheme="minorHAnsi" w:hAnsi="Arial" w:cs="Arial"/>
          <w:sz w:val="18"/>
          <w:szCs w:val="18"/>
        </w:rPr>
        <w:t>es</w:t>
      </w:r>
      <w:r w:rsidRPr="00DF278D">
        <w:rPr>
          <w:rFonts w:ascii="Arial" w:eastAsiaTheme="minorHAnsi" w:hAnsi="Arial" w:cs="Arial"/>
          <w:sz w:val="18"/>
          <w:szCs w:val="18"/>
        </w:rPr>
        <w:t xml:space="preserve">, las cuales deberán ser consecutivas e inmediatas a la fecha en que </w:t>
      </w:r>
      <w:r w:rsidR="0015386D">
        <w:rPr>
          <w:rFonts w:ascii="Arial" w:eastAsiaTheme="minorHAnsi" w:hAnsi="Arial" w:cs="Arial"/>
          <w:sz w:val="18"/>
          <w:szCs w:val="18"/>
        </w:rPr>
        <w:t>la o el aspirante</w:t>
      </w:r>
      <w:r w:rsidRPr="00DF278D">
        <w:rPr>
          <w:rFonts w:ascii="Arial" w:eastAsiaTheme="minorHAnsi" w:hAnsi="Arial" w:cs="Arial"/>
          <w:sz w:val="18"/>
          <w:szCs w:val="18"/>
        </w:rPr>
        <w:t xml:space="preserve"> se registre en el concurso de que se trate y correspondan al rango del puesto que desempeñe. </w:t>
      </w:r>
    </w:p>
    <w:p w:rsidR="00F80DFA" w:rsidRPr="00DF278D" w:rsidRDefault="00F80DFA" w:rsidP="00894BD0">
      <w:pPr>
        <w:pStyle w:val="Prrafodelista"/>
        <w:ind w:left="-426" w:right="-518"/>
        <w:rPr>
          <w:rFonts w:ascii="Arial" w:eastAsiaTheme="minorHAnsi" w:hAnsi="Arial" w:cs="Arial"/>
          <w:sz w:val="18"/>
          <w:szCs w:val="18"/>
        </w:rPr>
      </w:pPr>
    </w:p>
    <w:p w:rsidR="00F80DFA" w:rsidRPr="00DF278D" w:rsidRDefault="00F80DFA" w:rsidP="00894BD0">
      <w:pPr>
        <w:pStyle w:val="Prrafodelista"/>
        <w:ind w:left="-426" w:right="-518"/>
        <w:jc w:val="both"/>
        <w:rPr>
          <w:rFonts w:ascii="Arial" w:eastAsiaTheme="minorHAnsi" w:hAnsi="Arial" w:cs="Arial"/>
          <w:sz w:val="18"/>
          <w:szCs w:val="18"/>
          <w:lang w:eastAsia="en-US"/>
        </w:rPr>
      </w:pPr>
      <w:r w:rsidRPr="00DF278D">
        <w:rPr>
          <w:rFonts w:ascii="Arial" w:eastAsiaTheme="minorHAnsi" w:hAnsi="Arial" w:cs="Arial"/>
          <w:sz w:val="18"/>
          <w:szCs w:val="18"/>
        </w:rPr>
        <w:t xml:space="preserve">De conformidad con lo señalado en el numeral 252 de las </w:t>
      </w:r>
      <w:r w:rsidRPr="00DF278D">
        <w:rPr>
          <w:rFonts w:ascii="Arial" w:eastAsiaTheme="minorHAnsi" w:hAnsi="Arial" w:cs="Arial"/>
          <w:b/>
          <w:sz w:val="18"/>
          <w:szCs w:val="18"/>
        </w:rPr>
        <w:t>DRHSPCMAAGRHOMSPC</w:t>
      </w:r>
      <w:r w:rsidR="0015386D">
        <w:rPr>
          <w:rFonts w:ascii="Arial" w:eastAsiaTheme="minorHAnsi" w:hAnsi="Arial" w:cs="Arial"/>
          <w:sz w:val="18"/>
          <w:szCs w:val="18"/>
        </w:rPr>
        <w:t>, para que las o lo</w:t>
      </w:r>
      <w:r w:rsidRPr="00DF278D">
        <w:rPr>
          <w:rFonts w:ascii="Arial" w:eastAsiaTheme="minorHAnsi" w:hAnsi="Arial" w:cs="Arial"/>
          <w:sz w:val="18"/>
          <w:szCs w:val="18"/>
        </w:rPr>
        <w:t xml:space="preserve">s </w:t>
      </w:r>
      <w:r w:rsidR="0015386D">
        <w:rPr>
          <w:rFonts w:ascii="Arial" w:eastAsiaTheme="minorHAnsi" w:hAnsi="Arial" w:cs="Arial"/>
          <w:sz w:val="18"/>
          <w:szCs w:val="18"/>
        </w:rPr>
        <w:t>servidores públicos</w:t>
      </w:r>
      <w:r w:rsidR="0015386D" w:rsidRPr="00DF278D">
        <w:rPr>
          <w:rFonts w:ascii="Arial" w:eastAsiaTheme="minorHAnsi" w:hAnsi="Arial" w:cs="Arial"/>
          <w:sz w:val="18"/>
          <w:szCs w:val="18"/>
        </w:rPr>
        <w:t xml:space="preserve"> de carrera</w:t>
      </w:r>
      <w:r w:rsidRPr="00DF278D">
        <w:rPr>
          <w:rFonts w:ascii="Arial" w:eastAsiaTheme="minorHAnsi" w:hAnsi="Arial" w:cs="Arial"/>
          <w:sz w:val="18"/>
          <w:szCs w:val="18"/>
        </w:rPr>
        <w:t xml:space="preserve"> de primer nivel de ingreso (Enlace) puedan acceder a un cargo del Servicio Profesional de Carrera de mayor responsabilidad o jerarquía, deben contar con dos evaluaciones anuales del desempeño. Así mismo, deberán presentar el nombramiento como </w:t>
      </w:r>
      <w:r w:rsidR="0015386D" w:rsidRPr="0015386D">
        <w:rPr>
          <w:rFonts w:ascii="Arial" w:eastAsiaTheme="minorHAnsi" w:hAnsi="Arial" w:cs="Arial"/>
          <w:sz w:val="18"/>
          <w:szCs w:val="18"/>
        </w:rPr>
        <w:t>los servidores públicos de carrera titular</w:t>
      </w:r>
      <w:r w:rsidR="00894BD0">
        <w:rPr>
          <w:rFonts w:ascii="Arial" w:eastAsiaTheme="minorHAnsi" w:hAnsi="Arial" w:cs="Arial"/>
          <w:sz w:val="18"/>
          <w:szCs w:val="18"/>
        </w:rPr>
        <w:t>.</w:t>
      </w:r>
    </w:p>
    <w:p w:rsidR="00F80DFA" w:rsidRPr="00DF278D" w:rsidRDefault="00F80DFA" w:rsidP="00894BD0">
      <w:pPr>
        <w:pStyle w:val="Prrafodelista"/>
        <w:ind w:left="-426" w:right="-518"/>
        <w:jc w:val="both"/>
        <w:rPr>
          <w:rFonts w:ascii="Arial" w:eastAsiaTheme="minorHAnsi" w:hAnsi="Arial" w:cs="Arial"/>
          <w:b/>
          <w:sz w:val="18"/>
          <w:szCs w:val="18"/>
          <w:lang w:eastAsia="en-US"/>
        </w:rPr>
      </w:pPr>
    </w:p>
    <w:p w:rsidR="00F80DFA" w:rsidRPr="00DF278D" w:rsidRDefault="00F80DFA" w:rsidP="00894BD0">
      <w:pPr>
        <w:pStyle w:val="Prrafodelista"/>
        <w:ind w:left="-426" w:right="-518"/>
        <w:jc w:val="both"/>
        <w:rPr>
          <w:rFonts w:ascii="Arial" w:eastAsiaTheme="minorHAnsi" w:hAnsi="Arial" w:cs="Arial"/>
          <w:b/>
          <w:sz w:val="18"/>
          <w:szCs w:val="18"/>
          <w:lang w:eastAsia="en-US"/>
        </w:rPr>
      </w:pPr>
      <w:r w:rsidRPr="00DF278D">
        <w:rPr>
          <w:rFonts w:ascii="Arial" w:eastAsiaTheme="minorHAnsi" w:hAnsi="Arial" w:cs="Arial"/>
          <w:b/>
          <w:sz w:val="18"/>
          <w:szCs w:val="18"/>
          <w:lang w:eastAsia="en-US"/>
        </w:rPr>
        <w:t>Valoración del Mérito</w:t>
      </w:r>
    </w:p>
    <w:p w:rsidR="00F80DFA" w:rsidRPr="00DF278D" w:rsidRDefault="00F80DFA" w:rsidP="00894BD0">
      <w:pPr>
        <w:pStyle w:val="Prrafodelista"/>
        <w:ind w:left="-426" w:right="-518"/>
        <w:jc w:val="both"/>
        <w:rPr>
          <w:rFonts w:ascii="Arial" w:eastAsiaTheme="minorHAnsi" w:hAnsi="Arial" w:cs="Arial"/>
          <w:sz w:val="18"/>
          <w:szCs w:val="18"/>
          <w:lang w:eastAsia="en-US"/>
        </w:rPr>
      </w:pPr>
      <w:r w:rsidRPr="00DF278D">
        <w:rPr>
          <w:rFonts w:ascii="Arial" w:eastAsiaTheme="minorHAnsi" w:hAnsi="Arial" w:cs="Arial"/>
          <w:sz w:val="18"/>
          <w:szCs w:val="18"/>
          <w:lang w:eastAsia="en-US"/>
        </w:rPr>
        <w:t>En lo relativo a la valoración del mérito</w:t>
      </w:r>
      <w:r w:rsidR="0057582C">
        <w:rPr>
          <w:rFonts w:ascii="Arial" w:eastAsiaTheme="minorHAnsi" w:hAnsi="Arial" w:cs="Arial"/>
          <w:sz w:val="18"/>
          <w:szCs w:val="18"/>
          <w:lang w:eastAsia="en-US"/>
        </w:rPr>
        <w:t>,</w:t>
      </w:r>
      <w:r w:rsidRPr="00DF278D">
        <w:rPr>
          <w:rFonts w:ascii="Arial" w:eastAsiaTheme="minorHAnsi" w:hAnsi="Arial" w:cs="Arial"/>
          <w:sz w:val="18"/>
          <w:szCs w:val="18"/>
          <w:lang w:eastAsia="en-US"/>
        </w:rPr>
        <w:t xml:space="preserve"> </w:t>
      </w:r>
      <w:r w:rsidR="0057582C">
        <w:rPr>
          <w:rFonts w:ascii="Arial" w:eastAsiaTheme="minorHAnsi" w:hAnsi="Arial" w:cs="Arial"/>
          <w:sz w:val="18"/>
          <w:szCs w:val="18"/>
          <w:lang w:eastAsia="en-US"/>
        </w:rPr>
        <w:t xml:space="preserve">por </w:t>
      </w:r>
      <w:r w:rsidRPr="00DF278D">
        <w:rPr>
          <w:rFonts w:ascii="Arial" w:eastAsiaTheme="minorHAnsi" w:hAnsi="Arial" w:cs="Arial"/>
          <w:sz w:val="18"/>
          <w:szCs w:val="18"/>
          <w:lang w:eastAsia="en-US"/>
        </w:rPr>
        <w:t xml:space="preserve">lo </w:t>
      </w:r>
      <w:r w:rsidR="0057582C">
        <w:rPr>
          <w:rFonts w:ascii="Arial" w:eastAsiaTheme="minorHAnsi" w:hAnsi="Arial" w:cs="Arial"/>
          <w:sz w:val="18"/>
          <w:szCs w:val="18"/>
          <w:lang w:eastAsia="en-US"/>
        </w:rPr>
        <w:t xml:space="preserve">que </w:t>
      </w:r>
      <w:r w:rsidRPr="00DF278D">
        <w:rPr>
          <w:rFonts w:ascii="Arial" w:eastAsiaTheme="minorHAnsi" w:hAnsi="Arial" w:cs="Arial"/>
          <w:sz w:val="18"/>
          <w:szCs w:val="18"/>
          <w:lang w:eastAsia="en-US"/>
        </w:rPr>
        <w:t>corresponde a otros estudios concluidos, únicamente se considerará</w:t>
      </w:r>
      <w:r w:rsidR="0057582C">
        <w:rPr>
          <w:rFonts w:ascii="Arial" w:eastAsiaTheme="minorHAnsi" w:hAnsi="Arial" w:cs="Arial"/>
          <w:sz w:val="18"/>
          <w:szCs w:val="18"/>
          <w:lang w:eastAsia="en-US"/>
        </w:rPr>
        <w:t>n</w:t>
      </w:r>
      <w:r w:rsidRPr="00DF278D">
        <w:rPr>
          <w:rFonts w:ascii="Arial" w:eastAsiaTheme="minorHAnsi" w:hAnsi="Arial" w:cs="Arial"/>
          <w:sz w:val="18"/>
          <w:szCs w:val="18"/>
          <w:lang w:eastAsia="en-US"/>
        </w:rPr>
        <w:t xml:space="preserve"> para evaluar los puntos mencionados a continuación</w:t>
      </w:r>
      <w:r w:rsidR="0057582C">
        <w:rPr>
          <w:rFonts w:ascii="Arial" w:eastAsiaTheme="minorHAnsi" w:hAnsi="Arial" w:cs="Arial"/>
          <w:sz w:val="18"/>
          <w:szCs w:val="18"/>
          <w:lang w:eastAsia="en-US"/>
        </w:rPr>
        <w:t>, conforme</w:t>
      </w:r>
      <w:r w:rsidR="00D004CF">
        <w:rPr>
          <w:rFonts w:ascii="Arial" w:eastAsiaTheme="minorHAnsi" w:hAnsi="Arial" w:cs="Arial"/>
          <w:sz w:val="18"/>
          <w:szCs w:val="18"/>
          <w:lang w:eastAsia="en-US"/>
        </w:rPr>
        <w:t xml:space="preserve"> </w:t>
      </w:r>
      <w:r w:rsidR="0057582C">
        <w:rPr>
          <w:rFonts w:ascii="Arial" w:eastAsiaTheme="minorHAnsi" w:hAnsi="Arial" w:cs="Arial"/>
          <w:sz w:val="18"/>
          <w:szCs w:val="18"/>
          <w:lang w:eastAsia="en-US"/>
        </w:rPr>
        <w:t>a</w:t>
      </w:r>
      <w:r w:rsidRPr="00DF278D">
        <w:rPr>
          <w:rFonts w:ascii="Arial" w:eastAsiaTheme="minorHAnsi" w:hAnsi="Arial" w:cs="Arial"/>
          <w:sz w:val="18"/>
          <w:szCs w:val="18"/>
          <w:lang w:eastAsia="en-US"/>
        </w:rPr>
        <w:t xml:space="preserve"> lo dispuesto en la Metodología y Escalas de Calificaciones de la Evaluación de la Experiencia y Valoración del Mérito, documento emitido por la Dirección General del Servicio Profesional de Carrera de la Secretaría de la Función Pública, que entró en vigor a partir del 23 de abril de 2009. </w:t>
      </w:r>
    </w:p>
    <w:p w:rsidR="00F80DFA" w:rsidRPr="00DF278D" w:rsidRDefault="00F80DFA" w:rsidP="00894BD0">
      <w:pPr>
        <w:pStyle w:val="Prrafodelista"/>
        <w:ind w:left="-426" w:right="-518"/>
        <w:jc w:val="both"/>
        <w:rPr>
          <w:rFonts w:ascii="Arial" w:hAnsi="Arial" w:cs="Arial"/>
          <w:b/>
          <w:sz w:val="18"/>
          <w:szCs w:val="18"/>
        </w:rPr>
      </w:pPr>
    </w:p>
    <w:p w:rsidR="00F80DFA" w:rsidRPr="00DF278D" w:rsidRDefault="00F80DFA" w:rsidP="00894BD0">
      <w:pPr>
        <w:autoSpaceDE w:val="0"/>
        <w:autoSpaceDN w:val="0"/>
        <w:adjustRightInd w:val="0"/>
        <w:spacing w:after="0" w:line="240" w:lineRule="auto"/>
        <w:ind w:left="-426" w:right="-518"/>
        <w:jc w:val="both"/>
        <w:rPr>
          <w:rFonts w:ascii="Arial" w:hAnsi="Arial" w:cs="Arial"/>
          <w:sz w:val="18"/>
          <w:szCs w:val="18"/>
        </w:rPr>
      </w:pPr>
      <w:r w:rsidRPr="00DF278D">
        <w:rPr>
          <w:rFonts w:ascii="Arial" w:hAnsi="Arial" w:cs="Arial"/>
          <w:sz w:val="18"/>
          <w:szCs w:val="18"/>
        </w:rPr>
        <w:t xml:space="preserve">En la </w:t>
      </w:r>
      <w:r w:rsidRPr="00DF278D">
        <w:rPr>
          <w:rFonts w:ascii="Arial" w:hAnsi="Arial" w:cs="Arial"/>
          <w:b/>
          <w:sz w:val="18"/>
          <w:szCs w:val="18"/>
        </w:rPr>
        <w:t>valoración del mérito se calificarán</w:t>
      </w:r>
      <w:r w:rsidRPr="00DF278D">
        <w:rPr>
          <w:rFonts w:ascii="Arial" w:hAnsi="Arial" w:cs="Arial"/>
          <w:sz w:val="18"/>
          <w:szCs w:val="18"/>
        </w:rPr>
        <w:t xml:space="preserve"> los siguientes elementos: </w:t>
      </w:r>
    </w:p>
    <w:p w:rsidR="00F80DFA" w:rsidRPr="00DF278D" w:rsidRDefault="00F80DFA" w:rsidP="00894BD0">
      <w:pPr>
        <w:autoSpaceDE w:val="0"/>
        <w:autoSpaceDN w:val="0"/>
        <w:adjustRightInd w:val="0"/>
        <w:spacing w:after="0" w:line="240" w:lineRule="auto"/>
        <w:ind w:left="-426" w:right="-518"/>
        <w:jc w:val="both"/>
        <w:rPr>
          <w:rFonts w:ascii="Arial" w:hAnsi="Arial" w:cs="Arial"/>
          <w:sz w:val="18"/>
          <w:szCs w:val="18"/>
        </w:rPr>
      </w:pPr>
    </w:p>
    <w:p w:rsidR="00F80DFA" w:rsidRPr="00DF278D" w:rsidRDefault="00F80DFA" w:rsidP="00894BD0">
      <w:pPr>
        <w:pStyle w:val="Prrafodelista"/>
        <w:numPr>
          <w:ilvl w:val="0"/>
          <w:numId w:val="11"/>
        </w:numPr>
        <w:autoSpaceDE w:val="0"/>
        <w:autoSpaceDN w:val="0"/>
        <w:adjustRightInd w:val="0"/>
        <w:ind w:left="-142" w:right="-518" w:hanging="284"/>
        <w:jc w:val="both"/>
        <w:rPr>
          <w:rFonts w:ascii="Arial" w:hAnsi="Arial" w:cs="Arial"/>
          <w:sz w:val="18"/>
          <w:szCs w:val="18"/>
        </w:rPr>
      </w:pPr>
      <w:r w:rsidRPr="00DF278D">
        <w:rPr>
          <w:rFonts w:ascii="Arial" w:hAnsi="Arial" w:cs="Arial"/>
          <w:sz w:val="18"/>
          <w:szCs w:val="18"/>
          <w:u w:val="single"/>
        </w:rPr>
        <w:t>Acciones de desarrollo profesional</w:t>
      </w:r>
      <w:r w:rsidRPr="00DF278D">
        <w:rPr>
          <w:rFonts w:ascii="Arial" w:hAnsi="Arial" w:cs="Arial"/>
          <w:sz w:val="18"/>
          <w:szCs w:val="18"/>
        </w:rPr>
        <w:t xml:space="preserve">.- </w:t>
      </w:r>
      <w:r w:rsidR="00405E6E">
        <w:rPr>
          <w:rFonts w:ascii="Arial" w:hAnsi="Arial" w:cs="Arial"/>
          <w:sz w:val="18"/>
          <w:szCs w:val="18"/>
        </w:rPr>
        <w:t>Se</w:t>
      </w:r>
      <w:r w:rsidRPr="00DF278D">
        <w:rPr>
          <w:rFonts w:ascii="Arial" w:hAnsi="Arial" w:cs="Arial"/>
          <w:sz w:val="18"/>
          <w:szCs w:val="18"/>
        </w:rPr>
        <w:t xml:space="preserve"> calificarán una vez emitidas las disposiciones previstas en los artículos 43 y 45 del Reglamento de </w:t>
      </w:r>
      <w:r w:rsidR="006A5F2D" w:rsidRPr="00DF278D">
        <w:rPr>
          <w:rFonts w:ascii="Arial" w:eastAsiaTheme="minorHAnsi" w:hAnsi="Arial" w:cs="Arial"/>
          <w:b/>
          <w:sz w:val="18"/>
          <w:szCs w:val="18"/>
        </w:rPr>
        <w:t>LSPCAPF</w:t>
      </w:r>
      <w:r w:rsidRPr="00DF278D">
        <w:rPr>
          <w:rFonts w:ascii="Arial" w:hAnsi="Arial" w:cs="Arial"/>
          <w:sz w:val="18"/>
          <w:szCs w:val="18"/>
        </w:rPr>
        <w:t xml:space="preserve">. </w:t>
      </w:r>
    </w:p>
    <w:p w:rsidR="00F80DFA" w:rsidRPr="00DF278D" w:rsidRDefault="00F80DFA" w:rsidP="00894BD0">
      <w:pPr>
        <w:autoSpaceDE w:val="0"/>
        <w:autoSpaceDN w:val="0"/>
        <w:adjustRightInd w:val="0"/>
        <w:spacing w:after="0" w:line="240" w:lineRule="auto"/>
        <w:ind w:left="-142" w:right="-518" w:hanging="284"/>
        <w:jc w:val="both"/>
        <w:rPr>
          <w:rFonts w:ascii="Arial" w:hAnsi="Arial" w:cs="Arial"/>
          <w:sz w:val="18"/>
          <w:szCs w:val="18"/>
        </w:rPr>
      </w:pPr>
    </w:p>
    <w:p w:rsidR="00F80DFA" w:rsidRPr="00DF278D" w:rsidRDefault="00F80DFA" w:rsidP="00894BD0">
      <w:pPr>
        <w:pStyle w:val="Prrafodelista"/>
        <w:numPr>
          <w:ilvl w:val="0"/>
          <w:numId w:val="11"/>
        </w:numPr>
        <w:autoSpaceDE w:val="0"/>
        <w:autoSpaceDN w:val="0"/>
        <w:adjustRightInd w:val="0"/>
        <w:ind w:left="-142" w:right="-518" w:hanging="284"/>
        <w:jc w:val="both"/>
        <w:rPr>
          <w:rFonts w:ascii="Arial" w:hAnsi="Arial" w:cs="Arial"/>
          <w:sz w:val="18"/>
          <w:szCs w:val="18"/>
        </w:rPr>
      </w:pPr>
      <w:r w:rsidRPr="00DF278D">
        <w:rPr>
          <w:rFonts w:ascii="Arial" w:hAnsi="Arial" w:cs="Arial"/>
          <w:sz w:val="18"/>
          <w:szCs w:val="18"/>
          <w:u w:val="single"/>
        </w:rPr>
        <w:t>Resultados de las evaluaciones del desempeño</w:t>
      </w:r>
      <w:r w:rsidR="00405E6E">
        <w:rPr>
          <w:rFonts w:ascii="Arial" w:hAnsi="Arial" w:cs="Arial"/>
          <w:sz w:val="18"/>
          <w:szCs w:val="18"/>
        </w:rPr>
        <w:t>.- Se</w:t>
      </w:r>
      <w:r w:rsidRPr="00DF278D">
        <w:rPr>
          <w:rFonts w:ascii="Arial" w:hAnsi="Arial" w:cs="Arial"/>
          <w:sz w:val="18"/>
          <w:szCs w:val="18"/>
        </w:rPr>
        <w:t xml:space="preserve"> calificará con </w:t>
      </w:r>
      <w:r w:rsidR="0057582C">
        <w:rPr>
          <w:rFonts w:ascii="Arial" w:hAnsi="Arial" w:cs="Arial"/>
          <w:sz w:val="18"/>
          <w:szCs w:val="18"/>
        </w:rPr>
        <w:t>base</w:t>
      </w:r>
      <w:r w:rsidR="00405E6E">
        <w:rPr>
          <w:rFonts w:ascii="Arial" w:hAnsi="Arial" w:cs="Arial"/>
          <w:sz w:val="18"/>
          <w:szCs w:val="18"/>
        </w:rPr>
        <w:t xml:space="preserve"> en las e</w:t>
      </w:r>
      <w:r w:rsidRPr="00DF278D">
        <w:rPr>
          <w:rFonts w:ascii="Arial" w:hAnsi="Arial" w:cs="Arial"/>
          <w:sz w:val="18"/>
          <w:szCs w:val="18"/>
        </w:rPr>
        <w:t>valuaciones de desempeño anual. De manera específica, a través de los puntos de la calificación obtenida en la última evaluación del desempeño anual.</w:t>
      </w:r>
    </w:p>
    <w:p w:rsidR="00F80DFA" w:rsidRPr="00DF278D" w:rsidRDefault="00F80DFA" w:rsidP="00894BD0">
      <w:pPr>
        <w:autoSpaceDE w:val="0"/>
        <w:autoSpaceDN w:val="0"/>
        <w:adjustRightInd w:val="0"/>
        <w:spacing w:after="0" w:line="240" w:lineRule="auto"/>
        <w:ind w:left="-142" w:right="-518" w:hanging="284"/>
        <w:jc w:val="both"/>
        <w:rPr>
          <w:rFonts w:ascii="Arial" w:hAnsi="Arial" w:cs="Arial"/>
          <w:sz w:val="18"/>
          <w:szCs w:val="18"/>
        </w:rPr>
      </w:pPr>
    </w:p>
    <w:p w:rsidR="00F80DFA" w:rsidRPr="00DF278D" w:rsidRDefault="00F80DFA" w:rsidP="00894BD0">
      <w:pPr>
        <w:pStyle w:val="Prrafodelista"/>
        <w:numPr>
          <w:ilvl w:val="0"/>
          <w:numId w:val="11"/>
        </w:numPr>
        <w:autoSpaceDE w:val="0"/>
        <w:autoSpaceDN w:val="0"/>
        <w:adjustRightInd w:val="0"/>
        <w:ind w:left="-142" w:right="-518" w:hanging="284"/>
        <w:jc w:val="both"/>
        <w:rPr>
          <w:rFonts w:ascii="Arial" w:hAnsi="Arial" w:cs="Arial"/>
          <w:sz w:val="18"/>
          <w:szCs w:val="18"/>
        </w:rPr>
      </w:pPr>
      <w:r w:rsidRPr="00DF278D">
        <w:rPr>
          <w:rFonts w:ascii="Arial" w:hAnsi="Arial" w:cs="Arial"/>
          <w:sz w:val="18"/>
          <w:szCs w:val="18"/>
          <w:u w:val="single"/>
        </w:rPr>
        <w:t>Resultados de las acciones de capacitación</w:t>
      </w:r>
      <w:r w:rsidRPr="00DF278D">
        <w:rPr>
          <w:rFonts w:ascii="Arial" w:hAnsi="Arial" w:cs="Arial"/>
          <w:sz w:val="18"/>
          <w:szCs w:val="18"/>
        </w:rPr>
        <w:t xml:space="preserve">.- </w:t>
      </w:r>
      <w:r w:rsidR="00405E6E">
        <w:rPr>
          <w:rFonts w:ascii="Arial" w:hAnsi="Arial" w:cs="Arial"/>
          <w:sz w:val="18"/>
          <w:szCs w:val="18"/>
        </w:rPr>
        <w:t>Se</w:t>
      </w:r>
      <w:r w:rsidRPr="00DF278D">
        <w:rPr>
          <w:rFonts w:ascii="Arial" w:hAnsi="Arial" w:cs="Arial"/>
          <w:sz w:val="18"/>
          <w:szCs w:val="18"/>
        </w:rPr>
        <w:t xml:space="preserve"> calificará</w:t>
      </w:r>
      <w:r w:rsidR="0057582C">
        <w:rPr>
          <w:rFonts w:ascii="Arial" w:hAnsi="Arial" w:cs="Arial"/>
          <w:sz w:val="18"/>
          <w:szCs w:val="18"/>
        </w:rPr>
        <w:t xml:space="preserve"> con base en </w:t>
      </w:r>
      <w:r w:rsidRPr="00DF278D">
        <w:rPr>
          <w:rFonts w:ascii="Arial" w:hAnsi="Arial" w:cs="Arial"/>
          <w:sz w:val="18"/>
          <w:szCs w:val="18"/>
        </w:rPr>
        <w:t xml:space="preserve">las calificaciones de las acciones de capacitación. De manera específica, a través del promedio de las calificaciones obtenidas por el servidor público de carrera titular en el ejercicio fiscal inmediato anterior. En caso de que en el ejercicio fiscal inmediato anterior no se hubieren autorizado acciones de capacitación para el servidor público de carrera titular, no será calificado en este elemento. </w:t>
      </w:r>
    </w:p>
    <w:p w:rsidR="00F80DFA" w:rsidRPr="00DF278D" w:rsidRDefault="00F80DFA" w:rsidP="00894BD0">
      <w:pPr>
        <w:autoSpaceDE w:val="0"/>
        <w:autoSpaceDN w:val="0"/>
        <w:adjustRightInd w:val="0"/>
        <w:spacing w:after="0" w:line="240" w:lineRule="auto"/>
        <w:ind w:left="-142" w:right="-518" w:hanging="284"/>
        <w:jc w:val="both"/>
        <w:rPr>
          <w:rFonts w:ascii="Arial" w:hAnsi="Arial" w:cs="Arial"/>
          <w:sz w:val="18"/>
          <w:szCs w:val="18"/>
        </w:rPr>
      </w:pPr>
    </w:p>
    <w:p w:rsidR="00F80DFA" w:rsidRPr="00DF278D" w:rsidRDefault="00F80DFA" w:rsidP="00894BD0">
      <w:pPr>
        <w:pStyle w:val="Prrafodelista"/>
        <w:numPr>
          <w:ilvl w:val="0"/>
          <w:numId w:val="11"/>
        </w:numPr>
        <w:autoSpaceDE w:val="0"/>
        <w:autoSpaceDN w:val="0"/>
        <w:adjustRightInd w:val="0"/>
        <w:ind w:left="-142" w:right="-518" w:hanging="284"/>
        <w:jc w:val="both"/>
        <w:rPr>
          <w:rFonts w:ascii="Arial" w:hAnsi="Arial" w:cs="Arial"/>
          <w:sz w:val="18"/>
          <w:szCs w:val="18"/>
        </w:rPr>
      </w:pPr>
      <w:r w:rsidRPr="00DF278D">
        <w:rPr>
          <w:rFonts w:ascii="Arial" w:hAnsi="Arial" w:cs="Arial"/>
          <w:sz w:val="18"/>
          <w:szCs w:val="18"/>
          <w:u w:val="single"/>
        </w:rPr>
        <w:t>Resultados de procesos de certificación</w:t>
      </w:r>
      <w:r w:rsidRPr="00DF278D">
        <w:rPr>
          <w:rFonts w:ascii="Arial" w:hAnsi="Arial" w:cs="Arial"/>
          <w:sz w:val="18"/>
          <w:szCs w:val="18"/>
        </w:rPr>
        <w:t xml:space="preserve">.- </w:t>
      </w:r>
      <w:r w:rsidR="00405E6E">
        <w:rPr>
          <w:rFonts w:ascii="Arial" w:hAnsi="Arial" w:cs="Arial"/>
          <w:sz w:val="18"/>
          <w:szCs w:val="18"/>
        </w:rPr>
        <w:t>S</w:t>
      </w:r>
      <w:r w:rsidRPr="00DF278D">
        <w:rPr>
          <w:rFonts w:ascii="Arial" w:hAnsi="Arial" w:cs="Arial"/>
          <w:sz w:val="18"/>
          <w:szCs w:val="18"/>
        </w:rPr>
        <w:t>e calificará</w:t>
      </w:r>
      <w:r w:rsidR="00405E6E">
        <w:rPr>
          <w:rFonts w:ascii="Arial" w:hAnsi="Arial" w:cs="Arial"/>
          <w:sz w:val="18"/>
          <w:szCs w:val="18"/>
        </w:rPr>
        <w:t xml:space="preserve"> a travé</w:t>
      </w:r>
      <w:r w:rsidRPr="00DF278D">
        <w:rPr>
          <w:rFonts w:ascii="Arial" w:hAnsi="Arial" w:cs="Arial"/>
          <w:sz w:val="18"/>
          <w:szCs w:val="18"/>
        </w:rPr>
        <w:t xml:space="preserve">s del número de capacidades profesionales certificadas vigentes logradas por los servidores públicos de carrera titulares en puestos sujetos al Servicio Profesional de Carrera. </w:t>
      </w:r>
    </w:p>
    <w:p w:rsidR="00F80DFA" w:rsidRPr="00DF278D" w:rsidRDefault="00F80DFA" w:rsidP="00894BD0">
      <w:pPr>
        <w:autoSpaceDE w:val="0"/>
        <w:autoSpaceDN w:val="0"/>
        <w:adjustRightInd w:val="0"/>
        <w:spacing w:after="0" w:line="240" w:lineRule="auto"/>
        <w:ind w:left="-142" w:right="-518" w:hanging="284"/>
        <w:jc w:val="both"/>
        <w:rPr>
          <w:rFonts w:ascii="Arial" w:hAnsi="Arial" w:cs="Arial"/>
          <w:sz w:val="18"/>
          <w:szCs w:val="18"/>
        </w:rPr>
      </w:pPr>
    </w:p>
    <w:p w:rsidR="00F80DFA" w:rsidRPr="00DF278D" w:rsidRDefault="00F80DFA" w:rsidP="00894BD0">
      <w:pPr>
        <w:pStyle w:val="Prrafodelista"/>
        <w:numPr>
          <w:ilvl w:val="0"/>
          <w:numId w:val="11"/>
        </w:numPr>
        <w:autoSpaceDE w:val="0"/>
        <w:autoSpaceDN w:val="0"/>
        <w:adjustRightInd w:val="0"/>
        <w:ind w:left="-142" w:right="-518" w:hanging="284"/>
        <w:jc w:val="both"/>
        <w:rPr>
          <w:rFonts w:ascii="Arial" w:hAnsi="Arial" w:cs="Arial"/>
          <w:sz w:val="18"/>
          <w:szCs w:val="18"/>
        </w:rPr>
      </w:pPr>
      <w:r w:rsidRPr="00DF278D">
        <w:rPr>
          <w:rFonts w:ascii="Arial" w:hAnsi="Arial" w:cs="Arial"/>
          <w:sz w:val="18"/>
          <w:szCs w:val="18"/>
          <w:u w:val="single"/>
        </w:rPr>
        <w:t>Logros</w:t>
      </w:r>
      <w:r w:rsidRPr="00DF278D">
        <w:rPr>
          <w:rFonts w:ascii="Arial" w:hAnsi="Arial" w:cs="Arial"/>
          <w:sz w:val="18"/>
          <w:szCs w:val="18"/>
        </w:rPr>
        <w:t xml:space="preserve">.- </w:t>
      </w:r>
      <w:r w:rsidR="008523F1">
        <w:rPr>
          <w:rFonts w:ascii="Arial" w:hAnsi="Arial" w:cs="Arial"/>
          <w:sz w:val="18"/>
          <w:szCs w:val="18"/>
        </w:rPr>
        <w:t>S</w:t>
      </w:r>
      <w:r w:rsidRPr="00DF278D">
        <w:rPr>
          <w:rFonts w:ascii="Arial" w:hAnsi="Arial" w:cs="Arial"/>
          <w:sz w:val="18"/>
          <w:szCs w:val="18"/>
        </w:rPr>
        <w:t xml:space="preserve">e refiere al alcance de un objetivo relevante de la o el </w:t>
      </w:r>
      <w:r w:rsidR="00C730E0">
        <w:rPr>
          <w:rFonts w:ascii="Arial" w:hAnsi="Arial" w:cs="Arial"/>
          <w:sz w:val="18"/>
          <w:szCs w:val="18"/>
        </w:rPr>
        <w:t>aspirante</w:t>
      </w:r>
      <w:r w:rsidRPr="00DF278D">
        <w:rPr>
          <w:rFonts w:ascii="Arial" w:hAnsi="Arial" w:cs="Arial"/>
          <w:sz w:val="18"/>
          <w:szCs w:val="18"/>
        </w:rPr>
        <w:t xml:space="preserve"> en su labor o campo de trabajo, a través de aportaciones que mejoraron, facilitaron, optimizaron o fortalecieron las funciones de su área de trabajo, el logro de metas estratégicas o </w:t>
      </w:r>
      <w:r w:rsidR="00265704">
        <w:rPr>
          <w:rFonts w:ascii="Arial" w:hAnsi="Arial" w:cs="Arial"/>
          <w:sz w:val="18"/>
          <w:szCs w:val="18"/>
        </w:rPr>
        <w:t xml:space="preserve">que </w:t>
      </w:r>
      <w:r w:rsidRPr="00DF278D">
        <w:rPr>
          <w:rFonts w:ascii="Arial" w:hAnsi="Arial" w:cs="Arial"/>
          <w:sz w:val="18"/>
          <w:szCs w:val="18"/>
        </w:rPr>
        <w:t xml:space="preserve">aportaron beneficio a la ciudadanía, sin generar presiones presupuestales adicionales, ni perjudicar o afectar negativamente los objetivos de otra área, unidad responsable o de negocios. De manera específica, se calificarán a través del número de logros obtenidos por el </w:t>
      </w:r>
      <w:r w:rsidR="00C730E0">
        <w:rPr>
          <w:rFonts w:ascii="Arial" w:hAnsi="Arial" w:cs="Arial"/>
          <w:sz w:val="18"/>
          <w:szCs w:val="18"/>
        </w:rPr>
        <w:t>aspirante</w:t>
      </w:r>
      <w:r w:rsidRPr="00DF278D">
        <w:rPr>
          <w:rFonts w:ascii="Arial" w:hAnsi="Arial" w:cs="Arial"/>
          <w:sz w:val="18"/>
          <w:szCs w:val="18"/>
        </w:rPr>
        <w:t xml:space="preserve">. </w:t>
      </w:r>
      <w:r w:rsidR="008523F1">
        <w:rPr>
          <w:rFonts w:ascii="Arial" w:hAnsi="Arial" w:cs="Arial"/>
          <w:sz w:val="18"/>
          <w:szCs w:val="18"/>
        </w:rPr>
        <w:t>Se considerarán como logros</w:t>
      </w:r>
      <w:r w:rsidRPr="00DF278D">
        <w:rPr>
          <w:rFonts w:ascii="Arial" w:hAnsi="Arial" w:cs="Arial"/>
          <w:sz w:val="18"/>
          <w:szCs w:val="18"/>
        </w:rPr>
        <w:t xml:space="preserve"> los siguientes: </w:t>
      </w:r>
    </w:p>
    <w:p w:rsidR="00F80DFA" w:rsidRPr="00DF278D" w:rsidRDefault="00F80DFA" w:rsidP="00894BD0">
      <w:pPr>
        <w:autoSpaceDE w:val="0"/>
        <w:autoSpaceDN w:val="0"/>
        <w:adjustRightInd w:val="0"/>
        <w:spacing w:after="0" w:line="240" w:lineRule="auto"/>
        <w:ind w:left="-426" w:right="-518"/>
        <w:jc w:val="both"/>
        <w:rPr>
          <w:rFonts w:ascii="Arial" w:hAnsi="Arial" w:cs="Arial"/>
          <w:sz w:val="18"/>
          <w:szCs w:val="18"/>
        </w:rPr>
      </w:pPr>
    </w:p>
    <w:p w:rsidR="00F80DFA" w:rsidRPr="00DF278D" w:rsidRDefault="00F80DFA" w:rsidP="00894BD0">
      <w:pPr>
        <w:pStyle w:val="Prrafodelista"/>
        <w:numPr>
          <w:ilvl w:val="0"/>
          <w:numId w:val="12"/>
        </w:numPr>
        <w:autoSpaceDE w:val="0"/>
        <w:autoSpaceDN w:val="0"/>
        <w:adjustRightInd w:val="0"/>
        <w:ind w:left="142" w:right="-518" w:hanging="284"/>
        <w:contextualSpacing/>
        <w:jc w:val="both"/>
        <w:rPr>
          <w:rFonts w:ascii="Arial" w:hAnsi="Arial" w:cs="Arial"/>
          <w:sz w:val="18"/>
          <w:szCs w:val="18"/>
        </w:rPr>
      </w:pPr>
      <w:r w:rsidRPr="00DF278D">
        <w:rPr>
          <w:rFonts w:ascii="Arial" w:hAnsi="Arial" w:cs="Arial"/>
          <w:sz w:val="18"/>
          <w:szCs w:val="18"/>
        </w:rPr>
        <w:t xml:space="preserve">Certificaciones en competencias laborales o en habilidades profesionales distintas a las consideradas para el Servicio Profesional de Carrera. </w:t>
      </w:r>
    </w:p>
    <w:p w:rsidR="00F80DFA" w:rsidRPr="00DF278D" w:rsidRDefault="00F80DFA" w:rsidP="00894BD0">
      <w:pPr>
        <w:pStyle w:val="Prrafodelista"/>
        <w:numPr>
          <w:ilvl w:val="0"/>
          <w:numId w:val="12"/>
        </w:numPr>
        <w:autoSpaceDE w:val="0"/>
        <w:autoSpaceDN w:val="0"/>
        <w:adjustRightInd w:val="0"/>
        <w:ind w:left="142" w:right="-518" w:hanging="284"/>
        <w:contextualSpacing/>
        <w:jc w:val="both"/>
        <w:rPr>
          <w:rFonts w:ascii="Arial" w:hAnsi="Arial" w:cs="Arial"/>
          <w:sz w:val="18"/>
          <w:szCs w:val="18"/>
        </w:rPr>
      </w:pPr>
      <w:r w:rsidRPr="00DF278D">
        <w:rPr>
          <w:rFonts w:ascii="Arial" w:hAnsi="Arial" w:cs="Arial"/>
          <w:sz w:val="18"/>
          <w:szCs w:val="18"/>
        </w:rPr>
        <w:t xml:space="preserve">Publicaciones especializadas (gacetas, revistas, prensa o libros) relacionados a su campo de experiencia. </w:t>
      </w:r>
    </w:p>
    <w:p w:rsidR="00F80DFA" w:rsidRPr="00DF278D" w:rsidRDefault="00F80DFA" w:rsidP="00894BD0">
      <w:pPr>
        <w:pStyle w:val="Prrafodelista"/>
        <w:numPr>
          <w:ilvl w:val="0"/>
          <w:numId w:val="12"/>
        </w:numPr>
        <w:autoSpaceDE w:val="0"/>
        <w:autoSpaceDN w:val="0"/>
        <w:adjustRightInd w:val="0"/>
        <w:ind w:left="142" w:right="-518" w:hanging="284"/>
        <w:contextualSpacing/>
        <w:jc w:val="both"/>
        <w:rPr>
          <w:rFonts w:ascii="Arial" w:hAnsi="Arial" w:cs="Arial"/>
          <w:sz w:val="18"/>
          <w:szCs w:val="18"/>
        </w:rPr>
      </w:pPr>
      <w:r w:rsidRPr="00DF278D">
        <w:rPr>
          <w:rFonts w:ascii="Arial" w:hAnsi="Arial" w:cs="Arial"/>
          <w:sz w:val="18"/>
          <w:szCs w:val="18"/>
        </w:rPr>
        <w:t xml:space="preserve">Otras que al efecto establezca la Dirección General de Desarrollo Humano y Servicio Profesional de Carrera de la Secretaría de la Función Pública. En ningún caso se considerarán logros de tipo político o religioso. </w:t>
      </w:r>
    </w:p>
    <w:p w:rsidR="00F80DFA" w:rsidRPr="00DF278D" w:rsidRDefault="00F80DFA" w:rsidP="00894BD0">
      <w:pPr>
        <w:autoSpaceDE w:val="0"/>
        <w:autoSpaceDN w:val="0"/>
        <w:adjustRightInd w:val="0"/>
        <w:spacing w:after="0" w:line="240" w:lineRule="auto"/>
        <w:ind w:left="-426" w:right="-518"/>
        <w:jc w:val="both"/>
        <w:rPr>
          <w:rFonts w:ascii="Arial" w:hAnsi="Arial" w:cs="Arial"/>
          <w:sz w:val="18"/>
          <w:szCs w:val="18"/>
        </w:rPr>
      </w:pPr>
    </w:p>
    <w:p w:rsidR="00F80DFA" w:rsidRPr="00DF278D" w:rsidRDefault="00F80DFA" w:rsidP="00894BD0">
      <w:pPr>
        <w:pStyle w:val="Prrafodelista"/>
        <w:numPr>
          <w:ilvl w:val="0"/>
          <w:numId w:val="11"/>
        </w:numPr>
        <w:autoSpaceDE w:val="0"/>
        <w:autoSpaceDN w:val="0"/>
        <w:adjustRightInd w:val="0"/>
        <w:ind w:left="-142" w:right="-518" w:hanging="284"/>
        <w:jc w:val="both"/>
        <w:rPr>
          <w:rFonts w:ascii="Arial" w:hAnsi="Arial" w:cs="Arial"/>
          <w:sz w:val="18"/>
          <w:szCs w:val="18"/>
        </w:rPr>
      </w:pPr>
      <w:r w:rsidRPr="00DF278D">
        <w:rPr>
          <w:rFonts w:ascii="Arial" w:hAnsi="Arial" w:cs="Arial"/>
          <w:sz w:val="18"/>
          <w:szCs w:val="18"/>
          <w:u w:val="single"/>
        </w:rPr>
        <w:t>Distinciones</w:t>
      </w:r>
      <w:r w:rsidRPr="00DF278D">
        <w:rPr>
          <w:rFonts w:ascii="Arial" w:hAnsi="Arial" w:cs="Arial"/>
          <w:sz w:val="18"/>
          <w:szCs w:val="18"/>
        </w:rPr>
        <w:t xml:space="preserve">.- </w:t>
      </w:r>
      <w:r w:rsidR="008523F1">
        <w:rPr>
          <w:rFonts w:ascii="Arial" w:hAnsi="Arial" w:cs="Arial"/>
          <w:sz w:val="18"/>
          <w:szCs w:val="18"/>
        </w:rPr>
        <w:t>Se</w:t>
      </w:r>
      <w:r w:rsidRPr="00DF278D">
        <w:rPr>
          <w:rFonts w:ascii="Arial" w:hAnsi="Arial" w:cs="Arial"/>
          <w:sz w:val="18"/>
          <w:szCs w:val="18"/>
        </w:rPr>
        <w:t xml:space="preserve"> refieren al honor o trato especial concedido a una persona por su labor, profesión o actividad individual. De manera específica, se calificarán a través del número de distinciones obtenidas, se considerará</w:t>
      </w:r>
      <w:r w:rsidR="008523F1">
        <w:rPr>
          <w:rFonts w:ascii="Arial" w:hAnsi="Arial" w:cs="Arial"/>
          <w:sz w:val="18"/>
          <w:szCs w:val="18"/>
        </w:rPr>
        <w:t>n como una distinción</w:t>
      </w:r>
      <w:r w:rsidRPr="00DF278D">
        <w:rPr>
          <w:rFonts w:ascii="Arial" w:hAnsi="Arial" w:cs="Arial"/>
          <w:sz w:val="18"/>
          <w:szCs w:val="18"/>
        </w:rPr>
        <w:t xml:space="preserve"> las siguientes: </w:t>
      </w:r>
    </w:p>
    <w:p w:rsidR="00F80DFA" w:rsidRPr="00DF278D" w:rsidRDefault="00F80DFA" w:rsidP="00894BD0">
      <w:pPr>
        <w:autoSpaceDE w:val="0"/>
        <w:autoSpaceDN w:val="0"/>
        <w:adjustRightInd w:val="0"/>
        <w:spacing w:after="0" w:line="240" w:lineRule="auto"/>
        <w:ind w:left="-426" w:right="-518"/>
        <w:jc w:val="both"/>
        <w:rPr>
          <w:rFonts w:ascii="Arial" w:hAnsi="Arial" w:cs="Arial"/>
          <w:sz w:val="18"/>
          <w:szCs w:val="18"/>
        </w:rPr>
      </w:pPr>
    </w:p>
    <w:p w:rsidR="00F80DFA" w:rsidRPr="00DF278D" w:rsidRDefault="00F80DFA" w:rsidP="00894BD0">
      <w:pPr>
        <w:pStyle w:val="Prrafodelista"/>
        <w:numPr>
          <w:ilvl w:val="0"/>
          <w:numId w:val="13"/>
        </w:numPr>
        <w:autoSpaceDE w:val="0"/>
        <w:autoSpaceDN w:val="0"/>
        <w:adjustRightInd w:val="0"/>
        <w:ind w:left="142" w:right="-518" w:hanging="284"/>
        <w:contextualSpacing/>
        <w:jc w:val="both"/>
        <w:rPr>
          <w:rFonts w:ascii="Arial" w:hAnsi="Arial" w:cs="Arial"/>
          <w:sz w:val="18"/>
          <w:szCs w:val="18"/>
        </w:rPr>
      </w:pPr>
      <w:r w:rsidRPr="00DF278D">
        <w:rPr>
          <w:rFonts w:ascii="Arial" w:hAnsi="Arial" w:cs="Arial"/>
          <w:sz w:val="18"/>
          <w:szCs w:val="18"/>
        </w:rPr>
        <w:t xml:space="preserve">Fungir como presidente (a), vicepresidente (a) o miembro (a) fundador (a) de Asociaciones u Organizaciones no Gubernamentales (Científicas, de Investigación, Gremiales, Estudiantiles o de Profesionistas). </w:t>
      </w:r>
    </w:p>
    <w:p w:rsidR="00F80DFA" w:rsidRPr="00DF278D" w:rsidRDefault="00F80DFA" w:rsidP="00894BD0">
      <w:pPr>
        <w:pStyle w:val="Prrafodelista"/>
        <w:numPr>
          <w:ilvl w:val="0"/>
          <w:numId w:val="13"/>
        </w:numPr>
        <w:autoSpaceDE w:val="0"/>
        <w:autoSpaceDN w:val="0"/>
        <w:adjustRightInd w:val="0"/>
        <w:ind w:left="142" w:right="-518" w:hanging="284"/>
        <w:contextualSpacing/>
        <w:jc w:val="both"/>
        <w:rPr>
          <w:rFonts w:ascii="Arial" w:hAnsi="Arial" w:cs="Arial"/>
          <w:sz w:val="18"/>
          <w:szCs w:val="18"/>
        </w:rPr>
      </w:pPr>
      <w:r w:rsidRPr="00DF278D">
        <w:rPr>
          <w:rFonts w:ascii="Arial" w:hAnsi="Arial" w:cs="Arial"/>
          <w:sz w:val="18"/>
          <w:szCs w:val="18"/>
        </w:rPr>
        <w:t xml:space="preserve">Título Grado Académico Honoris Causa otorgado por Universidades o Instituciones de Educación Superior. </w:t>
      </w:r>
    </w:p>
    <w:p w:rsidR="00F80DFA" w:rsidRPr="00DF278D" w:rsidRDefault="00F80DFA" w:rsidP="00894BD0">
      <w:pPr>
        <w:pStyle w:val="Prrafodelista"/>
        <w:numPr>
          <w:ilvl w:val="0"/>
          <w:numId w:val="13"/>
        </w:numPr>
        <w:autoSpaceDE w:val="0"/>
        <w:autoSpaceDN w:val="0"/>
        <w:adjustRightInd w:val="0"/>
        <w:ind w:left="142" w:right="-518" w:hanging="284"/>
        <w:contextualSpacing/>
        <w:jc w:val="both"/>
        <w:rPr>
          <w:rFonts w:ascii="Arial" w:hAnsi="Arial" w:cs="Arial"/>
          <w:sz w:val="18"/>
          <w:szCs w:val="18"/>
        </w:rPr>
      </w:pPr>
      <w:r w:rsidRPr="00DF278D">
        <w:rPr>
          <w:rFonts w:ascii="Arial" w:hAnsi="Arial" w:cs="Arial"/>
          <w:sz w:val="18"/>
          <w:szCs w:val="18"/>
        </w:rPr>
        <w:t xml:space="preserve">Graduación con Honores o con Distinción. </w:t>
      </w:r>
    </w:p>
    <w:p w:rsidR="00F80DFA" w:rsidRPr="00DF278D" w:rsidRDefault="00F80DFA" w:rsidP="00894BD0">
      <w:pPr>
        <w:pStyle w:val="Prrafodelista"/>
        <w:numPr>
          <w:ilvl w:val="0"/>
          <w:numId w:val="13"/>
        </w:numPr>
        <w:autoSpaceDE w:val="0"/>
        <w:autoSpaceDN w:val="0"/>
        <w:adjustRightInd w:val="0"/>
        <w:ind w:left="142" w:right="-518" w:hanging="284"/>
        <w:contextualSpacing/>
        <w:jc w:val="both"/>
        <w:rPr>
          <w:rFonts w:ascii="Arial" w:hAnsi="Arial" w:cs="Arial"/>
          <w:sz w:val="18"/>
          <w:szCs w:val="18"/>
        </w:rPr>
      </w:pPr>
      <w:r w:rsidRPr="00DF278D">
        <w:rPr>
          <w:rFonts w:ascii="Arial" w:hAnsi="Arial" w:cs="Arial"/>
          <w:sz w:val="18"/>
          <w:szCs w:val="18"/>
        </w:rPr>
        <w:t xml:space="preserve">Otras que al efecto establezca la Dirección General de Desarrollo Humano y Servicio Profesional de Carrera, de la Secretaría de la Función Pública. En ningún caso se considerarán distinciones del tipo político o religioso. </w:t>
      </w:r>
    </w:p>
    <w:p w:rsidR="00F80DFA" w:rsidRPr="00DF278D" w:rsidRDefault="00F80DFA" w:rsidP="00894BD0">
      <w:pPr>
        <w:autoSpaceDE w:val="0"/>
        <w:autoSpaceDN w:val="0"/>
        <w:adjustRightInd w:val="0"/>
        <w:spacing w:after="0" w:line="240" w:lineRule="auto"/>
        <w:ind w:left="-426" w:right="-518"/>
        <w:jc w:val="both"/>
        <w:rPr>
          <w:rFonts w:ascii="Arial" w:hAnsi="Arial" w:cs="Arial"/>
          <w:sz w:val="18"/>
          <w:szCs w:val="18"/>
        </w:rPr>
      </w:pPr>
    </w:p>
    <w:p w:rsidR="00F80DFA" w:rsidRPr="00DF278D" w:rsidRDefault="00F80DFA" w:rsidP="00894BD0">
      <w:pPr>
        <w:pStyle w:val="Prrafodelista"/>
        <w:numPr>
          <w:ilvl w:val="0"/>
          <w:numId w:val="11"/>
        </w:numPr>
        <w:autoSpaceDE w:val="0"/>
        <w:autoSpaceDN w:val="0"/>
        <w:adjustRightInd w:val="0"/>
        <w:ind w:left="-142" w:right="-518" w:hanging="284"/>
        <w:jc w:val="both"/>
        <w:rPr>
          <w:rFonts w:ascii="Arial" w:hAnsi="Arial" w:cs="Arial"/>
          <w:sz w:val="18"/>
          <w:szCs w:val="18"/>
        </w:rPr>
      </w:pPr>
      <w:r w:rsidRPr="00DF278D">
        <w:rPr>
          <w:rFonts w:ascii="Arial" w:hAnsi="Arial" w:cs="Arial"/>
          <w:sz w:val="18"/>
          <w:szCs w:val="18"/>
          <w:u w:val="single"/>
        </w:rPr>
        <w:t>Reconocimientos y premios</w:t>
      </w:r>
      <w:r w:rsidRPr="00DF278D">
        <w:rPr>
          <w:rFonts w:ascii="Arial" w:hAnsi="Arial" w:cs="Arial"/>
          <w:sz w:val="18"/>
          <w:szCs w:val="18"/>
        </w:rPr>
        <w:t xml:space="preserve">.- </w:t>
      </w:r>
      <w:r w:rsidR="008523F1">
        <w:rPr>
          <w:rFonts w:ascii="Arial" w:hAnsi="Arial" w:cs="Arial"/>
          <w:sz w:val="18"/>
          <w:szCs w:val="18"/>
        </w:rPr>
        <w:t>Se</w:t>
      </w:r>
      <w:r w:rsidRPr="00DF278D">
        <w:rPr>
          <w:rFonts w:ascii="Arial" w:hAnsi="Arial" w:cs="Arial"/>
          <w:sz w:val="18"/>
          <w:szCs w:val="18"/>
        </w:rPr>
        <w:t xml:space="preserve"> refieren a la recompensa o galardón otorgado por agradecimiento o reconocimiento al esfuerzo realizado por algún mérito o servicio en su labor, profesión o actividad individual. De manera específica, se calificarán a través del número de recon</w:t>
      </w:r>
      <w:r w:rsidR="008523F1">
        <w:rPr>
          <w:rFonts w:ascii="Arial" w:hAnsi="Arial" w:cs="Arial"/>
          <w:sz w:val="18"/>
          <w:szCs w:val="18"/>
        </w:rPr>
        <w:t xml:space="preserve">ocimientos o premios obtenidos, </w:t>
      </w:r>
      <w:r w:rsidRPr="00DF278D">
        <w:rPr>
          <w:rFonts w:ascii="Arial" w:hAnsi="Arial" w:cs="Arial"/>
          <w:sz w:val="18"/>
          <w:szCs w:val="18"/>
        </w:rPr>
        <w:t xml:space="preserve">se considerará como un reconocimiento o premio los siguientes: </w:t>
      </w:r>
    </w:p>
    <w:p w:rsidR="00F80DFA" w:rsidRPr="00DF278D" w:rsidRDefault="00F80DFA" w:rsidP="00894BD0">
      <w:pPr>
        <w:autoSpaceDE w:val="0"/>
        <w:autoSpaceDN w:val="0"/>
        <w:adjustRightInd w:val="0"/>
        <w:spacing w:after="0" w:line="240" w:lineRule="auto"/>
        <w:ind w:left="-426" w:right="-518"/>
        <w:jc w:val="both"/>
        <w:rPr>
          <w:rFonts w:ascii="Arial" w:hAnsi="Arial" w:cs="Arial"/>
          <w:sz w:val="18"/>
          <w:szCs w:val="18"/>
        </w:rPr>
      </w:pPr>
    </w:p>
    <w:p w:rsidR="00F80DFA" w:rsidRPr="00DF278D" w:rsidRDefault="00F80DFA" w:rsidP="00894BD0">
      <w:pPr>
        <w:pStyle w:val="Prrafodelista"/>
        <w:numPr>
          <w:ilvl w:val="0"/>
          <w:numId w:val="15"/>
        </w:numPr>
        <w:autoSpaceDE w:val="0"/>
        <w:autoSpaceDN w:val="0"/>
        <w:adjustRightInd w:val="0"/>
        <w:ind w:left="142" w:right="-518" w:hanging="284"/>
        <w:contextualSpacing/>
        <w:jc w:val="both"/>
        <w:rPr>
          <w:rFonts w:ascii="Arial" w:hAnsi="Arial" w:cs="Arial"/>
          <w:sz w:val="18"/>
          <w:szCs w:val="18"/>
        </w:rPr>
      </w:pPr>
      <w:r w:rsidRPr="00DF278D">
        <w:rPr>
          <w:rFonts w:ascii="Arial" w:hAnsi="Arial" w:cs="Arial"/>
          <w:sz w:val="18"/>
          <w:szCs w:val="18"/>
        </w:rPr>
        <w:t xml:space="preserve">Premio otorgado a nombre </w:t>
      </w:r>
      <w:r w:rsidR="001D5218">
        <w:rPr>
          <w:rFonts w:ascii="Arial" w:hAnsi="Arial" w:cs="Arial"/>
          <w:sz w:val="18"/>
          <w:szCs w:val="18"/>
        </w:rPr>
        <w:t xml:space="preserve">de </w:t>
      </w:r>
      <w:r w:rsidR="008523F1">
        <w:rPr>
          <w:rFonts w:ascii="Arial" w:hAnsi="Arial" w:cs="Arial"/>
          <w:sz w:val="18"/>
          <w:szCs w:val="18"/>
        </w:rPr>
        <w:t>la o el</w:t>
      </w:r>
      <w:r w:rsidRPr="00DF278D">
        <w:rPr>
          <w:rFonts w:ascii="Arial" w:hAnsi="Arial" w:cs="Arial"/>
          <w:sz w:val="18"/>
          <w:szCs w:val="18"/>
        </w:rPr>
        <w:t xml:space="preserve"> aspirante. </w:t>
      </w:r>
    </w:p>
    <w:p w:rsidR="00F80DFA" w:rsidRPr="00DF278D" w:rsidRDefault="00F80DFA" w:rsidP="00894BD0">
      <w:pPr>
        <w:pStyle w:val="Prrafodelista"/>
        <w:numPr>
          <w:ilvl w:val="0"/>
          <w:numId w:val="15"/>
        </w:numPr>
        <w:autoSpaceDE w:val="0"/>
        <w:autoSpaceDN w:val="0"/>
        <w:adjustRightInd w:val="0"/>
        <w:ind w:left="142" w:right="-518" w:hanging="284"/>
        <w:contextualSpacing/>
        <w:jc w:val="both"/>
        <w:rPr>
          <w:rFonts w:ascii="Arial" w:hAnsi="Arial" w:cs="Arial"/>
          <w:sz w:val="18"/>
          <w:szCs w:val="18"/>
        </w:rPr>
      </w:pPr>
      <w:r w:rsidRPr="00DF278D">
        <w:rPr>
          <w:rFonts w:ascii="Arial" w:hAnsi="Arial" w:cs="Arial"/>
          <w:sz w:val="18"/>
          <w:szCs w:val="18"/>
        </w:rPr>
        <w:t>Reconocimiento por colaboración, ponencias o trabajos de investigación a nombre de</w:t>
      </w:r>
      <w:r w:rsidR="001D5218">
        <w:rPr>
          <w:rFonts w:ascii="Arial" w:hAnsi="Arial" w:cs="Arial"/>
          <w:sz w:val="18"/>
          <w:szCs w:val="18"/>
        </w:rPr>
        <w:t xml:space="preserve"> la o el</w:t>
      </w:r>
      <w:r w:rsidRPr="00DF278D">
        <w:rPr>
          <w:rFonts w:ascii="Arial" w:hAnsi="Arial" w:cs="Arial"/>
          <w:sz w:val="18"/>
          <w:szCs w:val="18"/>
        </w:rPr>
        <w:t xml:space="preserve"> aspirante en congresos, coloquios o equivalentes. </w:t>
      </w:r>
    </w:p>
    <w:p w:rsidR="00F80DFA" w:rsidRPr="00DF278D" w:rsidRDefault="00F80DFA" w:rsidP="00894BD0">
      <w:pPr>
        <w:pStyle w:val="Prrafodelista"/>
        <w:numPr>
          <w:ilvl w:val="0"/>
          <w:numId w:val="15"/>
        </w:numPr>
        <w:autoSpaceDE w:val="0"/>
        <w:autoSpaceDN w:val="0"/>
        <w:adjustRightInd w:val="0"/>
        <w:ind w:left="142" w:right="-518" w:hanging="284"/>
        <w:contextualSpacing/>
        <w:jc w:val="both"/>
        <w:rPr>
          <w:rFonts w:ascii="Arial" w:hAnsi="Arial" w:cs="Arial"/>
          <w:sz w:val="18"/>
          <w:szCs w:val="18"/>
        </w:rPr>
      </w:pPr>
      <w:r w:rsidRPr="00DF278D">
        <w:rPr>
          <w:rFonts w:ascii="Arial" w:hAnsi="Arial" w:cs="Arial"/>
          <w:sz w:val="18"/>
          <w:szCs w:val="18"/>
        </w:rPr>
        <w:t xml:space="preserve">Reconocimiento o premio por antigüedad en el servicio público. </w:t>
      </w:r>
    </w:p>
    <w:p w:rsidR="00F80DFA" w:rsidRPr="00DF278D" w:rsidRDefault="00F80DFA" w:rsidP="00894BD0">
      <w:pPr>
        <w:pStyle w:val="Prrafodelista"/>
        <w:numPr>
          <w:ilvl w:val="0"/>
          <w:numId w:val="15"/>
        </w:numPr>
        <w:autoSpaceDE w:val="0"/>
        <w:autoSpaceDN w:val="0"/>
        <w:adjustRightInd w:val="0"/>
        <w:ind w:left="142" w:right="-518" w:hanging="284"/>
        <w:contextualSpacing/>
        <w:jc w:val="both"/>
        <w:rPr>
          <w:rFonts w:ascii="Arial" w:hAnsi="Arial" w:cs="Arial"/>
          <w:sz w:val="18"/>
          <w:szCs w:val="18"/>
        </w:rPr>
      </w:pPr>
      <w:r w:rsidRPr="00DF278D">
        <w:rPr>
          <w:rFonts w:ascii="Arial" w:hAnsi="Arial" w:cs="Arial"/>
          <w:sz w:val="18"/>
          <w:szCs w:val="18"/>
        </w:rPr>
        <w:t xml:space="preserve">Primero, segundo o tercer lugar en competencias o certámenes públicos y abiertos. </w:t>
      </w:r>
    </w:p>
    <w:p w:rsidR="00F80DFA" w:rsidRDefault="00F80DFA" w:rsidP="00894BD0">
      <w:pPr>
        <w:pStyle w:val="Prrafodelista"/>
        <w:numPr>
          <w:ilvl w:val="0"/>
          <w:numId w:val="15"/>
        </w:numPr>
        <w:autoSpaceDE w:val="0"/>
        <w:autoSpaceDN w:val="0"/>
        <w:adjustRightInd w:val="0"/>
        <w:ind w:left="142" w:right="-518" w:hanging="284"/>
        <w:contextualSpacing/>
        <w:jc w:val="both"/>
        <w:rPr>
          <w:rFonts w:ascii="Arial" w:hAnsi="Arial" w:cs="Arial"/>
          <w:sz w:val="18"/>
          <w:szCs w:val="18"/>
        </w:rPr>
      </w:pPr>
      <w:r w:rsidRPr="00DF278D">
        <w:rPr>
          <w:rFonts w:ascii="Arial" w:hAnsi="Arial" w:cs="Arial"/>
          <w:sz w:val="18"/>
          <w:szCs w:val="18"/>
        </w:rPr>
        <w:t xml:space="preserve">Otros que al efecto establezca la Dirección General de Desarrollo Humano y Servicio Profesional de Carrera, de la Secretaría de la Función Pública. En ningún caso se considerarán reconocimientos o premios de tipo político, religioso o que sean resultado de la suerte, a través de una selección aleatoria, sorteo o equivalente. </w:t>
      </w:r>
    </w:p>
    <w:p w:rsidR="00F80DFA" w:rsidRPr="00DF278D" w:rsidRDefault="00F80DFA" w:rsidP="00894BD0">
      <w:pPr>
        <w:pStyle w:val="Prrafodelista"/>
        <w:autoSpaceDE w:val="0"/>
        <w:autoSpaceDN w:val="0"/>
        <w:adjustRightInd w:val="0"/>
        <w:ind w:left="0" w:right="-518" w:hanging="284"/>
        <w:contextualSpacing/>
        <w:jc w:val="both"/>
        <w:rPr>
          <w:rFonts w:ascii="Arial" w:hAnsi="Arial" w:cs="Arial"/>
          <w:sz w:val="18"/>
          <w:szCs w:val="18"/>
        </w:rPr>
      </w:pPr>
    </w:p>
    <w:p w:rsidR="00F80DFA" w:rsidRPr="00DF278D" w:rsidRDefault="00F80DFA" w:rsidP="00894BD0">
      <w:pPr>
        <w:pStyle w:val="Prrafodelista"/>
        <w:numPr>
          <w:ilvl w:val="0"/>
          <w:numId w:val="11"/>
        </w:numPr>
        <w:autoSpaceDE w:val="0"/>
        <w:autoSpaceDN w:val="0"/>
        <w:adjustRightInd w:val="0"/>
        <w:ind w:left="-142" w:right="-518" w:hanging="284"/>
        <w:jc w:val="both"/>
        <w:rPr>
          <w:rFonts w:ascii="Arial" w:hAnsi="Arial" w:cs="Arial"/>
          <w:sz w:val="18"/>
          <w:szCs w:val="18"/>
        </w:rPr>
      </w:pPr>
      <w:r w:rsidRPr="00DF278D">
        <w:rPr>
          <w:rFonts w:ascii="Arial" w:hAnsi="Arial" w:cs="Arial"/>
          <w:sz w:val="18"/>
          <w:szCs w:val="18"/>
          <w:u w:val="single"/>
        </w:rPr>
        <w:t>Actividad destacada en lo individual</w:t>
      </w:r>
      <w:r w:rsidRPr="00DF278D">
        <w:rPr>
          <w:rFonts w:ascii="Arial" w:hAnsi="Arial" w:cs="Arial"/>
          <w:sz w:val="18"/>
          <w:szCs w:val="18"/>
        </w:rPr>
        <w:t xml:space="preserve">.- </w:t>
      </w:r>
      <w:r w:rsidR="008523F1">
        <w:rPr>
          <w:rFonts w:ascii="Arial" w:hAnsi="Arial" w:cs="Arial"/>
          <w:sz w:val="18"/>
          <w:szCs w:val="18"/>
        </w:rPr>
        <w:t>S</w:t>
      </w:r>
      <w:r w:rsidRPr="00DF278D">
        <w:rPr>
          <w:rFonts w:ascii="Arial" w:hAnsi="Arial" w:cs="Arial"/>
          <w:sz w:val="18"/>
          <w:szCs w:val="18"/>
        </w:rPr>
        <w:t>e refiere a la obtención de los mejores resultados, sobresaliendo en una profesión o actividad individual o ajena a su campo de trabajo, del resto de quienes participan en la misma. De manera específica, se calificará a través del número de actividades destacadas en lo individual comprobadas</w:t>
      </w:r>
      <w:r w:rsidR="008523F1">
        <w:rPr>
          <w:rFonts w:ascii="Arial" w:hAnsi="Arial" w:cs="Arial"/>
          <w:sz w:val="18"/>
          <w:szCs w:val="18"/>
        </w:rPr>
        <w:t>,</w:t>
      </w:r>
      <w:r w:rsidRPr="00DF278D">
        <w:rPr>
          <w:rFonts w:ascii="Arial" w:hAnsi="Arial" w:cs="Arial"/>
          <w:sz w:val="18"/>
          <w:szCs w:val="18"/>
        </w:rPr>
        <w:t xml:space="preserve"> se considera</w:t>
      </w:r>
      <w:r w:rsidR="008523F1">
        <w:rPr>
          <w:rFonts w:ascii="Arial" w:hAnsi="Arial" w:cs="Arial"/>
          <w:sz w:val="18"/>
          <w:szCs w:val="18"/>
        </w:rPr>
        <w:t>rán como actividades destacadas</w:t>
      </w:r>
      <w:r w:rsidRPr="00DF278D">
        <w:rPr>
          <w:rFonts w:ascii="Arial" w:hAnsi="Arial" w:cs="Arial"/>
          <w:sz w:val="18"/>
          <w:szCs w:val="18"/>
        </w:rPr>
        <w:t xml:space="preserve"> las siguientes: </w:t>
      </w:r>
    </w:p>
    <w:p w:rsidR="00F80DFA" w:rsidRPr="00DF278D" w:rsidRDefault="00F80DFA" w:rsidP="00894BD0">
      <w:pPr>
        <w:autoSpaceDE w:val="0"/>
        <w:autoSpaceDN w:val="0"/>
        <w:adjustRightInd w:val="0"/>
        <w:spacing w:after="0" w:line="240" w:lineRule="auto"/>
        <w:ind w:left="-426" w:right="-518"/>
        <w:jc w:val="both"/>
        <w:rPr>
          <w:rFonts w:ascii="Arial" w:hAnsi="Arial" w:cs="Arial"/>
          <w:sz w:val="18"/>
          <w:szCs w:val="18"/>
        </w:rPr>
      </w:pPr>
    </w:p>
    <w:p w:rsidR="00F80DFA" w:rsidRPr="00DF278D" w:rsidRDefault="00F80DFA" w:rsidP="00894BD0">
      <w:pPr>
        <w:pStyle w:val="Prrafodelista"/>
        <w:numPr>
          <w:ilvl w:val="0"/>
          <w:numId w:val="16"/>
        </w:numPr>
        <w:autoSpaceDE w:val="0"/>
        <w:autoSpaceDN w:val="0"/>
        <w:adjustRightInd w:val="0"/>
        <w:ind w:left="142" w:right="-518" w:hanging="284"/>
        <w:contextualSpacing/>
        <w:jc w:val="both"/>
        <w:rPr>
          <w:rFonts w:ascii="Arial" w:hAnsi="Arial" w:cs="Arial"/>
          <w:sz w:val="18"/>
          <w:szCs w:val="18"/>
        </w:rPr>
      </w:pPr>
      <w:r w:rsidRPr="00DF278D">
        <w:rPr>
          <w:rFonts w:ascii="Arial" w:hAnsi="Arial" w:cs="Arial"/>
          <w:sz w:val="18"/>
          <w:szCs w:val="18"/>
        </w:rPr>
        <w:t xml:space="preserve">Título o grado académico en el extranjero con reconocimiento de validez oficial por la Secretaría de Educación Pública (apostillado). </w:t>
      </w:r>
    </w:p>
    <w:p w:rsidR="00F80DFA" w:rsidRPr="00DF278D" w:rsidRDefault="00F80DFA" w:rsidP="00894BD0">
      <w:pPr>
        <w:pStyle w:val="Prrafodelista"/>
        <w:numPr>
          <w:ilvl w:val="0"/>
          <w:numId w:val="16"/>
        </w:numPr>
        <w:autoSpaceDE w:val="0"/>
        <w:autoSpaceDN w:val="0"/>
        <w:adjustRightInd w:val="0"/>
        <w:ind w:left="142" w:right="-518" w:hanging="284"/>
        <w:contextualSpacing/>
        <w:jc w:val="both"/>
        <w:rPr>
          <w:rFonts w:ascii="Arial" w:hAnsi="Arial" w:cs="Arial"/>
          <w:sz w:val="18"/>
          <w:szCs w:val="18"/>
        </w:rPr>
      </w:pPr>
      <w:r w:rsidRPr="00DF278D">
        <w:rPr>
          <w:rFonts w:ascii="Arial" w:hAnsi="Arial" w:cs="Arial"/>
          <w:sz w:val="18"/>
          <w:szCs w:val="18"/>
        </w:rPr>
        <w:t xml:space="preserve">Patentes a nombre </w:t>
      </w:r>
      <w:r w:rsidR="008523F1">
        <w:rPr>
          <w:rFonts w:ascii="Arial" w:hAnsi="Arial" w:cs="Arial"/>
          <w:sz w:val="18"/>
          <w:szCs w:val="18"/>
        </w:rPr>
        <w:t>la o el</w:t>
      </w:r>
      <w:r w:rsidRPr="00DF278D">
        <w:rPr>
          <w:rFonts w:ascii="Arial" w:hAnsi="Arial" w:cs="Arial"/>
          <w:sz w:val="18"/>
          <w:szCs w:val="18"/>
        </w:rPr>
        <w:t xml:space="preserve"> aspirante. </w:t>
      </w:r>
    </w:p>
    <w:p w:rsidR="00F80DFA" w:rsidRPr="00DF278D" w:rsidRDefault="00F80DFA" w:rsidP="00894BD0">
      <w:pPr>
        <w:pStyle w:val="Prrafodelista"/>
        <w:numPr>
          <w:ilvl w:val="0"/>
          <w:numId w:val="16"/>
        </w:numPr>
        <w:autoSpaceDE w:val="0"/>
        <w:autoSpaceDN w:val="0"/>
        <w:adjustRightInd w:val="0"/>
        <w:ind w:left="142" w:right="-518" w:hanging="284"/>
        <w:contextualSpacing/>
        <w:jc w:val="both"/>
        <w:rPr>
          <w:rFonts w:ascii="Arial" w:hAnsi="Arial" w:cs="Arial"/>
          <w:sz w:val="18"/>
          <w:szCs w:val="18"/>
        </w:rPr>
      </w:pPr>
      <w:r w:rsidRPr="00DF278D">
        <w:rPr>
          <w:rFonts w:ascii="Arial" w:hAnsi="Arial" w:cs="Arial"/>
          <w:sz w:val="18"/>
          <w:szCs w:val="18"/>
        </w:rPr>
        <w:t>Servicios o misiones en el extranjero.</w:t>
      </w:r>
    </w:p>
    <w:p w:rsidR="00F80DFA" w:rsidRPr="00DF278D" w:rsidRDefault="00F80DFA" w:rsidP="00894BD0">
      <w:pPr>
        <w:pStyle w:val="Prrafodelista"/>
        <w:numPr>
          <w:ilvl w:val="0"/>
          <w:numId w:val="16"/>
        </w:numPr>
        <w:autoSpaceDE w:val="0"/>
        <w:autoSpaceDN w:val="0"/>
        <w:adjustRightInd w:val="0"/>
        <w:ind w:left="142" w:right="-518" w:hanging="284"/>
        <w:contextualSpacing/>
        <w:jc w:val="both"/>
        <w:rPr>
          <w:rFonts w:ascii="Arial" w:hAnsi="Arial" w:cs="Arial"/>
          <w:sz w:val="18"/>
          <w:szCs w:val="18"/>
        </w:rPr>
      </w:pPr>
      <w:r w:rsidRPr="00DF278D">
        <w:rPr>
          <w:rFonts w:ascii="Arial" w:hAnsi="Arial" w:cs="Arial"/>
          <w:sz w:val="18"/>
          <w:szCs w:val="18"/>
        </w:rPr>
        <w:t xml:space="preserve">Derechos de autor a nombre </w:t>
      </w:r>
      <w:r w:rsidR="008523F1">
        <w:rPr>
          <w:rFonts w:ascii="Arial" w:hAnsi="Arial" w:cs="Arial"/>
          <w:sz w:val="18"/>
          <w:szCs w:val="18"/>
        </w:rPr>
        <w:t>la o el</w:t>
      </w:r>
      <w:r w:rsidRPr="00DF278D">
        <w:rPr>
          <w:rFonts w:ascii="Arial" w:hAnsi="Arial" w:cs="Arial"/>
          <w:sz w:val="18"/>
          <w:szCs w:val="18"/>
        </w:rPr>
        <w:t xml:space="preserve"> aspirante. </w:t>
      </w:r>
    </w:p>
    <w:p w:rsidR="00F80DFA" w:rsidRPr="00DF278D" w:rsidRDefault="00F80DFA" w:rsidP="00894BD0">
      <w:pPr>
        <w:pStyle w:val="Prrafodelista"/>
        <w:numPr>
          <w:ilvl w:val="0"/>
          <w:numId w:val="16"/>
        </w:numPr>
        <w:autoSpaceDE w:val="0"/>
        <w:autoSpaceDN w:val="0"/>
        <w:adjustRightInd w:val="0"/>
        <w:ind w:left="142" w:right="-518" w:hanging="284"/>
        <w:contextualSpacing/>
        <w:jc w:val="both"/>
        <w:rPr>
          <w:rFonts w:ascii="Arial" w:hAnsi="Arial" w:cs="Arial"/>
          <w:sz w:val="18"/>
          <w:szCs w:val="18"/>
        </w:rPr>
      </w:pPr>
      <w:r w:rsidRPr="00DF278D">
        <w:rPr>
          <w:rFonts w:ascii="Arial" w:hAnsi="Arial" w:cs="Arial"/>
          <w:sz w:val="18"/>
          <w:szCs w:val="18"/>
        </w:rPr>
        <w:t>Servicios del volunt</w:t>
      </w:r>
      <w:r w:rsidR="008523F1">
        <w:rPr>
          <w:rFonts w:ascii="Arial" w:hAnsi="Arial" w:cs="Arial"/>
          <w:sz w:val="18"/>
          <w:szCs w:val="18"/>
        </w:rPr>
        <w:t>ario, altruismo o filantropía (n</w:t>
      </w:r>
      <w:r w:rsidRPr="00DF278D">
        <w:rPr>
          <w:rFonts w:ascii="Arial" w:hAnsi="Arial" w:cs="Arial"/>
          <w:sz w:val="18"/>
          <w:szCs w:val="18"/>
        </w:rPr>
        <w:t xml:space="preserve">o incluye donativos). </w:t>
      </w:r>
    </w:p>
    <w:p w:rsidR="00F80DFA" w:rsidRPr="00DF278D" w:rsidRDefault="00F80DFA" w:rsidP="00894BD0">
      <w:pPr>
        <w:pStyle w:val="Prrafodelista"/>
        <w:numPr>
          <w:ilvl w:val="0"/>
          <w:numId w:val="16"/>
        </w:numPr>
        <w:autoSpaceDE w:val="0"/>
        <w:autoSpaceDN w:val="0"/>
        <w:adjustRightInd w:val="0"/>
        <w:ind w:left="142" w:right="-518" w:hanging="284"/>
        <w:contextualSpacing/>
        <w:jc w:val="both"/>
        <w:rPr>
          <w:rFonts w:ascii="Arial" w:hAnsi="Arial" w:cs="Arial"/>
          <w:sz w:val="18"/>
          <w:szCs w:val="18"/>
        </w:rPr>
      </w:pPr>
      <w:r w:rsidRPr="00DF278D">
        <w:rPr>
          <w:rFonts w:ascii="Arial" w:hAnsi="Arial" w:cs="Arial"/>
          <w:sz w:val="18"/>
          <w:szCs w:val="18"/>
        </w:rPr>
        <w:t xml:space="preserve">Otros que al efecto establezca la Dirección General de Desarrollo Humano y Servicio Profesional de Carrera, de la Secretaría de la Función Pública. En ningún caso se considerarán actividades destacadas de tipo político o religioso. </w:t>
      </w:r>
    </w:p>
    <w:p w:rsidR="00F80DFA" w:rsidRPr="00DF278D" w:rsidRDefault="00F80DFA" w:rsidP="00894BD0">
      <w:pPr>
        <w:autoSpaceDE w:val="0"/>
        <w:autoSpaceDN w:val="0"/>
        <w:adjustRightInd w:val="0"/>
        <w:spacing w:after="0" w:line="240" w:lineRule="auto"/>
        <w:ind w:left="-426" w:right="-518"/>
        <w:jc w:val="both"/>
        <w:rPr>
          <w:rFonts w:ascii="Arial" w:hAnsi="Arial" w:cs="Arial"/>
          <w:sz w:val="18"/>
          <w:szCs w:val="18"/>
        </w:rPr>
      </w:pPr>
    </w:p>
    <w:p w:rsidR="00F80DFA" w:rsidRPr="00DF278D" w:rsidRDefault="00F80DFA" w:rsidP="00894BD0">
      <w:pPr>
        <w:pStyle w:val="Prrafodelista"/>
        <w:numPr>
          <w:ilvl w:val="0"/>
          <w:numId w:val="11"/>
        </w:numPr>
        <w:autoSpaceDE w:val="0"/>
        <w:autoSpaceDN w:val="0"/>
        <w:adjustRightInd w:val="0"/>
        <w:ind w:left="-142" w:right="-518" w:hanging="284"/>
        <w:jc w:val="both"/>
        <w:rPr>
          <w:rFonts w:ascii="Arial" w:hAnsi="Arial" w:cs="Arial"/>
          <w:sz w:val="18"/>
          <w:szCs w:val="18"/>
        </w:rPr>
      </w:pPr>
      <w:r w:rsidRPr="00DF278D">
        <w:rPr>
          <w:rFonts w:ascii="Arial" w:hAnsi="Arial" w:cs="Arial"/>
          <w:sz w:val="18"/>
          <w:szCs w:val="18"/>
          <w:u w:val="single"/>
        </w:rPr>
        <w:t>Otros estudios</w:t>
      </w:r>
      <w:r w:rsidRPr="00DF278D">
        <w:rPr>
          <w:rFonts w:ascii="Arial" w:hAnsi="Arial" w:cs="Arial"/>
          <w:sz w:val="18"/>
          <w:szCs w:val="18"/>
        </w:rPr>
        <w:t>.- Se calificarán de acuerdo con los estudios adicionales a los requeridos por el perfil del puesto vacante en concurso. De manera específica, a través del estudio o grado máximo de estudios concluido reconocido por la Secretaría de Educación Pública, que sea adicional al nivel de estudio y grado de avance al requerido en el perfil del puesto vacante en concurso.</w:t>
      </w:r>
    </w:p>
    <w:p w:rsidR="00F80DFA" w:rsidRPr="00DF278D" w:rsidRDefault="00F80DFA" w:rsidP="00894BD0">
      <w:pPr>
        <w:spacing w:after="0" w:line="240" w:lineRule="auto"/>
        <w:ind w:left="-426" w:right="-518"/>
        <w:jc w:val="both"/>
        <w:rPr>
          <w:rFonts w:ascii="Arial" w:hAnsi="Arial" w:cs="Arial"/>
          <w:b/>
          <w:sz w:val="18"/>
          <w:szCs w:val="18"/>
        </w:rPr>
      </w:pPr>
    </w:p>
    <w:p w:rsidR="00F80DFA" w:rsidRDefault="00F80DFA" w:rsidP="00894BD0">
      <w:pPr>
        <w:spacing w:after="0" w:line="240" w:lineRule="auto"/>
        <w:ind w:left="-426" w:right="-518"/>
        <w:jc w:val="both"/>
        <w:rPr>
          <w:rFonts w:ascii="Arial" w:hAnsi="Arial" w:cs="Arial"/>
          <w:b/>
          <w:sz w:val="18"/>
          <w:szCs w:val="18"/>
        </w:rPr>
      </w:pPr>
    </w:p>
    <w:p w:rsidR="00F80DFA" w:rsidRPr="00F03766" w:rsidRDefault="00F80DFA" w:rsidP="00894BD0">
      <w:pPr>
        <w:spacing w:after="0" w:line="240" w:lineRule="auto"/>
        <w:ind w:left="-426" w:right="-518"/>
        <w:jc w:val="both"/>
        <w:rPr>
          <w:rFonts w:ascii="Arial" w:hAnsi="Arial" w:cs="Arial"/>
          <w:b/>
          <w:sz w:val="18"/>
          <w:szCs w:val="18"/>
        </w:rPr>
      </w:pPr>
      <w:r w:rsidRPr="00DF278D">
        <w:rPr>
          <w:rFonts w:ascii="Arial" w:hAnsi="Arial" w:cs="Arial"/>
          <w:b/>
          <w:sz w:val="18"/>
          <w:szCs w:val="18"/>
        </w:rPr>
        <w:t>Descarte</w:t>
      </w:r>
    </w:p>
    <w:p w:rsidR="00F80DFA" w:rsidRPr="00F03766" w:rsidRDefault="00F80DFA" w:rsidP="00894BD0">
      <w:pPr>
        <w:spacing w:after="0" w:line="240" w:lineRule="auto"/>
        <w:ind w:left="-426" w:right="-518"/>
        <w:jc w:val="both"/>
        <w:rPr>
          <w:rFonts w:ascii="Arial" w:hAnsi="Arial" w:cs="Arial"/>
          <w:sz w:val="18"/>
          <w:szCs w:val="18"/>
        </w:rPr>
      </w:pPr>
      <w:r>
        <w:rPr>
          <w:rFonts w:ascii="Arial" w:hAnsi="Arial" w:cs="Arial"/>
          <w:b/>
          <w:sz w:val="18"/>
          <w:szCs w:val="18"/>
        </w:rPr>
        <w:t>Será motivo</w:t>
      </w:r>
      <w:r w:rsidRPr="0051482B">
        <w:rPr>
          <w:rFonts w:ascii="Arial" w:hAnsi="Arial" w:cs="Arial"/>
          <w:b/>
          <w:sz w:val="18"/>
          <w:szCs w:val="18"/>
        </w:rPr>
        <w:t xml:space="preserve"> de descarte </w:t>
      </w:r>
      <w:r>
        <w:rPr>
          <w:rFonts w:ascii="Arial" w:hAnsi="Arial" w:cs="Arial"/>
          <w:b/>
          <w:sz w:val="18"/>
          <w:szCs w:val="18"/>
        </w:rPr>
        <w:t xml:space="preserve">no presentar en el cotejo documental, </w:t>
      </w:r>
      <w:r w:rsidRPr="0051482B">
        <w:rPr>
          <w:rFonts w:ascii="Arial" w:hAnsi="Arial" w:cs="Arial"/>
          <w:b/>
          <w:sz w:val="18"/>
          <w:szCs w:val="18"/>
        </w:rPr>
        <w:t>original legible o copia certificada de la documentación</w:t>
      </w:r>
      <w:r w:rsidRPr="00F03766">
        <w:rPr>
          <w:rFonts w:ascii="Arial" w:hAnsi="Arial" w:cs="Arial"/>
          <w:sz w:val="18"/>
          <w:szCs w:val="18"/>
        </w:rPr>
        <w:t xml:space="preserve"> </w:t>
      </w:r>
      <w:r w:rsidRPr="00767FA4">
        <w:rPr>
          <w:rFonts w:ascii="Arial" w:hAnsi="Arial" w:cs="Arial"/>
          <w:b/>
          <w:sz w:val="18"/>
          <w:szCs w:val="18"/>
        </w:rPr>
        <w:t>que se enuncia,</w:t>
      </w:r>
      <w:r>
        <w:rPr>
          <w:rFonts w:ascii="Arial" w:hAnsi="Arial" w:cs="Arial"/>
          <w:sz w:val="18"/>
          <w:szCs w:val="18"/>
        </w:rPr>
        <w:t xml:space="preserve"> </w:t>
      </w:r>
      <w:r w:rsidRPr="00F03766">
        <w:rPr>
          <w:rFonts w:ascii="Arial" w:hAnsi="Arial" w:cs="Arial"/>
          <w:sz w:val="18"/>
          <w:szCs w:val="18"/>
        </w:rPr>
        <w:t>no obstante que haya</w:t>
      </w:r>
      <w:r>
        <w:rPr>
          <w:rFonts w:ascii="Arial" w:hAnsi="Arial" w:cs="Arial"/>
          <w:sz w:val="18"/>
          <w:szCs w:val="18"/>
        </w:rPr>
        <w:t>n</w:t>
      </w:r>
      <w:r w:rsidRPr="00F03766">
        <w:rPr>
          <w:rFonts w:ascii="Arial" w:hAnsi="Arial" w:cs="Arial"/>
          <w:sz w:val="18"/>
          <w:szCs w:val="18"/>
        </w:rPr>
        <w:t xml:space="preserve"> acreditado las evaluaciones </w:t>
      </w:r>
      <w:r>
        <w:rPr>
          <w:rFonts w:ascii="Arial" w:hAnsi="Arial" w:cs="Arial"/>
          <w:sz w:val="18"/>
          <w:szCs w:val="18"/>
        </w:rPr>
        <w:t>de conocimientos y habilidades.</w:t>
      </w:r>
    </w:p>
    <w:p w:rsidR="00F80DFA" w:rsidRPr="00F03766" w:rsidRDefault="00F80DFA" w:rsidP="00894BD0">
      <w:pPr>
        <w:spacing w:after="0" w:line="240" w:lineRule="auto"/>
        <w:ind w:left="-426" w:right="-518"/>
        <w:jc w:val="both"/>
        <w:rPr>
          <w:rFonts w:ascii="Arial" w:hAnsi="Arial" w:cs="Arial"/>
          <w:sz w:val="18"/>
          <w:szCs w:val="18"/>
        </w:rPr>
      </w:pPr>
    </w:p>
    <w:p w:rsidR="00F80DFA" w:rsidRPr="0051482B" w:rsidRDefault="00F80DFA" w:rsidP="00894BD0">
      <w:pPr>
        <w:pStyle w:val="Prrafodelista"/>
        <w:numPr>
          <w:ilvl w:val="0"/>
          <w:numId w:val="17"/>
        </w:numPr>
        <w:ind w:left="0" w:right="-518" w:hanging="142"/>
        <w:jc w:val="both"/>
        <w:rPr>
          <w:rFonts w:ascii="Arial" w:eastAsiaTheme="minorHAnsi" w:hAnsi="Arial" w:cs="Arial"/>
          <w:sz w:val="18"/>
          <w:szCs w:val="18"/>
        </w:rPr>
      </w:pPr>
      <w:r w:rsidRPr="0051482B">
        <w:rPr>
          <w:rFonts w:ascii="Arial" w:eastAsiaTheme="minorHAnsi" w:hAnsi="Arial" w:cs="Arial"/>
          <w:sz w:val="18"/>
          <w:szCs w:val="18"/>
        </w:rPr>
        <w:t>Identificación oficial vigente.</w:t>
      </w:r>
    </w:p>
    <w:p w:rsidR="00F80DFA" w:rsidRPr="0051482B" w:rsidRDefault="00F80DFA" w:rsidP="00894BD0">
      <w:pPr>
        <w:pStyle w:val="Prrafodelista"/>
        <w:numPr>
          <w:ilvl w:val="0"/>
          <w:numId w:val="17"/>
        </w:numPr>
        <w:ind w:left="0" w:right="-518" w:hanging="142"/>
        <w:jc w:val="both"/>
        <w:rPr>
          <w:rFonts w:ascii="Arial" w:eastAsiaTheme="minorHAnsi" w:hAnsi="Arial" w:cs="Arial"/>
          <w:sz w:val="18"/>
          <w:szCs w:val="18"/>
        </w:rPr>
      </w:pPr>
      <w:r w:rsidRPr="0051482B">
        <w:rPr>
          <w:rFonts w:ascii="Arial" w:eastAsiaTheme="minorHAnsi" w:hAnsi="Arial" w:cs="Arial"/>
          <w:sz w:val="18"/>
          <w:szCs w:val="18"/>
        </w:rPr>
        <w:t>Currículum de TrabajaEn.</w:t>
      </w:r>
    </w:p>
    <w:p w:rsidR="00F80DFA" w:rsidRPr="0051482B" w:rsidRDefault="00F80DFA" w:rsidP="00894BD0">
      <w:pPr>
        <w:pStyle w:val="Prrafodelista"/>
        <w:numPr>
          <w:ilvl w:val="0"/>
          <w:numId w:val="17"/>
        </w:numPr>
        <w:ind w:left="0" w:right="-518" w:hanging="142"/>
        <w:jc w:val="both"/>
        <w:rPr>
          <w:rFonts w:ascii="Arial" w:eastAsiaTheme="minorHAnsi" w:hAnsi="Arial" w:cs="Arial"/>
          <w:sz w:val="18"/>
          <w:szCs w:val="18"/>
        </w:rPr>
      </w:pPr>
      <w:r w:rsidRPr="0051482B">
        <w:rPr>
          <w:rFonts w:ascii="Arial" w:eastAsiaTheme="minorHAnsi" w:hAnsi="Arial" w:cs="Arial"/>
          <w:sz w:val="18"/>
          <w:szCs w:val="18"/>
        </w:rPr>
        <w:t>Clave Única de Registro de Población (CURP).</w:t>
      </w:r>
    </w:p>
    <w:p w:rsidR="00F80DFA" w:rsidRPr="0051482B" w:rsidRDefault="00F80DFA" w:rsidP="00894BD0">
      <w:pPr>
        <w:pStyle w:val="Prrafodelista"/>
        <w:numPr>
          <w:ilvl w:val="0"/>
          <w:numId w:val="17"/>
        </w:numPr>
        <w:ind w:left="0" w:right="-518" w:hanging="142"/>
        <w:jc w:val="both"/>
        <w:rPr>
          <w:rFonts w:ascii="Arial" w:eastAsiaTheme="minorHAnsi" w:hAnsi="Arial" w:cs="Arial"/>
          <w:sz w:val="18"/>
          <w:szCs w:val="18"/>
        </w:rPr>
      </w:pPr>
      <w:r w:rsidRPr="0051482B">
        <w:rPr>
          <w:rFonts w:ascii="Arial" w:eastAsiaTheme="minorHAnsi" w:hAnsi="Arial" w:cs="Arial"/>
          <w:sz w:val="18"/>
          <w:szCs w:val="18"/>
        </w:rPr>
        <w:t>Acta de Nacimiento y/o forma migratoria FM3, emitida por el Instituto Nacional de Migración de la Secretaría de Gobernación.</w:t>
      </w:r>
    </w:p>
    <w:p w:rsidR="00F80DFA" w:rsidRPr="0051482B" w:rsidRDefault="00F80DFA" w:rsidP="00894BD0">
      <w:pPr>
        <w:pStyle w:val="Prrafodelista"/>
        <w:numPr>
          <w:ilvl w:val="0"/>
          <w:numId w:val="17"/>
        </w:numPr>
        <w:ind w:left="0" w:right="-518" w:hanging="142"/>
        <w:jc w:val="both"/>
        <w:rPr>
          <w:rFonts w:ascii="Arial" w:eastAsiaTheme="minorHAnsi" w:hAnsi="Arial" w:cs="Arial"/>
          <w:sz w:val="18"/>
          <w:szCs w:val="18"/>
        </w:rPr>
      </w:pPr>
      <w:r w:rsidRPr="0051482B">
        <w:rPr>
          <w:rFonts w:ascii="Arial" w:eastAsiaTheme="minorHAnsi" w:hAnsi="Arial" w:cs="Arial"/>
          <w:sz w:val="18"/>
          <w:szCs w:val="18"/>
        </w:rPr>
        <w:t>No cumplir con el requisito de escolaridad.</w:t>
      </w:r>
    </w:p>
    <w:p w:rsidR="00F80DFA" w:rsidRPr="0051482B" w:rsidRDefault="00F80DFA" w:rsidP="00894BD0">
      <w:pPr>
        <w:pStyle w:val="Prrafodelista"/>
        <w:numPr>
          <w:ilvl w:val="0"/>
          <w:numId w:val="17"/>
        </w:numPr>
        <w:ind w:left="0" w:right="-518" w:hanging="142"/>
        <w:jc w:val="both"/>
        <w:rPr>
          <w:rFonts w:ascii="Arial" w:eastAsiaTheme="minorHAnsi" w:hAnsi="Arial" w:cs="Arial"/>
          <w:sz w:val="18"/>
          <w:szCs w:val="18"/>
        </w:rPr>
      </w:pPr>
      <w:r w:rsidRPr="0051482B">
        <w:rPr>
          <w:rFonts w:ascii="Arial" w:eastAsiaTheme="minorHAnsi" w:hAnsi="Arial" w:cs="Arial"/>
          <w:sz w:val="18"/>
          <w:szCs w:val="18"/>
        </w:rPr>
        <w:t>Título o cédula profesional en caso de que el perfil requiera TITULADO o acta del examen profesional debidamente firmada y emitida por la institución educativa correspondiente.</w:t>
      </w:r>
    </w:p>
    <w:p w:rsidR="00F80DFA" w:rsidRPr="0051482B" w:rsidRDefault="00F80DFA" w:rsidP="00894BD0">
      <w:pPr>
        <w:pStyle w:val="Prrafodelista"/>
        <w:numPr>
          <w:ilvl w:val="0"/>
          <w:numId w:val="17"/>
        </w:numPr>
        <w:ind w:left="0" w:right="-518" w:hanging="142"/>
        <w:jc w:val="both"/>
        <w:rPr>
          <w:rFonts w:ascii="Arial" w:eastAsiaTheme="minorHAnsi" w:hAnsi="Arial" w:cs="Arial"/>
          <w:sz w:val="18"/>
          <w:szCs w:val="18"/>
        </w:rPr>
      </w:pPr>
      <w:r w:rsidRPr="0051482B">
        <w:rPr>
          <w:rFonts w:ascii="Arial" w:eastAsiaTheme="minorHAnsi" w:hAnsi="Arial" w:cs="Arial"/>
          <w:sz w:val="18"/>
          <w:szCs w:val="18"/>
        </w:rPr>
        <w:t xml:space="preserve">La no presentación del historial académico con 100% de créditos, en el caso de que el perfil requiera PASANTE y CARRERA TERMINADA. </w:t>
      </w:r>
    </w:p>
    <w:p w:rsidR="00F80DFA" w:rsidRPr="0051482B" w:rsidRDefault="00F80DFA" w:rsidP="00894BD0">
      <w:pPr>
        <w:pStyle w:val="Prrafodelista"/>
        <w:numPr>
          <w:ilvl w:val="0"/>
          <w:numId w:val="17"/>
        </w:numPr>
        <w:ind w:left="0" w:right="-518" w:hanging="142"/>
        <w:jc w:val="both"/>
        <w:rPr>
          <w:rFonts w:ascii="Arial" w:eastAsiaTheme="minorHAnsi" w:hAnsi="Arial" w:cs="Arial"/>
          <w:sz w:val="18"/>
          <w:szCs w:val="18"/>
        </w:rPr>
      </w:pPr>
      <w:r w:rsidRPr="0051482B">
        <w:rPr>
          <w:rFonts w:ascii="Arial" w:eastAsiaTheme="minorHAnsi" w:hAnsi="Arial" w:cs="Arial"/>
          <w:sz w:val="18"/>
          <w:szCs w:val="18"/>
        </w:rPr>
        <w:t>No acreditar los años de experiencia laboral</w:t>
      </w:r>
      <w:r w:rsidR="00D004CF">
        <w:rPr>
          <w:rFonts w:ascii="Arial" w:eastAsiaTheme="minorHAnsi" w:hAnsi="Arial" w:cs="Arial"/>
          <w:sz w:val="18"/>
          <w:szCs w:val="18"/>
        </w:rPr>
        <w:t xml:space="preserve"> requeridos por el perfil del puesto</w:t>
      </w:r>
      <w:r w:rsidRPr="0051482B">
        <w:rPr>
          <w:rFonts w:ascii="Arial" w:eastAsiaTheme="minorHAnsi" w:hAnsi="Arial" w:cs="Arial"/>
          <w:sz w:val="18"/>
          <w:szCs w:val="18"/>
        </w:rPr>
        <w:t>.</w:t>
      </w:r>
    </w:p>
    <w:p w:rsidR="00F80DFA" w:rsidRPr="0051482B" w:rsidRDefault="00F80DFA" w:rsidP="00894BD0">
      <w:pPr>
        <w:pStyle w:val="Prrafodelista"/>
        <w:numPr>
          <w:ilvl w:val="0"/>
          <w:numId w:val="17"/>
        </w:numPr>
        <w:ind w:left="0" w:right="-518" w:hanging="142"/>
        <w:jc w:val="both"/>
        <w:rPr>
          <w:rFonts w:ascii="Arial" w:eastAsiaTheme="minorHAnsi" w:hAnsi="Arial" w:cs="Arial"/>
          <w:sz w:val="18"/>
          <w:szCs w:val="18"/>
        </w:rPr>
      </w:pPr>
      <w:r w:rsidRPr="0051482B">
        <w:rPr>
          <w:rFonts w:ascii="Arial" w:eastAsiaTheme="minorHAnsi" w:hAnsi="Arial" w:cs="Arial"/>
          <w:sz w:val="18"/>
          <w:szCs w:val="18"/>
        </w:rPr>
        <w:t xml:space="preserve">Evaluaciones al Desempeño señaladas en </w:t>
      </w:r>
      <w:r w:rsidRPr="006E3153">
        <w:rPr>
          <w:rFonts w:ascii="Arial" w:eastAsiaTheme="minorHAnsi" w:hAnsi="Arial" w:cs="Arial"/>
          <w:sz w:val="18"/>
          <w:szCs w:val="18"/>
        </w:rPr>
        <w:t xml:space="preserve">el </w:t>
      </w:r>
      <w:r w:rsidRPr="00BB5280">
        <w:rPr>
          <w:rFonts w:ascii="Arial" w:eastAsiaTheme="minorHAnsi" w:hAnsi="Arial" w:cs="Arial"/>
          <w:sz w:val="18"/>
          <w:szCs w:val="18"/>
        </w:rPr>
        <w:t xml:space="preserve">número </w:t>
      </w:r>
      <w:r w:rsidR="00BB5280" w:rsidRPr="00BB5280">
        <w:rPr>
          <w:rFonts w:ascii="Arial" w:eastAsiaTheme="minorHAnsi" w:hAnsi="Arial" w:cs="Arial"/>
          <w:sz w:val="18"/>
          <w:szCs w:val="18"/>
        </w:rPr>
        <w:t>10</w:t>
      </w:r>
      <w:r w:rsidRPr="00BB5280">
        <w:rPr>
          <w:rFonts w:ascii="Arial" w:eastAsiaTheme="minorHAnsi" w:hAnsi="Arial" w:cs="Arial"/>
          <w:sz w:val="18"/>
          <w:szCs w:val="18"/>
        </w:rPr>
        <w:t xml:space="preserve"> de la Etapa I</w:t>
      </w:r>
      <w:r w:rsidR="00BB5280" w:rsidRPr="00BB5280">
        <w:rPr>
          <w:rFonts w:ascii="Arial" w:eastAsiaTheme="minorHAnsi" w:hAnsi="Arial" w:cs="Arial"/>
          <w:sz w:val="18"/>
          <w:szCs w:val="18"/>
        </w:rPr>
        <w:t>I</w:t>
      </w:r>
      <w:r w:rsidRPr="00BB5280">
        <w:rPr>
          <w:rFonts w:ascii="Arial" w:eastAsiaTheme="minorHAnsi" w:hAnsi="Arial" w:cs="Arial"/>
          <w:sz w:val="18"/>
          <w:szCs w:val="18"/>
        </w:rPr>
        <w:t>I de</w:t>
      </w:r>
      <w:r w:rsidRPr="0051482B">
        <w:rPr>
          <w:rFonts w:ascii="Arial" w:eastAsiaTheme="minorHAnsi" w:hAnsi="Arial" w:cs="Arial"/>
          <w:sz w:val="18"/>
          <w:szCs w:val="18"/>
        </w:rPr>
        <w:t xml:space="preserve"> estas Bases de Participación. </w:t>
      </w:r>
    </w:p>
    <w:p w:rsidR="00F80DFA" w:rsidRPr="0051482B" w:rsidRDefault="00F80DFA" w:rsidP="00894BD0">
      <w:pPr>
        <w:pStyle w:val="Prrafodelista"/>
        <w:numPr>
          <w:ilvl w:val="0"/>
          <w:numId w:val="17"/>
        </w:numPr>
        <w:ind w:left="0" w:right="-518" w:hanging="142"/>
        <w:jc w:val="both"/>
        <w:rPr>
          <w:rFonts w:ascii="Arial" w:eastAsiaTheme="minorHAnsi" w:hAnsi="Arial" w:cs="Arial"/>
          <w:sz w:val="18"/>
          <w:szCs w:val="18"/>
        </w:rPr>
      </w:pPr>
      <w:r w:rsidRPr="0051482B">
        <w:rPr>
          <w:rFonts w:ascii="Arial" w:eastAsiaTheme="minorHAnsi" w:hAnsi="Arial" w:cs="Arial"/>
          <w:sz w:val="18"/>
          <w:szCs w:val="18"/>
        </w:rPr>
        <w:t>Presentarse fuera del horario programado, mismo que se les notifica a las y los aspirantes vía mensaje electrónico en el Sistema de Mensajes del portal TrabajaEn.</w:t>
      </w:r>
    </w:p>
    <w:p w:rsidR="00F80DFA" w:rsidRDefault="00F80DFA" w:rsidP="00894BD0">
      <w:pPr>
        <w:spacing w:after="0" w:line="240" w:lineRule="auto"/>
        <w:ind w:left="-426" w:right="-518"/>
        <w:jc w:val="both"/>
        <w:rPr>
          <w:rFonts w:ascii="Arial" w:hAnsi="Arial" w:cs="Arial"/>
          <w:b/>
          <w:i/>
          <w:sz w:val="16"/>
          <w:szCs w:val="18"/>
        </w:rPr>
      </w:pPr>
    </w:p>
    <w:p w:rsidR="00F80DFA" w:rsidRPr="00F03766" w:rsidRDefault="00F80DFA" w:rsidP="00894BD0">
      <w:pPr>
        <w:ind w:left="-426" w:right="-518"/>
        <w:jc w:val="both"/>
        <w:rPr>
          <w:rFonts w:ascii="Arial" w:hAnsi="Arial" w:cs="Arial"/>
          <w:i/>
          <w:sz w:val="16"/>
          <w:szCs w:val="18"/>
        </w:rPr>
      </w:pPr>
      <w:r w:rsidRPr="00F03766">
        <w:rPr>
          <w:rFonts w:ascii="Arial" w:hAnsi="Arial" w:cs="Arial"/>
          <w:b/>
          <w:i/>
          <w:sz w:val="16"/>
          <w:szCs w:val="18"/>
        </w:rPr>
        <w:t>NOTA:</w:t>
      </w:r>
      <w:r w:rsidRPr="00F03766">
        <w:rPr>
          <w:rFonts w:ascii="Arial" w:hAnsi="Arial" w:cs="Arial"/>
          <w:i/>
          <w:sz w:val="16"/>
          <w:szCs w:val="18"/>
        </w:rPr>
        <w:t xml:space="preserve"> Si durante la aplicación, se detectan inconsistencias en el RFC y/o la CURP, de la/el candidata(o), éste deberá realizar la solicitud de corrección de datos ante la Secretaría de la Función Pública a los correos electrónicos </w:t>
      </w:r>
      <w:r w:rsidRPr="00F03766">
        <w:rPr>
          <w:rStyle w:val="Hipervnculo"/>
          <w:rFonts w:ascii="Arial" w:hAnsi="Arial" w:cs="Arial"/>
          <w:i/>
          <w:color w:val="auto"/>
          <w:sz w:val="16"/>
          <w:szCs w:val="18"/>
        </w:rPr>
        <w:t>acervantes@funcionpublica.gob.mx</w:t>
      </w:r>
      <w:r w:rsidRPr="00F03766">
        <w:rPr>
          <w:rFonts w:ascii="Arial" w:hAnsi="Arial" w:cs="Arial"/>
          <w:i/>
          <w:sz w:val="16"/>
          <w:szCs w:val="18"/>
        </w:rPr>
        <w:t xml:space="preserve"> o </w:t>
      </w:r>
      <w:r w:rsidRPr="00F03766">
        <w:rPr>
          <w:rStyle w:val="Hipervnculo"/>
          <w:rFonts w:ascii="Arial" w:hAnsi="Arial" w:cs="Arial"/>
          <w:i/>
          <w:color w:val="auto"/>
          <w:sz w:val="16"/>
          <w:szCs w:val="18"/>
        </w:rPr>
        <w:t>jmmartinez@funcionpublica.gob.mx</w:t>
      </w:r>
      <w:r w:rsidRPr="00F03766">
        <w:rPr>
          <w:rFonts w:ascii="Arial" w:hAnsi="Arial" w:cs="Arial"/>
          <w:i/>
          <w:sz w:val="16"/>
          <w:szCs w:val="18"/>
        </w:rPr>
        <w:t xml:space="preserve"> anexando los siguientes documentos: Credencial del IFE, Cédula Fiscal y CURP. En caso de que al inicio de la Etapa III no se presenten las evidencias documentales de las correcciones respectivas, se procederá a descartar a la/el candidata(o).</w:t>
      </w:r>
    </w:p>
    <w:p w:rsidR="00F80DFA" w:rsidRPr="00F03766" w:rsidRDefault="00F80DFA" w:rsidP="00894BD0">
      <w:pPr>
        <w:ind w:left="-426" w:right="-518"/>
        <w:jc w:val="both"/>
        <w:rPr>
          <w:rFonts w:ascii="Arial" w:hAnsi="Arial" w:cs="Arial"/>
          <w:sz w:val="18"/>
          <w:szCs w:val="18"/>
        </w:rPr>
      </w:pPr>
      <w:r w:rsidRPr="00F03766">
        <w:rPr>
          <w:rFonts w:ascii="Arial" w:hAnsi="Arial" w:cs="Arial"/>
          <w:sz w:val="18"/>
          <w:szCs w:val="18"/>
        </w:rPr>
        <w:t xml:space="preserve">No se aceptarán documentos en otro día o momento diferente al indicado en el mensaje que se envía a las y los aspirantes a su cuenta de </w:t>
      </w:r>
      <w:r w:rsidRPr="00F03766">
        <w:rPr>
          <w:rStyle w:val="Hipervnculo"/>
          <w:rFonts w:ascii="Arial" w:hAnsi="Arial" w:cs="Arial"/>
          <w:color w:val="auto"/>
          <w:sz w:val="18"/>
          <w:szCs w:val="18"/>
        </w:rPr>
        <w:t>www.trabajaen.gob.mx</w:t>
      </w:r>
      <w:r w:rsidRPr="00F03766">
        <w:rPr>
          <w:rFonts w:ascii="Arial" w:hAnsi="Arial" w:cs="Arial"/>
          <w:sz w:val="18"/>
          <w:szCs w:val="18"/>
        </w:rPr>
        <w:t xml:space="preserve">. Si no se presenta la documentación requerida en el momento señalado, </w:t>
      </w:r>
      <w:r>
        <w:rPr>
          <w:rFonts w:ascii="Arial" w:hAnsi="Arial" w:cs="Arial"/>
          <w:sz w:val="18"/>
          <w:szCs w:val="18"/>
        </w:rPr>
        <w:t xml:space="preserve">la (el) aspirante </w:t>
      </w:r>
      <w:r w:rsidRPr="00F03766">
        <w:rPr>
          <w:rFonts w:ascii="Arial" w:hAnsi="Arial" w:cs="Arial"/>
          <w:sz w:val="18"/>
          <w:szCs w:val="18"/>
        </w:rPr>
        <w:t>será descartada(o) inmediatamente del concurso, no obstante que haya acreditado las evaluaciones correspondientes. Es importante señalar, que cualquier inconsistencia en la documentación presentada y/o en la información registrada en el sistema de TrabajaEn, será motivo de descarte.</w:t>
      </w:r>
    </w:p>
    <w:p w:rsidR="00F80DFA" w:rsidRPr="00DA35F3" w:rsidRDefault="00F80DFA" w:rsidP="00894BD0">
      <w:pPr>
        <w:autoSpaceDE w:val="0"/>
        <w:autoSpaceDN w:val="0"/>
        <w:adjustRightInd w:val="0"/>
        <w:spacing w:after="0" w:line="240" w:lineRule="auto"/>
        <w:ind w:left="-426" w:right="-518"/>
        <w:jc w:val="both"/>
        <w:rPr>
          <w:rFonts w:ascii="Arial" w:hAnsi="Arial" w:cs="Arial"/>
        </w:rPr>
      </w:pPr>
      <w:r w:rsidRPr="006E3153">
        <w:rPr>
          <w:rFonts w:ascii="Arial" w:hAnsi="Arial" w:cs="Arial"/>
          <w:sz w:val="18"/>
          <w:szCs w:val="18"/>
        </w:rPr>
        <w:t xml:space="preserve">De conformidad con el numeral 220 de las </w:t>
      </w:r>
      <w:r w:rsidRPr="006E3153">
        <w:rPr>
          <w:rFonts w:ascii="Arial" w:hAnsi="Arial" w:cs="Arial"/>
          <w:b/>
          <w:sz w:val="18"/>
          <w:szCs w:val="18"/>
        </w:rPr>
        <w:t>DRHSPCMAAGRHOMSPC</w:t>
      </w:r>
      <w:r w:rsidRPr="006E3153">
        <w:rPr>
          <w:rFonts w:ascii="Arial" w:hAnsi="Arial" w:cs="Arial"/>
          <w:sz w:val="18"/>
          <w:szCs w:val="18"/>
        </w:rPr>
        <w:t xml:space="preserve">, para constatar la autenticidad de la información y documentación incorporada en TrabajaEn y aquella para acreditar la presente etapa, </w:t>
      </w:r>
      <w:r>
        <w:rPr>
          <w:rFonts w:ascii="Arial" w:hAnsi="Arial" w:cs="Arial"/>
          <w:sz w:val="18"/>
          <w:szCs w:val="18"/>
        </w:rPr>
        <w:t xml:space="preserve">la Dirección de Planeación y Desarrollo del Capital Humano </w:t>
      </w:r>
      <w:r w:rsidRPr="006E3153">
        <w:rPr>
          <w:rFonts w:ascii="Arial" w:hAnsi="Arial" w:cs="Arial"/>
          <w:sz w:val="18"/>
          <w:szCs w:val="18"/>
        </w:rPr>
        <w:t xml:space="preserve">realizará consultas y </w:t>
      </w:r>
      <w:r>
        <w:rPr>
          <w:rFonts w:ascii="Arial" w:hAnsi="Arial" w:cs="Arial"/>
          <w:sz w:val="18"/>
          <w:szCs w:val="18"/>
        </w:rPr>
        <w:t>compulsa</w:t>
      </w:r>
      <w:r w:rsidRPr="006E3153">
        <w:rPr>
          <w:rFonts w:ascii="Arial" w:hAnsi="Arial" w:cs="Arial"/>
          <w:sz w:val="18"/>
          <w:szCs w:val="18"/>
        </w:rPr>
        <w:t xml:space="preserve"> de información </w:t>
      </w:r>
      <w:r>
        <w:rPr>
          <w:rFonts w:ascii="Arial" w:hAnsi="Arial" w:cs="Arial"/>
          <w:sz w:val="18"/>
          <w:szCs w:val="18"/>
        </w:rPr>
        <w:t>en</w:t>
      </w:r>
      <w:r w:rsidRPr="006E3153">
        <w:rPr>
          <w:rFonts w:ascii="Arial" w:hAnsi="Arial" w:cs="Arial"/>
          <w:sz w:val="18"/>
          <w:szCs w:val="18"/>
        </w:rPr>
        <w:t xml:space="preserve"> los registros públicos o acudirá directamente con las instancias y autoridades correspondientes.</w:t>
      </w:r>
    </w:p>
    <w:p w:rsidR="00F80DFA" w:rsidRDefault="00F80DFA" w:rsidP="00894BD0">
      <w:pPr>
        <w:spacing w:after="0" w:line="240" w:lineRule="auto"/>
        <w:ind w:left="-426" w:right="-518"/>
        <w:jc w:val="both"/>
        <w:rPr>
          <w:rFonts w:ascii="Arial" w:hAnsi="Arial" w:cs="Arial"/>
          <w:sz w:val="18"/>
          <w:szCs w:val="18"/>
        </w:rPr>
      </w:pPr>
    </w:p>
    <w:p w:rsidR="00F80DFA" w:rsidRDefault="00F80DFA" w:rsidP="00894BD0">
      <w:pPr>
        <w:spacing w:after="0" w:line="240" w:lineRule="auto"/>
        <w:ind w:left="-426" w:right="-518"/>
        <w:jc w:val="both"/>
        <w:rPr>
          <w:rFonts w:ascii="Arial" w:hAnsi="Arial" w:cs="Arial"/>
          <w:sz w:val="18"/>
          <w:szCs w:val="18"/>
        </w:rPr>
      </w:pPr>
      <w:r w:rsidRPr="00F03766">
        <w:rPr>
          <w:rFonts w:ascii="Arial" w:hAnsi="Arial" w:cs="Arial"/>
          <w:sz w:val="18"/>
          <w:szCs w:val="18"/>
        </w:rPr>
        <w:t xml:space="preserve">El </w:t>
      </w:r>
      <w:r w:rsidR="006A5F2D" w:rsidRPr="006A5F2D">
        <w:rPr>
          <w:rFonts w:ascii="Arial" w:hAnsi="Arial" w:cs="Arial"/>
          <w:b/>
          <w:sz w:val="18"/>
          <w:szCs w:val="18"/>
        </w:rPr>
        <w:t>CTS</w:t>
      </w:r>
      <w:r w:rsidRPr="00F03766">
        <w:rPr>
          <w:rFonts w:ascii="Arial" w:hAnsi="Arial" w:cs="Arial"/>
          <w:sz w:val="18"/>
          <w:szCs w:val="18"/>
        </w:rPr>
        <w:t xml:space="preserve"> en el </w:t>
      </w:r>
      <w:r w:rsidR="006A5F2D">
        <w:rPr>
          <w:rFonts w:ascii="Arial" w:hAnsi="Arial" w:cs="Arial"/>
          <w:sz w:val="18"/>
          <w:szCs w:val="18"/>
        </w:rPr>
        <w:t>CONACULTA</w:t>
      </w:r>
      <w:r w:rsidRPr="00F03766">
        <w:rPr>
          <w:rFonts w:ascii="Arial" w:hAnsi="Arial" w:cs="Arial"/>
          <w:sz w:val="18"/>
          <w:szCs w:val="18"/>
        </w:rPr>
        <w:t xml:space="preserve"> se reserva el derecho de solicitar, en cualquier momento del proceso, la documentación o referencias que acrediten los datos registrados en la herramienta </w:t>
      </w:r>
      <w:r w:rsidRPr="00F03766">
        <w:rPr>
          <w:rStyle w:val="Hipervnculo"/>
          <w:rFonts w:ascii="Arial" w:hAnsi="Arial" w:cs="Arial"/>
          <w:color w:val="auto"/>
          <w:sz w:val="18"/>
          <w:szCs w:val="18"/>
        </w:rPr>
        <w:t>www.trabajaen.gob.mx</w:t>
      </w:r>
      <w:r w:rsidRPr="00F03766">
        <w:rPr>
          <w:rFonts w:ascii="Arial" w:hAnsi="Arial" w:cs="Arial"/>
          <w:sz w:val="18"/>
          <w:szCs w:val="18"/>
        </w:rPr>
        <w:t xml:space="preserve"> y/o en el currículum vítae detallado y actualizado presentado por el aspirante para fines de revisión y evaluación de mérito y del cumplimiento de los requisitos, en cualquier etapa del proceso y de no acreditarse su existencia o autenticidad se descalificará al aspirante, o en su caso se dejará sin efecto el resultado del proceso de selección y/o el nombramiento que se haya emitido, sin responsabilidad para el </w:t>
      </w:r>
      <w:r w:rsidR="006A5F2D">
        <w:rPr>
          <w:rFonts w:ascii="Arial" w:hAnsi="Arial" w:cs="Arial"/>
          <w:sz w:val="18"/>
          <w:szCs w:val="18"/>
        </w:rPr>
        <w:t>CONACULTA</w:t>
      </w:r>
      <w:r w:rsidRPr="00F03766">
        <w:rPr>
          <w:rFonts w:ascii="Arial" w:hAnsi="Arial" w:cs="Arial"/>
          <w:sz w:val="18"/>
          <w:szCs w:val="18"/>
        </w:rPr>
        <w:t>, quien se reserva el derecho de ejecutar las acciones legales procedentes.</w:t>
      </w:r>
    </w:p>
    <w:p w:rsidR="006A5F2D" w:rsidRDefault="006A5F2D" w:rsidP="00894BD0">
      <w:pPr>
        <w:spacing w:after="0" w:line="240" w:lineRule="auto"/>
        <w:ind w:left="-426" w:right="-518"/>
        <w:jc w:val="both"/>
        <w:rPr>
          <w:rFonts w:ascii="Arial" w:hAnsi="Arial" w:cs="Arial"/>
          <w:sz w:val="18"/>
          <w:szCs w:val="18"/>
        </w:rPr>
      </w:pPr>
    </w:p>
    <w:p w:rsidR="00F80DFA" w:rsidRPr="00F03766" w:rsidRDefault="00F80DFA" w:rsidP="00894BD0">
      <w:pPr>
        <w:spacing w:after="0" w:line="240" w:lineRule="auto"/>
        <w:ind w:left="-426" w:right="-518"/>
        <w:jc w:val="both"/>
        <w:rPr>
          <w:rFonts w:ascii="Arial" w:hAnsi="Arial" w:cs="Arial"/>
          <w:sz w:val="18"/>
          <w:szCs w:val="18"/>
        </w:rPr>
      </w:pPr>
    </w:p>
    <w:tbl>
      <w:tblPr>
        <w:tblStyle w:val="Tablaconcuadrcula"/>
        <w:tblW w:w="5000" w:type="pct"/>
        <w:tblInd w:w="-431" w:type="dxa"/>
        <w:shd w:val="clear" w:color="auto" w:fill="D9D9D9" w:themeFill="background1" w:themeFillShade="D9"/>
        <w:tblLook w:val="04A0"/>
      </w:tblPr>
      <w:tblGrid>
        <w:gridCol w:w="9054"/>
      </w:tblGrid>
      <w:tr w:rsidR="00F80DFA" w:rsidRPr="00AB68B9">
        <w:trPr>
          <w:trHeight w:val="424"/>
        </w:trPr>
        <w:tc>
          <w:tcPr>
            <w:tcW w:w="5000" w:type="pct"/>
            <w:shd w:val="clear" w:color="auto" w:fill="D9D9D9" w:themeFill="background1" w:themeFillShade="D9"/>
          </w:tcPr>
          <w:p w:rsidR="00F80DFA" w:rsidRPr="00AB68B9" w:rsidRDefault="00F80DFA" w:rsidP="00894BD0">
            <w:pPr>
              <w:pStyle w:val="Sinespaciado"/>
              <w:ind w:left="-108" w:right="-518"/>
              <w:jc w:val="both"/>
              <w:rPr>
                <w:rFonts w:ascii="Arial" w:hAnsi="Arial" w:cs="Arial"/>
                <w:b/>
                <w:sz w:val="18"/>
                <w:szCs w:val="18"/>
              </w:rPr>
            </w:pPr>
            <w:r w:rsidRPr="00AB68B9">
              <w:rPr>
                <w:rFonts w:ascii="Arial" w:hAnsi="Arial" w:cs="Arial"/>
                <w:b/>
                <w:sz w:val="18"/>
                <w:szCs w:val="18"/>
              </w:rPr>
              <w:t>ETAPA IV.</w:t>
            </w:r>
          </w:p>
          <w:p w:rsidR="00F80DFA" w:rsidRPr="00AB68B9" w:rsidRDefault="00F80DFA" w:rsidP="00894BD0">
            <w:pPr>
              <w:pStyle w:val="Sinespaciado"/>
              <w:ind w:left="-108" w:right="-518"/>
              <w:jc w:val="both"/>
              <w:rPr>
                <w:rFonts w:ascii="Arial" w:hAnsi="Arial" w:cs="Arial"/>
                <w:b/>
                <w:sz w:val="18"/>
                <w:szCs w:val="18"/>
              </w:rPr>
            </w:pPr>
            <w:r w:rsidRPr="00AB68B9">
              <w:rPr>
                <w:rFonts w:ascii="Arial" w:hAnsi="Arial" w:cs="Arial"/>
                <w:b/>
                <w:sz w:val="18"/>
                <w:szCs w:val="18"/>
              </w:rPr>
              <w:t xml:space="preserve">ENTREVISTA </w:t>
            </w:r>
          </w:p>
        </w:tc>
      </w:tr>
    </w:tbl>
    <w:p w:rsidR="00F80DFA" w:rsidRPr="00F03766" w:rsidRDefault="00F80DFA" w:rsidP="00894BD0">
      <w:pPr>
        <w:spacing w:after="0" w:line="240" w:lineRule="auto"/>
        <w:ind w:left="-426" w:right="-518"/>
        <w:jc w:val="both"/>
        <w:rPr>
          <w:rFonts w:ascii="Arial" w:hAnsi="Arial" w:cs="Arial"/>
          <w:sz w:val="18"/>
          <w:szCs w:val="18"/>
        </w:rPr>
      </w:pPr>
    </w:p>
    <w:p w:rsidR="00F80DFA" w:rsidRPr="00F03766" w:rsidRDefault="008523F1" w:rsidP="00894BD0">
      <w:pPr>
        <w:spacing w:after="0" w:line="240" w:lineRule="auto"/>
        <w:ind w:left="-426" w:right="-518"/>
        <w:jc w:val="both"/>
        <w:rPr>
          <w:rFonts w:ascii="Arial" w:hAnsi="Arial" w:cs="Arial"/>
          <w:sz w:val="18"/>
          <w:szCs w:val="18"/>
        </w:rPr>
      </w:pPr>
      <w:r>
        <w:rPr>
          <w:rFonts w:ascii="Arial" w:hAnsi="Arial" w:cs="Arial"/>
          <w:sz w:val="18"/>
          <w:szCs w:val="18"/>
        </w:rPr>
        <w:t>De conformidad</w:t>
      </w:r>
      <w:r w:rsidR="00F80DFA" w:rsidRPr="00F03766">
        <w:rPr>
          <w:rFonts w:ascii="Arial" w:hAnsi="Arial" w:cs="Arial"/>
          <w:sz w:val="18"/>
          <w:szCs w:val="18"/>
        </w:rPr>
        <w:t xml:space="preserve"> </w:t>
      </w:r>
      <w:r>
        <w:rPr>
          <w:rFonts w:ascii="Arial" w:hAnsi="Arial" w:cs="Arial"/>
          <w:sz w:val="18"/>
          <w:szCs w:val="18"/>
        </w:rPr>
        <w:t xml:space="preserve">con </w:t>
      </w:r>
      <w:r w:rsidR="00F80DFA">
        <w:rPr>
          <w:rFonts w:ascii="Arial" w:hAnsi="Arial" w:cs="Arial"/>
          <w:sz w:val="18"/>
          <w:szCs w:val="18"/>
        </w:rPr>
        <w:t xml:space="preserve">el párrafo segundo </w:t>
      </w:r>
      <w:r w:rsidR="006A5F2D">
        <w:rPr>
          <w:rFonts w:ascii="Arial" w:hAnsi="Arial" w:cs="Arial"/>
          <w:sz w:val="18"/>
          <w:szCs w:val="18"/>
        </w:rPr>
        <w:t>del a</w:t>
      </w:r>
      <w:r w:rsidR="00F80DFA" w:rsidRPr="00F03766">
        <w:rPr>
          <w:rFonts w:ascii="Arial" w:hAnsi="Arial" w:cs="Arial"/>
          <w:sz w:val="18"/>
          <w:szCs w:val="18"/>
        </w:rPr>
        <w:t xml:space="preserve">rtículo 36 del </w:t>
      </w:r>
      <w:r w:rsidR="00F80DFA" w:rsidRPr="00F03766">
        <w:rPr>
          <w:rFonts w:ascii="Arial" w:hAnsi="Arial" w:cs="Arial"/>
          <w:b/>
          <w:sz w:val="18"/>
          <w:szCs w:val="18"/>
        </w:rPr>
        <w:t>RLSPCAPF</w:t>
      </w:r>
      <w:r>
        <w:rPr>
          <w:rFonts w:ascii="Arial" w:hAnsi="Arial" w:cs="Arial"/>
          <w:sz w:val="18"/>
          <w:szCs w:val="18"/>
        </w:rPr>
        <w:t xml:space="preserve"> </w:t>
      </w:r>
      <w:r w:rsidR="00F80DFA" w:rsidRPr="00F03766">
        <w:rPr>
          <w:rFonts w:ascii="Arial" w:hAnsi="Arial" w:cs="Arial"/>
          <w:sz w:val="18"/>
          <w:szCs w:val="18"/>
        </w:rPr>
        <w:t xml:space="preserve">“… El Comité Técnico de Selección, siguiendo el orden de prelación de los </w:t>
      </w:r>
      <w:r w:rsidR="00C730E0">
        <w:rPr>
          <w:rFonts w:ascii="Arial" w:hAnsi="Arial" w:cs="Arial"/>
          <w:sz w:val="18"/>
          <w:szCs w:val="18"/>
        </w:rPr>
        <w:t>aspirantes</w:t>
      </w:r>
      <w:r w:rsidR="00F80DFA" w:rsidRPr="00F03766">
        <w:rPr>
          <w:rFonts w:ascii="Arial" w:hAnsi="Arial" w:cs="Arial"/>
          <w:sz w:val="18"/>
          <w:szCs w:val="18"/>
        </w:rPr>
        <w:t>, establecerá el número de los aspirantes que pasan a la etapa de entrevista y elegirá de entre ellos, a los que considere aptos para el puesto de conformidad con los criterios de evaluación de la</w:t>
      </w:r>
      <w:r w:rsidR="00F80DFA">
        <w:rPr>
          <w:rFonts w:ascii="Arial" w:hAnsi="Arial" w:cs="Arial"/>
          <w:sz w:val="18"/>
          <w:szCs w:val="18"/>
        </w:rPr>
        <w:t xml:space="preserve"> misma</w:t>
      </w:r>
      <w:r w:rsidR="00F80DFA" w:rsidRPr="00F03766">
        <w:rPr>
          <w:rFonts w:ascii="Arial" w:hAnsi="Arial" w:cs="Arial"/>
          <w:sz w:val="18"/>
          <w:szCs w:val="18"/>
        </w:rPr>
        <w:t>”.</w:t>
      </w:r>
    </w:p>
    <w:p w:rsidR="00F80DFA" w:rsidRPr="00F03766" w:rsidRDefault="00F80DFA" w:rsidP="00894BD0">
      <w:pPr>
        <w:spacing w:after="0" w:line="240" w:lineRule="auto"/>
        <w:ind w:left="-426" w:right="-518"/>
        <w:jc w:val="both"/>
        <w:rPr>
          <w:rFonts w:ascii="Arial" w:hAnsi="Arial" w:cs="Arial"/>
          <w:sz w:val="18"/>
          <w:szCs w:val="18"/>
        </w:rPr>
      </w:pPr>
    </w:p>
    <w:p w:rsidR="00F80DFA" w:rsidRPr="00F03766" w:rsidRDefault="00913629" w:rsidP="00894BD0">
      <w:pPr>
        <w:spacing w:after="0" w:line="240" w:lineRule="auto"/>
        <w:ind w:left="-426" w:right="-518"/>
        <w:jc w:val="both"/>
        <w:rPr>
          <w:rFonts w:ascii="Arial" w:hAnsi="Arial" w:cs="Arial"/>
          <w:sz w:val="18"/>
          <w:szCs w:val="18"/>
        </w:rPr>
      </w:pPr>
      <w:r>
        <w:rPr>
          <w:rFonts w:ascii="Arial" w:hAnsi="Arial" w:cs="Arial"/>
          <w:sz w:val="18"/>
          <w:szCs w:val="18"/>
        </w:rPr>
        <w:t>De acuerdo a lo establecido e</w:t>
      </w:r>
      <w:r w:rsidRPr="00F03766">
        <w:rPr>
          <w:rFonts w:ascii="Arial" w:hAnsi="Arial" w:cs="Arial"/>
          <w:sz w:val="18"/>
          <w:szCs w:val="18"/>
        </w:rPr>
        <w:t xml:space="preserve">n los numerales 225 y 226 del </w:t>
      </w:r>
      <w:r w:rsidRPr="00F03766">
        <w:rPr>
          <w:rFonts w:ascii="Arial" w:hAnsi="Arial" w:cs="Arial"/>
          <w:b/>
          <w:sz w:val="18"/>
          <w:szCs w:val="18"/>
        </w:rPr>
        <w:t>DRHSPCMAAGRHOMSPC</w:t>
      </w:r>
      <w:r>
        <w:rPr>
          <w:rFonts w:ascii="Arial" w:hAnsi="Arial" w:cs="Arial"/>
          <w:sz w:val="18"/>
          <w:szCs w:val="18"/>
        </w:rPr>
        <w:t>, l</w:t>
      </w:r>
      <w:r w:rsidR="00F80DFA" w:rsidRPr="00F03766">
        <w:rPr>
          <w:rFonts w:ascii="Arial" w:hAnsi="Arial" w:cs="Arial"/>
          <w:sz w:val="18"/>
          <w:szCs w:val="18"/>
        </w:rPr>
        <w:t xml:space="preserve">os resultados obtenidos en los diversos exámenes y evaluaciones, serán considerados para elaborar el listado de aspirantes con los resultados más altos, a fin de determinar el orden de prelación para la etapa de entrevista, de acuerdo con las reglas de valoración y el sistema de puntuación establecidos en el </w:t>
      </w:r>
      <w:r>
        <w:rPr>
          <w:rFonts w:ascii="Arial" w:hAnsi="Arial" w:cs="Arial"/>
          <w:sz w:val="18"/>
          <w:szCs w:val="18"/>
        </w:rPr>
        <w:t>CONACULTA</w:t>
      </w:r>
      <w:r w:rsidR="00F80DFA" w:rsidRPr="00F03766">
        <w:rPr>
          <w:rFonts w:ascii="Arial" w:hAnsi="Arial" w:cs="Arial"/>
          <w:sz w:val="18"/>
          <w:szCs w:val="18"/>
        </w:rPr>
        <w:t xml:space="preserve">, </w:t>
      </w:r>
    </w:p>
    <w:p w:rsidR="00F80DFA" w:rsidRPr="00F03766" w:rsidRDefault="00F80DFA" w:rsidP="00894BD0">
      <w:pPr>
        <w:spacing w:after="0" w:line="240" w:lineRule="auto"/>
        <w:ind w:left="-426" w:right="-518"/>
        <w:jc w:val="both"/>
        <w:rPr>
          <w:rFonts w:ascii="Arial" w:hAnsi="Arial" w:cs="Arial"/>
          <w:sz w:val="18"/>
          <w:szCs w:val="18"/>
        </w:rPr>
      </w:pPr>
    </w:p>
    <w:p w:rsidR="006C7375" w:rsidRDefault="00F80DFA" w:rsidP="00894BD0">
      <w:pPr>
        <w:spacing w:after="0" w:line="240" w:lineRule="auto"/>
        <w:ind w:left="-426" w:right="-518"/>
        <w:jc w:val="both"/>
        <w:rPr>
          <w:rFonts w:ascii="Arial" w:hAnsi="Arial" w:cs="Arial"/>
          <w:sz w:val="18"/>
          <w:szCs w:val="18"/>
        </w:rPr>
      </w:pPr>
      <w:r w:rsidRPr="00F03766">
        <w:rPr>
          <w:rFonts w:ascii="Arial" w:hAnsi="Arial" w:cs="Arial"/>
          <w:sz w:val="18"/>
          <w:szCs w:val="18"/>
        </w:rPr>
        <w:t xml:space="preserve">En caso de existir empate en el tercer lugar de acuerdo al orden de prelación, accederán a la etapa de Entrevista el primer lugar, el segundo lugar y la totalidad de candidatas(os) que compartan el tercer lugar. Cabe señalar, que el número </w:t>
      </w:r>
      <w:r>
        <w:rPr>
          <w:rFonts w:ascii="Arial" w:hAnsi="Arial" w:cs="Arial"/>
          <w:sz w:val="18"/>
          <w:szCs w:val="18"/>
        </w:rPr>
        <w:t xml:space="preserve">que se continuará </w:t>
      </w:r>
      <w:r w:rsidRPr="00F03766">
        <w:rPr>
          <w:rFonts w:ascii="Arial" w:hAnsi="Arial" w:cs="Arial"/>
          <w:sz w:val="18"/>
          <w:szCs w:val="18"/>
        </w:rPr>
        <w:t xml:space="preserve">entrevistando, será como máximo de tres y solo </w:t>
      </w:r>
      <w:r>
        <w:rPr>
          <w:rFonts w:ascii="Arial" w:hAnsi="Arial" w:cs="Arial"/>
          <w:sz w:val="18"/>
          <w:szCs w:val="18"/>
        </w:rPr>
        <w:t>en caso de no contar al menos</w:t>
      </w:r>
      <w:r w:rsidRPr="00F03766">
        <w:rPr>
          <w:rFonts w:ascii="Arial" w:hAnsi="Arial" w:cs="Arial"/>
          <w:sz w:val="18"/>
          <w:szCs w:val="18"/>
        </w:rPr>
        <w:t xml:space="preserve"> con un(a) finalista de entre las(os) </w:t>
      </w:r>
      <w:r w:rsidR="006C7375">
        <w:rPr>
          <w:rFonts w:ascii="Arial" w:hAnsi="Arial" w:cs="Arial"/>
          <w:sz w:val="18"/>
          <w:szCs w:val="18"/>
        </w:rPr>
        <w:t>aspirantes ya</w:t>
      </w:r>
      <w:r>
        <w:rPr>
          <w:rFonts w:ascii="Arial" w:hAnsi="Arial" w:cs="Arial"/>
          <w:sz w:val="18"/>
          <w:szCs w:val="18"/>
        </w:rPr>
        <w:t xml:space="preserve"> entrevistad</w:t>
      </w:r>
      <w:r w:rsidRPr="00F03766">
        <w:rPr>
          <w:rFonts w:ascii="Arial" w:hAnsi="Arial" w:cs="Arial"/>
          <w:sz w:val="18"/>
          <w:szCs w:val="18"/>
        </w:rPr>
        <w:t>os.</w:t>
      </w:r>
    </w:p>
    <w:p w:rsidR="006C7375" w:rsidRDefault="006C7375" w:rsidP="00894BD0">
      <w:pPr>
        <w:spacing w:after="0" w:line="240" w:lineRule="auto"/>
        <w:ind w:left="-426" w:right="-518"/>
        <w:jc w:val="both"/>
        <w:rPr>
          <w:rFonts w:ascii="Arial" w:hAnsi="Arial" w:cs="Arial"/>
          <w:sz w:val="18"/>
          <w:szCs w:val="18"/>
        </w:rPr>
      </w:pPr>
    </w:p>
    <w:p w:rsidR="00F80DFA" w:rsidRPr="00DF278D" w:rsidRDefault="006C7375" w:rsidP="00894BD0">
      <w:pPr>
        <w:spacing w:after="0" w:line="240" w:lineRule="auto"/>
        <w:ind w:left="-426" w:right="-518"/>
        <w:jc w:val="both"/>
        <w:rPr>
          <w:rFonts w:ascii="Arial" w:hAnsi="Arial" w:cs="Arial"/>
          <w:sz w:val="18"/>
          <w:szCs w:val="18"/>
        </w:rPr>
      </w:pPr>
      <w:r>
        <w:rPr>
          <w:rFonts w:ascii="Arial" w:hAnsi="Arial" w:cs="Arial"/>
          <w:sz w:val="18"/>
          <w:szCs w:val="18"/>
        </w:rPr>
        <w:t>C</w:t>
      </w:r>
      <w:r w:rsidR="00F80DFA">
        <w:rPr>
          <w:rFonts w:ascii="Arial" w:hAnsi="Arial" w:cs="Arial"/>
          <w:sz w:val="18"/>
          <w:szCs w:val="18"/>
        </w:rPr>
        <w:t>on base en</w:t>
      </w:r>
      <w:r w:rsidR="00F80DFA" w:rsidRPr="00DF278D">
        <w:rPr>
          <w:rFonts w:ascii="Arial" w:hAnsi="Arial" w:cs="Arial"/>
          <w:sz w:val="18"/>
          <w:szCs w:val="18"/>
        </w:rPr>
        <w:t xml:space="preserve"> los numerales 228 y 229 del </w:t>
      </w:r>
      <w:r w:rsidR="00F80DFA" w:rsidRPr="00DF278D">
        <w:rPr>
          <w:rFonts w:ascii="Arial" w:hAnsi="Arial" w:cs="Arial"/>
          <w:b/>
          <w:sz w:val="18"/>
          <w:szCs w:val="18"/>
        </w:rPr>
        <w:t>DRHSPCMAAGRHOMSPC,</w:t>
      </w:r>
      <w:r w:rsidR="00F80DFA" w:rsidRPr="00DF278D">
        <w:rPr>
          <w:rFonts w:ascii="Arial" w:hAnsi="Arial" w:cs="Arial"/>
          <w:sz w:val="18"/>
          <w:szCs w:val="18"/>
        </w:rPr>
        <w:t xml:space="preserve"> el </w:t>
      </w:r>
      <w:r w:rsidR="006A5F2D" w:rsidRPr="006A5F2D">
        <w:rPr>
          <w:rFonts w:ascii="Arial" w:hAnsi="Arial" w:cs="Arial"/>
          <w:b/>
          <w:sz w:val="18"/>
          <w:szCs w:val="18"/>
        </w:rPr>
        <w:t>CTS</w:t>
      </w:r>
      <w:r w:rsidR="00F80DFA" w:rsidRPr="00DF278D">
        <w:rPr>
          <w:rFonts w:ascii="Arial" w:hAnsi="Arial" w:cs="Arial"/>
          <w:sz w:val="18"/>
          <w:szCs w:val="18"/>
        </w:rPr>
        <w:t xml:space="preserve"> en la etapa de entrevista, verificará si el aspirante reúne el perfil y los requisitos para desempeñar el puesto, a través de preguntas</w:t>
      </w:r>
      <w:r w:rsidR="00F80DFA">
        <w:rPr>
          <w:rFonts w:ascii="Arial" w:hAnsi="Arial" w:cs="Arial"/>
          <w:sz w:val="18"/>
          <w:szCs w:val="18"/>
        </w:rPr>
        <w:t xml:space="preserve"> y con base en las respuestas que proporcione la (el) aspirante, identificará las evidencias que le permitan en un primer momento considerarlo finalista y en segundo momento, incluso determinarle ganador del concurso, independientemente de la metodología de entrevista que se utilice. Los integrantes del </w:t>
      </w:r>
      <w:r w:rsidR="006A5F2D" w:rsidRPr="006A5F2D">
        <w:rPr>
          <w:rFonts w:ascii="Arial" w:hAnsi="Arial" w:cs="Arial"/>
          <w:b/>
          <w:sz w:val="18"/>
          <w:szCs w:val="18"/>
        </w:rPr>
        <w:t>CTS</w:t>
      </w:r>
      <w:r w:rsidR="00F80DFA">
        <w:rPr>
          <w:rFonts w:ascii="Arial" w:hAnsi="Arial" w:cs="Arial"/>
          <w:sz w:val="18"/>
          <w:szCs w:val="18"/>
        </w:rPr>
        <w:t xml:space="preserve">, formularán las mismas preguntas a cada uno de los </w:t>
      </w:r>
      <w:r w:rsidR="00C730E0">
        <w:rPr>
          <w:rFonts w:ascii="Arial" w:hAnsi="Arial" w:cs="Arial"/>
          <w:sz w:val="18"/>
          <w:szCs w:val="18"/>
        </w:rPr>
        <w:t>aspirantes</w:t>
      </w:r>
      <w:r w:rsidR="00F80DFA">
        <w:rPr>
          <w:rFonts w:ascii="Arial" w:hAnsi="Arial" w:cs="Arial"/>
          <w:sz w:val="18"/>
          <w:szCs w:val="18"/>
        </w:rPr>
        <w:t xml:space="preserve"> y deberán quedar asentadas al reporte individual de evaluación del </w:t>
      </w:r>
      <w:r w:rsidR="00C730E0">
        <w:rPr>
          <w:rFonts w:ascii="Arial" w:hAnsi="Arial" w:cs="Arial"/>
          <w:sz w:val="18"/>
          <w:szCs w:val="18"/>
        </w:rPr>
        <w:t>aspirante</w:t>
      </w:r>
      <w:r w:rsidR="00F80DFA">
        <w:rPr>
          <w:rFonts w:ascii="Arial" w:hAnsi="Arial" w:cs="Arial"/>
          <w:sz w:val="18"/>
          <w:szCs w:val="18"/>
        </w:rPr>
        <w:t>.</w:t>
      </w:r>
      <w:r w:rsidR="00F80DFA" w:rsidRPr="00DF278D">
        <w:rPr>
          <w:rFonts w:ascii="Arial" w:hAnsi="Arial" w:cs="Arial"/>
          <w:sz w:val="18"/>
          <w:szCs w:val="18"/>
        </w:rPr>
        <w:t xml:space="preserve"> </w:t>
      </w:r>
    </w:p>
    <w:p w:rsidR="00F80DFA" w:rsidRPr="00DF278D" w:rsidRDefault="00F80DFA" w:rsidP="00894BD0">
      <w:pPr>
        <w:spacing w:after="0" w:line="240" w:lineRule="auto"/>
        <w:ind w:left="-426" w:right="-518"/>
        <w:jc w:val="both"/>
        <w:rPr>
          <w:rFonts w:ascii="Arial" w:hAnsi="Arial" w:cs="Arial"/>
          <w:sz w:val="18"/>
          <w:szCs w:val="18"/>
        </w:rPr>
      </w:pPr>
    </w:p>
    <w:p w:rsidR="00F80DFA" w:rsidRPr="00F03766" w:rsidRDefault="00F80DFA" w:rsidP="00894BD0">
      <w:pPr>
        <w:spacing w:after="0" w:line="240" w:lineRule="auto"/>
        <w:ind w:left="-426" w:right="-518"/>
        <w:jc w:val="both"/>
        <w:rPr>
          <w:rFonts w:ascii="Arial" w:hAnsi="Arial" w:cs="Arial"/>
          <w:sz w:val="18"/>
          <w:szCs w:val="18"/>
        </w:rPr>
      </w:pPr>
      <w:r w:rsidRPr="00F03766">
        <w:rPr>
          <w:rFonts w:ascii="Arial" w:hAnsi="Arial" w:cs="Arial"/>
          <w:sz w:val="18"/>
          <w:szCs w:val="18"/>
        </w:rPr>
        <w:t xml:space="preserve">La entrevista permitirá la interacción de cada uno de los miembros del </w:t>
      </w:r>
      <w:r w:rsidR="006A5F2D" w:rsidRPr="006A5F2D">
        <w:rPr>
          <w:rFonts w:ascii="Arial" w:hAnsi="Arial" w:cs="Arial"/>
          <w:b/>
          <w:sz w:val="18"/>
          <w:szCs w:val="18"/>
        </w:rPr>
        <w:t>CTS</w:t>
      </w:r>
      <w:r w:rsidRPr="00F03766">
        <w:rPr>
          <w:rFonts w:ascii="Arial" w:hAnsi="Arial" w:cs="Arial"/>
          <w:sz w:val="18"/>
          <w:szCs w:val="18"/>
        </w:rPr>
        <w:t xml:space="preserve"> o, en su caso, de los especialistas con los </w:t>
      </w:r>
      <w:r w:rsidR="00C730E0">
        <w:rPr>
          <w:rFonts w:ascii="Arial" w:hAnsi="Arial" w:cs="Arial"/>
          <w:sz w:val="18"/>
          <w:szCs w:val="18"/>
        </w:rPr>
        <w:t>aspirantes</w:t>
      </w:r>
      <w:r w:rsidRPr="00F03766">
        <w:rPr>
          <w:rFonts w:ascii="Arial" w:hAnsi="Arial" w:cs="Arial"/>
          <w:sz w:val="18"/>
          <w:szCs w:val="18"/>
        </w:rPr>
        <w:t xml:space="preserve">, a efecto de evitar que ésta se realice sólo por su Presidente o algún otro miembro. </w:t>
      </w:r>
    </w:p>
    <w:p w:rsidR="00F80DFA" w:rsidRPr="00F03766" w:rsidRDefault="00F80DFA" w:rsidP="00894BD0">
      <w:pPr>
        <w:pStyle w:val="Sinespaciado"/>
        <w:ind w:left="-426" w:right="-518"/>
        <w:rPr>
          <w:rFonts w:ascii="Arial" w:hAnsi="Arial" w:cs="Arial"/>
          <w:b/>
          <w:sz w:val="18"/>
          <w:szCs w:val="18"/>
          <w:u w:val="single"/>
        </w:rPr>
      </w:pPr>
    </w:p>
    <w:tbl>
      <w:tblPr>
        <w:tblStyle w:val="Tablaconcuadrcula"/>
        <w:tblW w:w="5000" w:type="pct"/>
        <w:tblInd w:w="-431" w:type="dxa"/>
        <w:shd w:val="clear" w:color="auto" w:fill="D9D9D9" w:themeFill="background1" w:themeFillShade="D9"/>
        <w:tblLook w:val="04A0"/>
      </w:tblPr>
      <w:tblGrid>
        <w:gridCol w:w="9054"/>
      </w:tblGrid>
      <w:tr w:rsidR="00F80DFA" w:rsidRPr="00AB68B9">
        <w:trPr>
          <w:trHeight w:val="424"/>
        </w:trPr>
        <w:tc>
          <w:tcPr>
            <w:tcW w:w="5000" w:type="pct"/>
            <w:shd w:val="clear" w:color="auto" w:fill="D9D9D9" w:themeFill="background1" w:themeFillShade="D9"/>
          </w:tcPr>
          <w:p w:rsidR="00F80DFA" w:rsidRPr="00AB68B9" w:rsidRDefault="00F80DFA" w:rsidP="00894BD0">
            <w:pPr>
              <w:pStyle w:val="Sinespaciado"/>
              <w:ind w:left="-108" w:right="-518"/>
              <w:rPr>
                <w:rFonts w:ascii="Arial" w:hAnsi="Arial" w:cs="Arial"/>
                <w:b/>
                <w:sz w:val="18"/>
                <w:szCs w:val="18"/>
              </w:rPr>
            </w:pPr>
            <w:r w:rsidRPr="00AB68B9">
              <w:rPr>
                <w:rFonts w:ascii="Arial" w:hAnsi="Arial" w:cs="Arial"/>
                <w:b/>
                <w:sz w:val="18"/>
                <w:szCs w:val="18"/>
              </w:rPr>
              <w:t>ETAPA V.</w:t>
            </w:r>
          </w:p>
          <w:p w:rsidR="00F80DFA" w:rsidRPr="00AB68B9" w:rsidRDefault="00F80DFA" w:rsidP="00894BD0">
            <w:pPr>
              <w:pStyle w:val="Sinespaciado"/>
              <w:ind w:left="-108" w:right="-518"/>
              <w:rPr>
                <w:rFonts w:ascii="Arial" w:hAnsi="Arial" w:cs="Arial"/>
                <w:b/>
                <w:sz w:val="18"/>
                <w:szCs w:val="18"/>
              </w:rPr>
            </w:pPr>
            <w:r w:rsidRPr="00AB68B9">
              <w:rPr>
                <w:rFonts w:ascii="Arial" w:hAnsi="Arial" w:cs="Arial"/>
                <w:b/>
                <w:sz w:val="18"/>
                <w:szCs w:val="18"/>
              </w:rPr>
              <w:t>DETERMINACIÓN</w:t>
            </w:r>
          </w:p>
        </w:tc>
      </w:tr>
    </w:tbl>
    <w:p w:rsidR="00F80DFA" w:rsidRPr="00F03766" w:rsidRDefault="00F80DFA" w:rsidP="00894BD0">
      <w:pPr>
        <w:pStyle w:val="Sinespaciado"/>
        <w:ind w:left="-426" w:right="-518"/>
        <w:jc w:val="both"/>
        <w:rPr>
          <w:rFonts w:ascii="Arial" w:hAnsi="Arial" w:cs="Arial"/>
          <w:b/>
          <w:sz w:val="18"/>
          <w:szCs w:val="18"/>
          <w:u w:val="single"/>
        </w:rPr>
      </w:pPr>
    </w:p>
    <w:p w:rsidR="00F80DFA" w:rsidRPr="00F03766" w:rsidRDefault="00F80DFA" w:rsidP="00894BD0">
      <w:pPr>
        <w:spacing w:after="0" w:line="240" w:lineRule="auto"/>
        <w:ind w:left="-426" w:right="-518"/>
        <w:jc w:val="both"/>
        <w:rPr>
          <w:rFonts w:ascii="Arial" w:hAnsi="Arial" w:cs="Arial"/>
          <w:b/>
          <w:sz w:val="18"/>
          <w:szCs w:val="18"/>
        </w:rPr>
      </w:pPr>
      <w:r w:rsidRPr="00F03766">
        <w:rPr>
          <w:rFonts w:ascii="Arial" w:hAnsi="Arial" w:cs="Arial"/>
          <w:sz w:val="18"/>
          <w:szCs w:val="18"/>
        </w:rPr>
        <w:t>Se co</w:t>
      </w:r>
      <w:r w:rsidR="006A5F2D">
        <w:rPr>
          <w:rFonts w:ascii="Arial" w:hAnsi="Arial" w:cs="Arial"/>
          <w:sz w:val="18"/>
          <w:szCs w:val="18"/>
        </w:rPr>
        <w:t>nsiderarán finalistas a las y los aspirantes</w:t>
      </w:r>
      <w:r w:rsidRPr="00F03766">
        <w:rPr>
          <w:rFonts w:ascii="Arial" w:hAnsi="Arial" w:cs="Arial"/>
          <w:sz w:val="18"/>
          <w:szCs w:val="18"/>
        </w:rPr>
        <w:t xml:space="preserve"> que acrediten el puntaje mínimo de calificación en el sistema de puntuación general, esto es, que  hayan obtenido un resultado aceptable (70 puntos) para ser considerados aptos para ocupar el puesto sujeto a concurso en términos de los artículos 32 de la </w:t>
      </w:r>
      <w:r w:rsidRPr="00F03766">
        <w:rPr>
          <w:rFonts w:ascii="Arial" w:hAnsi="Arial" w:cs="Arial"/>
          <w:b/>
          <w:sz w:val="18"/>
          <w:szCs w:val="18"/>
        </w:rPr>
        <w:t>LSPCAPF</w:t>
      </w:r>
      <w:r w:rsidRPr="00F03766">
        <w:rPr>
          <w:rFonts w:ascii="Arial" w:hAnsi="Arial" w:cs="Arial"/>
          <w:sz w:val="18"/>
          <w:szCs w:val="18"/>
        </w:rPr>
        <w:t xml:space="preserve"> y 40, fracción II del </w:t>
      </w:r>
      <w:r w:rsidRPr="00F03766">
        <w:rPr>
          <w:rFonts w:ascii="Arial" w:hAnsi="Arial" w:cs="Arial"/>
          <w:b/>
          <w:sz w:val="18"/>
          <w:szCs w:val="18"/>
        </w:rPr>
        <w:t>RLSPCAPF.</w:t>
      </w:r>
    </w:p>
    <w:p w:rsidR="00F80DFA" w:rsidRPr="00F03766" w:rsidRDefault="00F80DFA" w:rsidP="00894BD0">
      <w:pPr>
        <w:spacing w:after="0" w:line="240" w:lineRule="auto"/>
        <w:ind w:left="-426" w:right="-518"/>
        <w:jc w:val="both"/>
        <w:rPr>
          <w:rFonts w:ascii="Arial" w:hAnsi="Arial" w:cs="Arial"/>
          <w:b/>
          <w:sz w:val="18"/>
          <w:szCs w:val="18"/>
        </w:rPr>
      </w:pPr>
    </w:p>
    <w:p w:rsidR="00F80DFA" w:rsidRPr="00F03766" w:rsidRDefault="00F80DFA" w:rsidP="00894BD0">
      <w:pPr>
        <w:spacing w:after="0" w:line="240" w:lineRule="auto"/>
        <w:ind w:left="-426" w:right="-518"/>
        <w:jc w:val="both"/>
        <w:rPr>
          <w:rFonts w:ascii="Arial" w:hAnsi="Arial" w:cs="Arial"/>
          <w:sz w:val="18"/>
          <w:szCs w:val="18"/>
        </w:rPr>
      </w:pPr>
      <w:r w:rsidRPr="00F03766">
        <w:rPr>
          <w:rFonts w:ascii="Arial" w:hAnsi="Arial" w:cs="Arial"/>
          <w:sz w:val="18"/>
          <w:szCs w:val="18"/>
        </w:rPr>
        <w:t xml:space="preserve">Con fundamento en los numerales 234 y 235 del </w:t>
      </w:r>
      <w:r w:rsidRPr="00F03766">
        <w:rPr>
          <w:rFonts w:ascii="Arial" w:hAnsi="Arial" w:cs="Arial"/>
          <w:b/>
          <w:sz w:val="18"/>
          <w:szCs w:val="18"/>
        </w:rPr>
        <w:t>DRHSPCMAAGRHOMSPC</w:t>
      </w:r>
      <w:r w:rsidRPr="00F03766">
        <w:rPr>
          <w:rFonts w:ascii="Arial" w:hAnsi="Arial" w:cs="Arial"/>
          <w:sz w:val="18"/>
          <w:szCs w:val="18"/>
        </w:rPr>
        <w:t xml:space="preserve">, durante la determinación los integrantes del </w:t>
      </w:r>
      <w:r w:rsidRPr="006A5F2D">
        <w:rPr>
          <w:rFonts w:ascii="Arial" w:hAnsi="Arial" w:cs="Arial"/>
          <w:b/>
          <w:sz w:val="18"/>
          <w:szCs w:val="18"/>
        </w:rPr>
        <w:t>C</w:t>
      </w:r>
      <w:r w:rsidR="006A5F2D" w:rsidRPr="006A5F2D">
        <w:rPr>
          <w:rFonts w:ascii="Arial" w:hAnsi="Arial" w:cs="Arial"/>
          <w:b/>
          <w:sz w:val="18"/>
          <w:szCs w:val="18"/>
        </w:rPr>
        <w:t>TS</w:t>
      </w:r>
      <w:r w:rsidRPr="00F03766">
        <w:rPr>
          <w:rFonts w:ascii="Arial" w:hAnsi="Arial" w:cs="Arial"/>
          <w:sz w:val="18"/>
          <w:szCs w:val="18"/>
        </w:rPr>
        <w:t>, acordarán la forma en que emitirán su voto, a efecto de que el Presidente lo haga en última instancia o, en su caso, ejerza su derecho de veto.</w:t>
      </w:r>
    </w:p>
    <w:p w:rsidR="00F80DFA" w:rsidRPr="00F03766" w:rsidRDefault="00F80DFA" w:rsidP="00894BD0">
      <w:pPr>
        <w:spacing w:after="0" w:line="240" w:lineRule="auto"/>
        <w:ind w:left="-426" w:right="-518"/>
        <w:jc w:val="both"/>
        <w:rPr>
          <w:rFonts w:ascii="Arial" w:hAnsi="Arial" w:cs="Arial"/>
          <w:sz w:val="18"/>
          <w:szCs w:val="18"/>
        </w:rPr>
      </w:pPr>
    </w:p>
    <w:p w:rsidR="00F80DFA" w:rsidRPr="00F03766" w:rsidRDefault="00F80DFA" w:rsidP="00894BD0">
      <w:pPr>
        <w:spacing w:after="0" w:line="240" w:lineRule="auto"/>
        <w:ind w:left="-426" w:right="-518"/>
        <w:jc w:val="both"/>
        <w:rPr>
          <w:rFonts w:ascii="Arial" w:hAnsi="Arial" w:cs="Arial"/>
          <w:sz w:val="18"/>
          <w:szCs w:val="18"/>
        </w:rPr>
      </w:pPr>
      <w:r w:rsidRPr="00F03766">
        <w:rPr>
          <w:rFonts w:ascii="Arial" w:hAnsi="Arial" w:cs="Arial"/>
          <w:sz w:val="18"/>
          <w:szCs w:val="18"/>
        </w:rPr>
        <w:t xml:space="preserve">En esta etapa el </w:t>
      </w:r>
      <w:r w:rsidR="006A5F2D" w:rsidRPr="006A5F2D">
        <w:rPr>
          <w:rFonts w:ascii="Arial" w:hAnsi="Arial" w:cs="Arial"/>
          <w:b/>
          <w:sz w:val="18"/>
          <w:szCs w:val="18"/>
        </w:rPr>
        <w:t>CTS</w:t>
      </w:r>
      <w:r w:rsidRPr="00F03766">
        <w:rPr>
          <w:rFonts w:ascii="Arial" w:hAnsi="Arial" w:cs="Arial"/>
          <w:sz w:val="18"/>
          <w:szCs w:val="18"/>
        </w:rPr>
        <w:t xml:space="preserve"> resuelve el proceso de selección, mediante la emisión de su determinación, declarando:</w:t>
      </w:r>
    </w:p>
    <w:p w:rsidR="00F80DFA" w:rsidRPr="00F03766" w:rsidRDefault="00F80DFA" w:rsidP="00894BD0">
      <w:pPr>
        <w:spacing w:after="0" w:line="240" w:lineRule="auto"/>
        <w:ind w:left="-426" w:right="-518"/>
        <w:jc w:val="both"/>
        <w:rPr>
          <w:rFonts w:ascii="Arial" w:hAnsi="Arial" w:cs="Arial"/>
          <w:sz w:val="18"/>
          <w:szCs w:val="18"/>
        </w:rPr>
      </w:pPr>
    </w:p>
    <w:p w:rsidR="00F80DFA" w:rsidRPr="00F03766" w:rsidRDefault="00F80DFA" w:rsidP="00894BD0">
      <w:pPr>
        <w:pStyle w:val="Prrafodelista"/>
        <w:numPr>
          <w:ilvl w:val="0"/>
          <w:numId w:val="4"/>
        </w:numPr>
        <w:ind w:left="-284" w:right="-518" w:hanging="142"/>
        <w:jc w:val="both"/>
        <w:rPr>
          <w:rFonts w:ascii="Arial" w:hAnsi="Arial" w:cs="Arial"/>
          <w:sz w:val="18"/>
          <w:szCs w:val="18"/>
        </w:rPr>
      </w:pPr>
      <w:r w:rsidRPr="00F03766">
        <w:rPr>
          <w:rFonts w:ascii="Arial" w:hAnsi="Arial" w:cs="Arial"/>
          <w:sz w:val="18"/>
          <w:szCs w:val="18"/>
          <w:u w:val="single"/>
        </w:rPr>
        <w:t>Ganador del concurso</w:t>
      </w:r>
      <w:r w:rsidRPr="00F03766">
        <w:rPr>
          <w:rFonts w:ascii="Arial" w:hAnsi="Arial" w:cs="Arial"/>
          <w:sz w:val="18"/>
          <w:szCs w:val="18"/>
        </w:rPr>
        <w:t>, al finalista que obtenga la calificación más alta en el proceso de selección, es decir, al de mayor Calificación Definitiva.</w:t>
      </w:r>
    </w:p>
    <w:p w:rsidR="00F80DFA" w:rsidRPr="00F03766" w:rsidRDefault="00F80DFA" w:rsidP="00894BD0">
      <w:pPr>
        <w:pStyle w:val="Prrafodelista"/>
        <w:ind w:left="-284" w:right="-518" w:hanging="142"/>
        <w:jc w:val="both"/>
        <w:rPr>
          <w:rFonts w:ascii="Arial" w:hAnsi="Arial" w:cs="Arial"/>
          <w:sz w:val="18"/>
          <w:szCs w:val="18"/>
        </w:rPr>
      </w:pPr>
    </w:p>
    <w:p w:rsidR="00F80DFA" w:rsidRPr="00F03766" w:rsidRDefault="00F80DFA" w:rsidP="00894BD0">
      <w:pPr>
        <w:pStyle w:val="Prrafodelista"/>
        <w:numPr>
          <w:ilvl w:val="0"/>
          <w:numId w:val="4"/>
        </w:numPr>
        <w:ind w:left="-142" w:right="-518" w:hanging="284"/>
        <w:jc w:val="both"/>
        <w:rPr>
          <w:rFonts w:ascii="Arial" w:hAnsi="Arial" w:cs="Arial"/>
          <w:sz w:val="18"/>
          <w:szCs w:val="18"/>
        </w:rPr>
      </w:pPr>
      <w:r w:rsidRPr="00F03766">
        <w:rPr>
          <w:rFonts w:ascii="Arial" w:hAnsi="Arial" w:cs="Arial"/>
          <w:sz w:val="18"/>
          <w:szCs w:val="18"/>
        </w:rPr>
        <w:t>Al finalista</w:t>
      </w:r>
      <w:r w:rsidRPr="00F03766">
        <w:rPr>
          <w:rFonts w:ascii="Arial" w:hAnsi="Arial" w:cs="Arial"/>
          <w:b/>
          <w:sz w:val="18"/>
          <w:szCs w:val="18"/>
        </w:rPr>
        <w:t xml:space="preserve"> </w:t>
      </w:r>
      <w:r w:rsidRPr="00F03766">
        <w:rPr>
          <w:rFonts w:ascii="Arial" w:hAnsi="Arial" w:cs="Arial"/>
          <w:sz w:val="18"/>
          <w:szCs w:val="18"/>
          <w:u w:val="single"/>
        </w:rPr>
        <w:t>con la siguiente mayor Calificación Definitiva</w:t>
      </w:r>
      <w:r w:rsidRPr="00F03766">
        <w:rPr>
          <w:rFonts w:ascii="Arial" w:hAnsi="Arial" w:cs="Arial"/>
          <w:sz w:val="18"/>
          <w:szCs w:val="18"/>
        </w:rPr>
        <w:t xml:space="preserve">, que podrá llegar a ocupar el puesto sujeto a concurso en el supuesto de que por causas ajenas a la dependencia, el ganador señalado en el </w:t>
      </w:r>
      <w:r w:rsidR="006C7375">
        <w:rPr>
          <w:rFonts w:ascii="Arial" w:hAnsi="Arial" w:cs="Arial"/>
          <w:sz w:val="18"/>
          <w:szCs w:val="18"/>
        </w:rPr>
        <w:t>punto I</w:t>
      </w:r>
      <w:r w:rsidRPr="00F03766">
        <w:rPr>
          <w:rFonts w:ascii="Arial" w:hAnsi="Arial" w:cs="Arial"/>
          <w:sz w:val="18"/>
          <w:szCs w:val="18"/>
        </w:rPr>
        <w:t>:</w:t>
      </w:r>
    </w:p>
    <w:p w:rsidR="00F80DFA" w:rsidRPr="00F03766" w:rsidRDefault="006C7375" w:rsidP="00894BD0">
      <w:pPr>
        <w:spacing w:after="0" w:line="240" w:lineRule="auto"/>
        <w:ind w:left="142" w:right="-518" w:hanging="284"/>
        <w:jc w:val="both"/>
        <w:rPr>
          <w:rFonts w:ascii="Arial" w:hAnsi="Arial" w:cs="Arial"/>
          <w:sz w:val="18"/>
          <w:szCs w:val="18"/>
        </w:rPr>
      </w:pPr>
      <w:r>
        <w:rPr>
          <w:rFonts w:ascii="Arial" w:hAnsi="Arial" w:cs="Arial"/>
          <w:sz w:val="18"/>
          <w:szCs w:val="18"/>
        </w:rPr>
        <w:t>a)</w:t>
      </w:r>
      <w:r>
        <w:rPr>
          <w:rFonts w:ascii="Arial" w:hAnsi="Arial" w:cs="Arial"/>
          <w:sz w:val="18"/>
          <w:szCs w:val="18"/>
        </w:rPr>
        <w:tab/>
        <w:t>Comunicará</w:t>
      </w:r>
      <w:r w:rsidR="00F80DFA" w:rsidRPr="00F03766">
        <w:rPr>
          <w:rFonts w:ascii="Arial" w:hAnsi="Arial" w:cs="Arial"/>
          <w:sz w:val="18"/>
          <w:szCs w:val="18"/>
        </w:rPr>
        <w:t xml:space="preserve"> a la dependencia, antes o en la fecha señalada para tal efecto en la Determinación, su decisión de no ocupar el puesto.</w:t>
      </w:r>
    </w:p>
    <w:p w:rsidR="00F80DFA" w:rsidRPr="00F03766" w:rsidRDefault="00F80DFA" w:rsidP="00894BD0">
      <w:pPr>
        <w:spacing w:after="0" w:line="240" w:lineRule="auto"/>
        <w:ind w:left="142" w:right="-518" w:hanging="284"/>
        <w:jc w:val="both"/>
        <w:rPr>
          <w:rFonts w:ascii="Arial" w:hAnsi="Arial" w:cs="Arial"/>
          <w:sz w:val="18"/>
          <w:szCs w:val="18"/>
        </w:rPr>
      </w:pPr>
      <w:r w:rsidRPr="00F03766">
        <w:rPr>
          <w:rFonts w:ascii="Arial" w:hAnsi="Arial" w:cs="Arial"/>
          <w:sz w:val="18"/>
          <w:szCs w:val="18"/>
        </w:rPr>
        <w:t>b)</w:t>
      </w:r>
      <w:r w:rsidRPr="00F03766">
        <w:rPr>
          <w:rFonts w:ascii="Arial" w:hAnsi="Arial" w:cs="Arial"/>
          <w:sz w:val="18"/>
          <w:szCs w:val="18"/>
        </w:rPr>
        <w:tab/>
        <w:t>No se presente a tomar posesión y ejercer las funciones del puesto en la fecha señalada.</w:t>
      </w:r>
    </w:p>
    <w:p w:rsidR="00F80DFA" w:rsidRPr="00F03766" w:rsidRDefault="00F80DFA" w:rsidP="00894BD0">
      <w:pPr>
        <w:spacing w:after="0" w:line="240" w:lineRule="auto"/>
        <w:ind w:left="-142" w:right="-518" w:hanging="284"/>
        <w:jc w:val="both"/>
        <w:rPr>
          <w:rFonts w:ascii="Arial" w:hAnsi="Arial" w:cs="Arial"/>
          <w:sz w:val="18"/>
          <w:szCs w:val="18"/>
        </w:rPr>
      </w:pPr>
    </w:p>
    <w:p w:rsidR="00F80DFA" w:rsidRPr="00F03766" w:rsidRDefault="00F80DFA" w:rsidP="00894BD0">
      <w:pPr>
        <w:pStyle w:val="Prrafodelista"/>
        <w:numPr>
          <w:ilvl w:val="0"/>
          <w:numId w:val="4"/>
        </w:numPr>
        <w:ind w:left="-142" w:right="-518" w:hanging="284"/>
        <w:jc w:val="both"/>
        <w:rPr>
          <w:rFonts w:ascii="Arial" w:hAnsi="Arial" w:cs="Arial"/>
          <w:sz w:val="18"/>
          <w:szCs w:val="18"/>
          <w:u w:val="single"/>
        </w:rPr>
      </w:pPr>
      <w:r w:rsidRPr="00F03766">
        <w:rPr>
          <w:rFonts w:ascii="Arial" w:hAnsi="Arial" w:cs="Arial"/>
          <w:sz w:val="18"/>
          <w:szCs w:val="18"/>
          <w:u w:val="single"/>
        </w:rPr>
        <w:t>Desierto el concurso.</w:t>
      </w:r>
    </w:p>
    <w:p w:rsidR="00F80DFA" w:rsidRPr="00F03766" w:rsidRDefault="00F80DFA" w:rsidP="00894BD0">
      <w:pPr>
        <w:spacing w:after="0" w:line="240" w:lineRule="auto"/>
        <w:ind w:left="-426" w:right="-518"/>
        <w:jc w:val="both"/>
        <w:rPr>
          <w:rFonts w:ascii="Arial" w:hAnsi="Arial" w:cs="Arial"/>
          <w:sz w:val="18"/>
          <w:szCs w:val="18"/>
        </w:rPr>
      </w:pPr>
    </w:p>
    <w:p w:rsidR="00F80DFA" w:rsidRPr="00F03766" w:rsidRDefault="00F80DFA" w:rsidP="00894BD0">
      <w:pPr>
        <w:spacing w:after="0" w:line="240" w:lineRule="auto"/>
        <w:ind w:left="-426" w:right="-518"/>
        <w:jc w:val="both"/>
        <w:rPr>
          <w:rFonts w:ascii="Arial" w:hAnsi="Arial" w:cs="Arial"/>
          <w:b/>
          <w:sz w:val="18"/>
          <w:szCs w:val="18"/>
        </w:rPr>
      </w:pPr>
      <w:r w:rsidRPr="00F03766">
        <w:rPr>
          <w:rFonts w:ascii="Arial" w:hAnsi="Arial" w:cs="Arial"/>
          <w:b/>
          <w:sz w:val="18"/>
          <w:szCs w:val="18"/>
        </w:rPr>
        <w:t>Declaración de Concurso Desierto:</w:t>
      </w:r>
    </w:p>
    <w:p w:rsidR="00F80DFA" w:rsidRPr="00F03766" w:rsidRDefault="00F80DFA" w:rsidP="00894BD0">
      <w:pPr>
        <w:spacing w:after="0" w:line="240" w:lineRule="auto"/>
        <w:ind w:left="-426" w:right="-518"/>
        <w:jc w:val="both"/>
        <w:rPr>
          <w:rFonts w:ascii="Arial" w:hAnsi="Arial" w:cs="Arial"/>
          <w:sz w:val="18"/>
          <w:szCs w:val="18"/>
        </w:rPr>
      </w:pPr>
      <w:r w:rsidRPr="00F03766">
        <w:rPr>
          <w:rFonts w:ascii="Arial" w:hAnsi="Arial" w:cs="Arial"/>
          <w:sz w:val="18"/>
          <w:szCs w:val="18"/>
        </w:rPr>
        <w:t xml:space="preserve">De conformidad con lo dispuesto por el artículo 40 del </w:t>
      </w:r>
      <w:r w:rsidRPr="00F03766">
        <w:rPr>
          <w:rFonts w:ascii="Arial" w:hAnsi="Arial" w:cs="Arial"/>
          <w:b/>
          <w:sz w:val="18"/>
          <w:szCs w:val="18"/>
        </w:rPr>
        <w:t>RLSPCAPF</w:t>
      </w:r>
      <w:r w:rsidRPr="00F03766">
        <w:rPr>
          <w:rFonts w:ascii="Arial" w:hAnsi="Arial" w:cs="Arial"/>
          <w:sz w:val="18"/>
          <w:szCs w:val="18"/>
        </w:rPr>
        <w:t>, el</w:t>
      </w:r>
      <w:r w:rsidRPr="00667503">
        <w:rPr>
          <w:rFonts w:ascii="Arial" w:hAnsi="Arial" w:cs="Arial"/>
          <w:b/>
          <w:sz w:val="18"/>
          <w:szCs w:val="18"/>
        </w:rPr>
        <w:t xml:space="preserve"> </w:t>
      </w:r>
      <w:r w:rsidR="00667503" w:rsidRPr="00667503">
        <w:rPr>
          <w:rFonts w:ascii="Arial" w:hAnsi="Arial" w:cs="Arial"/>
          <w:b/>
          <w:sz w:val="18"/>
          <w:szCs w:val="18"/>
        </w:rPr>
        <w:t>CTS</w:t>
      </w:r>
      <w:r w:rsidRPr="00F03766">
        <w:rPr>
          <w:rFonts w:ascii="Arial" w:hAnsi="Arial" w:cs="Arial"/>
          <w:sz w:val="18"/>
          <w:szCs w:val="18"/>
        </w:rPr>
        <w:t xml:space="preserve"> podrá, considerando las circunstancias del caso, declarar desierto un concurso:</w:t>
      </w:r>
    </w:p>
    <w:p w:rsidR="00F80DFA" w:rsidRPr="00F03766" w:rsidRDefault="00F80DFA" w:rsidP="00894BD0">
      <w:pPr>
        <w:spacing w:after="0" w:line="240" w:lineRule="auto"/>
        <w:ind w:left="-426" w:right="-518"/>
        <w:jc w:val="both"/>
        <w:rPr>
          <w:rFonts w:ascii="Arial" w:hAnsi="Arial" w:cs="Arial"/>
          <w:sz w:val="18"/>
          <w:szCs w:val="18"/>
        </w:rPr>
      </w:pPr>
    </w:p>
    <w:p w:rsidR="00F80DFA" w:rsidRPr="00F03766" w:rsidRDefault="00F80DFA" w:rsidP="00894BD0">
      <w:pPr>
        <w:pStyle w:val="Prrafodelista"/>
        <w:numPr>
          <w:ilvl w:val="0"/>
          <w:numId w:val="5"/>
        </w:numPr>
        <w:ind w:left="-142" w:right="-518" w:hanging="284"/>
        <w:jc w:val="both"/>
        <w:rPr>
          <w:rFonts w:ascii="Arial" w:hAnsi="Arial" w:cs="Arial"/>
          <w:sz w:val="18"/>
          <w:szCs w:val="18"/>
        </w:rPr>
      </w:pPr>
      <w:r w:rsidRPr="00F03766">
        <w:rPr>
          <w:rFonts w:ascii="Arial" w:hAnsi="Arial" w:cs="Arial"/>
          <w:sz w:val="18"/>
          <w:szCs w:val="18"/>
        </w:rPr>
        <w:t xml:space="preserve">Porque ningún </w:t>
      </w:r>
      <w:r w:rsidR="00C730E0">
        <w:rPr>
          <w:rFonts w:ascii="Arial" w:hAnsi="Arial" w:cs="Arial"/>
          <w:sz w:val="18"/>
          <w:szCs w:val="18"/>
        </w:rPr>
        <w:t>aspirante</w:t>
      </w:r>
      <w:r w:rsidRPr="00F03766">
        <w:rPr>
          <w:rFonts w:ascii="Arial" w:hAnsi="Arial" w:cs="Arial"/>
          <w:sz w:val="18"/>
          <w:szCs w:val="18"/>
        </w:rPr>
        <w:t xml:space="preserve"> se presente al concurso</w:t>
      </w:r>
    </w:p>
    <w:p w:rsidR="00F80DFA" w:rsidRPr="00F03766" w:rsidRDefault="00F80DFA" w:rsidP="00894BD0">
      <w:pPr>
        <w:pStyle w:val="Prrafodelista"/>
        <w:numPr>
          <w:ilvl w:val="0"/>
          <w:numId w:val="5"/>
        </w:numPr>
        <w:ind w:left="-142" w:right="-518" w:hanging="284"/>
        <w:jc w:val="both"/>
        <w:rPr>
          <w:rFonts w:ascii="Arial" w:hAnsi="Arial" w:cs="Arial"/>
          <w:sz w:val="18"/>
          <w:szCs w:val="18"/>
        </w:rPr>
      </w:pPr>
      <w:r w:rsidRPr="00F03766">
        <w:rPr>
          <w:rFonts w:ascii="Arial" w:hAnsi="Arial" w:cs="Arial"/>
          <w:sz w:val="18"/>
          <w:szCs w:val="18"/>
        </w:rPr>
        <w:t xml:space="preserve">Porque ninguno de los </w:t>
      </w:r>
      <w:r w:rsidR="00C730E0">
        <w:rPr>
          <w:rFonts w:ascii="Arial" w:hAnsi="Arial" w:cs="Arial"/>
          <w:sz w:val="18"/>
          <w:szCs w:val="18"/>
        </w:rPr>
        <w:t>aspirantes</w:t>
      </w:r>
      <w:r w:rsidRPr="00F03766">
        <w:rPr>
          <w:rFonts w:ascii="Arial" w:hAnsi="Arial" w:cs="Arial"/>
          <w:sz w:val="18"/>
          <w:szCs w:val="18"/>
        </w:rPr>
        <w:t xml:space="preserve"> obtenga el puntaje mínimo de calificación para ser considerado finalista, o</w:t>
      </w:r>
    </w:p>
    <w:p w:rsidR="00F80DFA" w:rsidRPr="00F03766" w:rsidRDefault="00F80DFA" w:rsidP="00894BD0">
      <w:pPr>
        <w:pStyle w:val="Prrafodelista"/>
        <w:numPr>
          <w:ilvl w:val="0"/>
          <w:numId w:val="5"/>
        </w:numPr>
        <w:ind w:left="-142" w:right="-518" w:hanging="284"/>
        <w:jc w:val="both"/>
        <w:rPr>
          <w:rFonts w:ascii="Arial" w:hAnsi="Arial" w:cs="Arial"/>
          <w:sz w:val="18"/>
          <w:szCs w:val="18"/>
        </w:rPr>
      </w:pPr>
      <w:r w:rsidRPr="00F03766">
        <w:rPr>
          <w:rFonts w:ascii="Arial" w:hAnsi="Arial" w:cs="Arial"/>
          <w:sz w:val="18"/>
          <w:szCs w:val="18"/>
        </w:rPr>
        <w:t>Porque solo un finalista pase a la etapa de determinación y en ésta sea vetado o bien, no obtenga la mayoría de lo</w:t>
      </w:r>
      <w:r w:rsidR="00667503">
        <w:rPr>
          <w:rFonts w:ascii="Arial" w:hAnsi="Arial" w:cs="Arial"/>
          <w:sz w:val="18"/>
          <w:szCs w:val="18"/>
        </w:rPr>
        <w:t xml:space="preserve">s votos de los integrantes del </w:t>
      </w:r>
      <w:r w:rsidR="00667503" w:rsidRPr="00667503">
        <w:rPr>
          <w:rFonts w:ascii="Arial" w:hAnsi="Arial" w:cs="Arial"/>
          <w:b/>
          <w:sz w:val="18"/>
          <w:szCs w:val="18"/>
        </w:rPr>
        <w:t>CTS</w:t>
      </w:r>
      <w:r w:rsidR="00667503">
        <w:rPr>
          <w:rFonts w:ascii="Arial" w:hAnsi="Arial" w:cs="Arial"/>
          <w:b/>
          <w:sz w:val="18"/>
          <w:szCs w:val="18"/>
        </w:rPr>
        <w:t>.</w:t>
      </w:r>
    </w:p>
    <w:p w:rsidR="00F80DFA" w:rsidRPr="00F03766" w:rsidRDefault="00F80DFA" w:rsidP="00894BD0">
      <w:pPr>
        <w:spacing w:after="0" w:line="240" w:lineRule="auto"/>
        <w:ind w:left="-426" w:right="-518"/>
        <w:jc w:val="both"/>
        <w:rPr>
          <w:rFonts w:ascii="Arial" w:hAnsi="Arial" w:cs="Arial"/>
          <w:sz w:val="18"/>
          <w:szCs w:val="18"/>
        </w:rPr>
      </w:pPr>
    </w:p>
    <w:p w:rsidR="00F80DFA" w:rsidRPr="00F03766" w:rsidRDefault="00F80DFA" w:rsidP="00894BD0">
      <w:pPr>
        <w:spacing w:after="0" w:line="240" w:lineRule="auto"/>
        <w:ind w:left="-426" w:right="-518"/>
        <w:jc w:val="both"/>
        <w:rPr>
          <w:rFonts w:ascii="Arial" w:hAnsi="Arial" w:cs="Arial"/>
          <w:sz w:val="18"/>
          <w:szCs w:val="18"/>
        </w:rPr>
      </w:pPr>
      <w:r w:rsidRPr="00F03766">
        <w:rPr>
          <w:rFonts w:ascii="Arial" w:hAnsi="Arial" w:cs="Arial"/>
          <w:sz w:val="18"/>
          <w:szCs w:val="18"/>
        </w:rPr>
        <w:t xml:space="preserve">Los </w:t>
      </w:r>
      <w:r w:rsidR="00C730E0">
        <w:rPr>
          <w:rFonts w:ascii="Arial" w:hAnsi="Arial" w:cs="Arial"/>
          <w:sz w:val="18"/>
          <w:szCs w:val="18"/>
        </w:rPr>
        <w:t>aspirantes</w:t>
      </w:r>
      <w:r w:rsidRPr="00F03766">
        <w:rPr>
          <w:rFonts w:ascii="Arial" w:hAnsi="Arial" w:cs="Arial"/>
          <w:sz w:val="18"/>
          <w:szCs w:val="18"/>
        </w:rPr>
        <w:t xml:space="preserve"> que aprueben la entrevista por el </w:t>
      </w:r>
      <w:r w:rsidR="000B1DEE" w:rsidRPr="00667503">
        <w:rPr>
          <w:rFonts w:ascii="Arial" w:hAnsi="Arial" w:cs="Arial"/>
          <w:b/>
          <w:sz w:val="18"/>
          <w:szCs w:val="18"/>
        </w:rPr>
        <w:t>CTS</w:t>
      </w:r>
      <w:r w:rsidR="000B1DEE" w:rsidRPr="00F03766">
        <w:rPr>
          <w:rFonts w:ascii="Arial" w:hAnsi="Arial" w:cs="Arial"/>
          <w:sz w:val="18"/>
          <w:szCs w:val="18"/>
        </w:rPr>
        <w:t xml:space="preserve"> </w:t>
      </w:r>
      <w:r w:rsidRPr="00F03766">
        <w:rPr>
          <w:rFonts w:ascii="Arial" w:hAnsi="Arial" w:cs="Arial"/>
          <w:sz w:val="18"/>
          <w:szCs w:val="18"/>
        </w:rPr>
        <w:t xml:space="preserve">y no resulten ganadores en el concurso, serán considerados finalistas y quedarán integrados a la reserva de aspirantes del puesto de que se trate en la base de datos del </w:t>
      </w:r>
      <w:r w:rsidR="000B1DEE">
        <w:rPr>
          <w:rFonts w:ascii="Arial" w:hAnsi="Arial" w:cs="Arial"/>
          <w:sz w:val="18"/>
          <w:szCs w:val="18"/>
        </w:rPr>
        <w:t>CONACULTA</w:t>
      </w:r>
      <w:r w:rsidRPr="00F03766">
        <w:rPr>
          <w:rFonts w:ascii="Arial" w:hAnsi="Arial" w:cs="Arial"/>
          <w:sz w:val="18"/>
          <w:szCs w:val="18"/>
        </w:rPr>
        <w:t xml:space="preserve"> durante un año contado a partir de la publicación de los resultados finales del concurso de que se trate. Por este hecho, quedan en posibilidad de ser convocados en ese periodo y de acuerdo a la clasificación de puestos y ramas de cargo, según aplique.</w:t>
      </w:r>
    </w:p>
    <w:p w:rsidR="00F80DFA" w:rsidRPr="00F03766" w:rsidRDefault="00F80DFA" w:rsidP="00894BD0">
      <w:pPr>
        <w:spacing w:after="0" w:line="240" w:lineRule="auto"/>
        <w:ind w:left="-426" w:right="-518"/>
        <w:jc w:val="both"/>
        <w:rPr>
          <w:rFonts w:ascii="Arial" w:hAnsi="Arial" w:cs="Arial"/>
          <w:sz w:val="18"/>
          <w:szCs w:val="18"/>
        </w:rPr>
      </w:pPr>
    </w:p>
    <w:p w:rsidR="00F80DFA" w:rsidRDefault="00F80DFA" w:rsidP="00894BD0">
      <w:pPr>
        <w:spacing w:after="0" w:line="240" w:lineRule="auto"/>
        <w:ind w:left="-426" w:right="-518"/>
        <w:jc w:val="both"/>
        <w:rPr>
          <w:rFonts w:ascii="Arial" w:hAnsi="Arial" w:cs="Arial"/>
          <w:sz w:val="18"/>
          <w:szCs w:val="18"/>
          <w:u w:val="single"/>
        </w:rPr>
      </w:pPr>
      <w:r w:rsidRPr="00F03766">
        <w:rPr>
          <w:rFonts w:ascii="Arial" w:hAnsi="Arial" w:cs="Arial"/>
          <w:sz w:val="18"/>
          <w:szCs w:val="18"/>
        </w:rPr>
        <w:t xml:space="preserve">En caso de declararse desierto el concurso, </w:t>
      </w:r>
      <w:r w:rsidRPr="00F03766">
        <w:rPr>
          <w:rFonts w:ascii="Arial" w:hAnsi="Arial" w:cs="Arial"/>
          <w:sz w:val="18"/>
          <w:szCs w:val="18"/>
          <w:u w:val="single"/>
        </w:rPr>
        <w:t>se procederá a emitir una nueva convocatoria.</w:t>
      </w:r>
    </w:p>
    <w:p w:rsidR="00F80DFA" w:rsidRDefault="00F80DFA" w:rsidP="00894BD0">
      <w:pPr>
        <w:pBdr>
          <w:bottom w:val="single" w:sz="12" w:space="1" w:color="auto"/>
        </w:pBdr>
        <w:spacing w:after="0" w:line="240" w:lineRule="auto"/>
        <w:ind w:left="-426" w:right="-518"/>
        <w:jc w:val="both"/>
        <w:rPr>
          <w:rFonts w:ascii="Arial" w:hAnsi="Arial" w:cs="Arial"/>
          <w:sz w:val="18"/>
          <w:szCs w:val="18"/>
        </w:rPr>
      </w:pPr>
    </w:p>
    <w:p w:rsidR="00F80DFA" w:rsidRDefault="00F80DFA" w:rsidP="00894BD0">
      <w:pPr>
        <w:spacing w:after="0" w:line="240" w:lineRule="auto"/>
        <w:ind w:left="-426" w:right="-518"/>
        <w:jc w:val="both"/>
        <w:rPr>
          <w:rFonts w:ascii="Arial" w:hAnsi="Arial" w:cs="Arial"/>
          <w:b/>
          <w:sz w:val="18"/>
          <w:szCs w:val="18"/>
        </w:rPr>
      </w:pPr>
    </w:p>
    <w:p w:rsidR="00F80DFA" w:rsidRPr="00F03766" w:rsidRDefault="00F80DFA" w:rsidP="00894BD0">
      <w:pPr>
        <w:spacing w:after="0" w:line="240" w:lineRule="auto"/>
        <w:ind w:left="-426" w:right="-518"/>
        <w:jc w:val="both"/>
        <w:rPr>
          <w:rFonts w:ascii="Arial" w:hAnsi="Arial" w:cs="Arial"/>
          <w:b/>
          <w:sz w:val="18"/>
          <w:szCs w:val="18"/>
        </w:rPr>
      </w:pPr>
      <w:r>
        <w:rPr>
          <w:rFonts w:ascii="Arial" w:hAnsi="Arial" w:cs="Arial"/>
          <w:b/>
          <w:sz w:val="18"/>
          <w:szCs w:val="18"/>
        </w:rPr>
        <w:t>Publicación de resultados</w:t>
      </w:r>
    </w:p>
    <w:p w:rsidR="00F80DFA" w:rsidRPr="00F03766" w:rsidRDefault="00F80DFA" w:rsidP="00894BD0">
      <w:pPr>
        <w:spacing w:after="0" w:line="240" w:lineRule="auto"/>
        <w:ind w:left="-426" w:right="-518"/>
        <w:jc w:val="both"/>
        <w:rPr>
          <w:rFonts w:ascii="Arial" w:hAnsi="Arial" w:cs="Arial"/>
          <w:sz w:val="18"/>
          <w:szCs w:val="18"/>
        </w:rPr>
      </w:pPr>
      <w:r w:rsidRPr="00F03766">
        <w:rPr>
          <w:rFonts w:ascii="Arial" w:hAnsi="Arial" w:cs="Arial"/>
          <w:sz w:val="18"/>
          <w:szCs w:val="18"/>
        </w:rPr>
        <w:t xml:space="preserve">Los resultados a lo largo del concurso serán publicados en el </w:t>
      </w:r>
      <w:r w:rsidRPr="00F03766">
        <w:rPr>
          <w:rStyle w:val="Hipervnculo"/>
          <w:rFonts w:ascii="Arial" w:hAnsi="Arial" w:cs="Arial"/>
          <w:color w:val="auto"/>
          <w:sz w:val="18"/>
          <w:szCs w:val="18"/>
        </w:rPr>
        <w:t>www.trabajaen.gob.mx</w:t>
      </w:r>
      <w:r w:rsidRPr="00F03766">
        <w:rPr>
          <w:rFonts w:ascii="Arial" w:hAnsi="Arial" w:cs="Arial"/>
          <w:sz w:val="18"/>
          <w:szCs w:val="18"/>
        </w:rPr>
        <w:t xml:space="preserve"> identificándose con el número de folio asignado para cada </w:t>
      </w:r>
      <w:r w:rsidR="00C730E0">
        <w:rPr>
          <w:rFonts w:ascii="Arial" w:hAnsi="Arial" w:cs="Arial"/>
          <w:sz w:val="18"/>
          <w:szCs w:val="18"/>
        </w:rPr>
        <w:t>aspirante</w:t>
      </w:r>
      <w:r w:rsidRPr="00F03766">
        <w:rPr>
          <w:rFonts w:ascii="Arial" w:hAnsi="Arial" w:cs="Arial"/>
          <w:sz w:val="18"/>
          <w:szCs w:val="18"/>
        </w:rPr>
        <w:t>.</w:t>
      </w:r>
    </w:p>
    <w:p w:rsidR="00F80DFA" w:rsidRPr="00F03766" w:rsidRDefault="00F80DFA" w:rsidP="00894BD0">
      <w:pPr>
        <w:spacing w:after="0" w:line="240" w:lineRule="auto"/>
        <w:ind w:left="-426" w:right="-518"/>
        <w:jc w:val="both"/>
        <w:rPr>
          <w:rFonts w:ascii="Arial" w:hAnsi="Arial" w:cs="Arial"/>
          <w:b/>
          <w:sz w:val="18"/>
          <w:szCs w:val="18"/>
        </w:rPr>
      </w:pPr>
    </w:p>
    <w:p w:rsidR="00F80DFA" w:rsidRPr="00F03766" w:rsidRDefault="00F80DFA" w:rsidP="00894BD0">
      <w:pPr>
        <w:spacing w:after="0" w:line="240" w:lineRule="auto"/>
        <w:ind w:left="-426" w:right="-518"/>
        <w:jc w:val="both"/>
        <w:rPr>
          <w:rFonts w:ascii="Arial" w:hAnsi="Arial" w:cs="Arial"/>
          <w:b/>
          <w:sz w:val="18"/>
          <w:szCs w:val="18"/>
          <w:u w:val="single"/>
        </w:rPr>
      </w:pPr>
      <w:r w:rsidRPr="00F03766">
        <w:rPr>
          <w:rFonts w:ascii="Arial" w:hAnsi="Arial" w:cs="Arial"/>
          <w:b/>
          <w:sz w:val="18"/>
          <w:szCs w:val="18"/>
        </w:rPr>
        <w:t>Calendario del concurso</w:t>
      </w:r>
    </w:p>
    <w:p w:rsidR="00F80DFA" w:rsidRDefault="00F80DFA" w:rsidP="00894BD0">
      <w:pPr>
        <w:spacing w:after="0" w:line="240" w:lineRule="auto"/>
        <w:ind w:left="-426" w:right="-518"/>
        <w:jc w:val="both"/>
        <w:rPr>
          <w:rFonts w:ascii="Arial" w:hAnsi="Arial" w:cs="Arial"/>
          <w:sz w:val="18"/>
          <w:szCs w:val="18"/>
        </w:rPr>
      </w:pPr>
      <w:r w:rsidRPr="00F03766">
        <w:rPr>
          <w:rFonts w:ascii="Arial" w:hAnsi="Arial" w:cs="Arial"/>
          <w:sz w:val="18"/>
          <w:szCs w:val="18"/>
        </w:rPr>
        <w:t>El concurso comprende las etapas que se cumplirán de acuerdo a las fechas establecidas a continuación:</w:t>
      </w:r>
    </w:p>
    <w:p w:rsidR="00F80DFA" w:rsidRDefault="00F80DFA" w:rsidP="00894BD0">
      <w:pPr>
        <w:spacing w:after="0" w:line="240" w:lineRule="auto"/>
        <w:ind w:left="-426" w:right="-518"/>
        <w:jc w:val="both"/>
        <w:rPr>
          <w:rFonts w:ascii="Arial" w:hAnsi="Arial" w:cs="Arial"/>
          <w:sz w:val="18"/>
          <w:szCs w:val="18"/>
        </w:rPr>
      </w:pPr>
    </w:p>
    <w:tbl>
      <w:tblPr>
        <w:tblW w:w="5000" w:type="pct"/>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5134"/>
        <w:gridCol w:w="3720"/>
      </w:tblGrid>
      <w:tr w:rsidR="00F80DFA" w:rsidRPr="0002249B">
        <w:trPr>
          <w:trHeight w:val="15"/>
          <w:jc w:val="center"/>
        </w:trPr>
        <w:tc>
          <w:tcPr>
            <w:tcW w:w="289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F80DFA" w:rsidRPr="0002249B" w:rsidRDefault="00F80DFA" w:rsidP="00894BD0">
            <w:pPr>
              <w:spacing w:after="0" w:line="240" w:lineRule="auto"/>
              <w:ind w:left="-426" w:right="-518"/>
              <w:jc w:val="center"/>
              <w:rPr>
                <w:rFonts w:ascii="Arial" w:eastAsia="Times New Roman" w:hAnsi="Arial" w:cs="Arial"/>
                <w:sz w:val="18"/>
                <w:szCs w:val="18"/>
                <w:lang w:eastAsia="es-MX"/>
              </w:rPr>
            </w:pPr>
            <w:r w:rsidRPr="0002249B">
              <w:rPr>
                <w:rFonts w:ascii="Arial" w:eastAsia="Times New Roman" w:hAnsi="Arial" w:cs="Arial"/>
                <w:b/>
                <w:bCs/>
                <w:sz w:val="18"/>
                <w:szCs w:val="18"/>
                <w:lang w:eastAsia="es-MX"/>
              </w:rPr>
              <w:t>Etapa</w:t>
            </w:r>
          </w:p>
        </w:tc>
        <w:tc>
          <w:tcPr>
            <w:tcW w:w="210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F80DFA" w:rsidRPr="0002249B" w:rsidRDefault="00F80DFA" w:rsidP="00894BD0">
            <w:pPr>
              <w:spacing w:after="0" w:line="240" w:lineRule="auto"/>
              <w:ind w:left="-426" w:right="-518"/>
              <w:jc w:val="center"/>
              <w:rPr>
                <w:rFonts w:ascii="Arial" w:eastAsia="Times New Roman" w:hAnsi="Arial" w:cs="Arial"/>
                <w:sz w:val="18"/>
                <w:szCs w:val="18"/>
                <w:lang w:eastAsia="es-MX"/>
              </w:rPr>
            </w:pPr>
            <w:r w:rsidRPr="0002249B">
              <w:rPr>
                <w:rFonts w:ascii="Arial" w:eastAsia="Times New Roman" w:hAnsi="Arial" w:cs="Arial"/>
                <w:b/>
                <w:bCs/>
                <w:sz w:val="18"/>
                <w:szCs w:val="18"/>
                <w:lang w:eastAsia="es-MX"/>
              </w:rPr>
              <w:t>Fecha o plazo</w:t>
            </w:r>
          </w:p>
        </w:tc>
      </w:tr>
      <w:tr w:rsidR="00166CBC" w:rsidRPr="0002249B">
        <w:trPr>
          <w:trHeight w:val="340"/>
          <w:jc w:val="center"/>
        </w:trPr>
        <w:tc>
          <w:tcPr>
            <w:tcW w:w="2899" w:type="pct"/>
            <w:tcBorders>
              <w:top w:val="single" w:sz="6" w:space="0" w:color="000000"/>
              <w:left w:val="single" w:sz="6" w:space="0" w:color="000000"/>
              <w:bottom w:val="single" w:sz="6" w:space="0" w:color="000000"/>
              <w:right w:val="single" w:sz="6" w:space="0" w:color="000000"/>
            </w:tcBorders>
            <w:vAlign w:val="center"/>
          </w:tcPr>
          <w:p w:rsidR="00166CBC" w:rsidRPr="0002249B" w:rsidRDefault="00166CBC" w:rsidP="00894BD0">
            <w:pPr>
              <w:spacing w:after="0" w:line="240" w:lineRule="auto"/>
              <w:ind w:right="-518"/>
              <w:rPr>
                <w:rFonts w:ascii="Arial" w:eastAsia="Times New Roman" w:hAnsi="Arial" w:cs="Arial"/>
                <w:sz w:val="18"/>
                <w:szCs w:val="18"/>
                <w:lang w:eastAsia="es-MX"/>
              </w:rPr>
            </w:pPr>
            <w:r w:rsidRPr="0002249B">
              <w:rPr>
                <w:rFonts w:ascii="Arial" w:eastAsia="Times New Roman" w:hAnsi="Arial" w:cs="Arial"/>
                <w:sz w:val="18"/>
                <w:szCs w:val="18"/>
                <w:lang w:eastAsia="es-MX"/>
              </w:rPr>
              <w:t>Publicación de Convocatoria</w:t>
            </w:r>
          </w:p>
        </w:tc>
        <w:tc>
          <w:tcPr>
            <w:tcW w:w="2101" w:type="pct"/>
            <w:tcBorders>
              <w:top w:val="single" w:sz="6" w:space="0" w:color="000000"/>
              <w:left w:val="single" w:sz="6" w:space="0" w:color="000000"/>
              <w:bottom w:val="single" w:sz="6" w:space="0" w:color="000000"/>
              <w:right w:val="single" w:sz="6" w:space="0" w:color="000000"/>
            </w:tcBorders>
            <w:vAlign w:val="center"/>
          </w:tcPr>
          <w:p w:rsidR="00166CBC" w:rsidRPr="00340105" w:rsidRDefault="00894BD0" w:rsidP="00894BD0">
            <w:pPr>
              <w:tabs>
                <w:tab w:val="left" w:pos="1140"/>
                <w:tab w:val="center" w:pos="2047"/>
              </w:tabs>
              <w:spacing w:after="0" w:line="240" w:lineRule="auto"/>
              <w:ind w:left="-426" w:right="-518"/>
              <w:jc w:val="center"/>
              <w:rPr>
                <w:rFonts w:ascii="Arial" w:hAnsi="Arial" w:cs="Arial"/>
                <w:sz w:val="18"/>
                <w:szCs w:val="18"/>
              </w:rPr>
            </w:pPr>
            <w:r>
              <w:rPr>
                <w:rFonts w:ascii="Arial" w:hAnsi="Arial" w:cs="Arial"/>
                <w:sz w:val="18"/>
                <w:szCs w:val="18"/>
              </w:rPr>
              <w:t>25</w:t>
            </w:r>
            <w:r w:rsidR="00166CBC" w:rsidRPr="009636CE">
              <w:rPr>
                <w:rFonts w:ascii="Arial" w:hAnsi="Arial" w:cs="Arial"/>
                <w:sz w:val="18"/>
                <w:szCs w:val="18"/>
              </w:rPr>
              <w:t xml:space="preserve"> de </w:t>
            </w:r>
            <w:r w:rsidR="00166CBC">
              <w:rPr>
                <w:rFonts w:ascii="Arial" w:hAnsi="Arial" w:cs="Arial"/>
                <w:sz w:val="18"/>
                <w:szCs w:val="18"/>
              </w:rPr>
              <w:t>noviembre</w:t>
            </w:r>
            <w:r w:rsidR="00166CBC" w:rsidRPr="009636CE">
              <w:rPr>
                <w:rFonts w:ascii="Arial" w:hAnsi="Arial" w:cs="Arial"/>
                <w:sz w:val="18"/>
                <w:szCs w:val="18"/>
              </w:rPr>
              <w:t xml:space="preserve"> de 2015</w:t>
            </w:r>
          </w:p>
        </w:tc>
      </w:tr>
      <w:tr w:rsidR="00166CBC" w:rsidRPr="0002249B">
        <w:trPr>
          <w:trHeight w:val="340"/>
          <w:jc w:val="center"/>
        </w:trPr>
        <w:tc>
          <w:tcPr>
            <w:tcW w:w="2899" w:type="pct"/>
            <w:tcBorders>
              <w:top w:val="single" w:sz="6" w:space="0" w:color="000000"/>
              <w:left w:val="single" w:sz="6" w:space="0" w:color="000000"/>
              <w:bottom w:val="single" w:sz="6" w:space="0" w:color="000000"/>
              <w:right w:val="single" w:sz="6" w:space="0" w:color="000000"/>
            </w:tcBorders>
            <w:vAlign w:val="center"/>
          </w:tcPr>
          <w:p w:rsidR="00166CBC" w:rsidRPr="0002249B" w:rsidRDefault="00166CBC" w:rsidP="00894BD0">
            <w:pPr>
              <w:spacing w:after="0" w:line="240" w:lineRule="auto"/>
              <w:ind w:right="-518"/>
              <w:rPr>
                <w:rFonts w:ascii="Arial" w:eastAsia="Times New Roman" w:hAnsi="Arial" w:cs="Arial"/>
                <w:sz w:val="18"/>
                <w:szCs w:val="18"/>
                <w:lang w:eastAsia="es-MX"/>
              </w:rPr>
            </w:pPr>
            <w:r w:rsidRPr="0002249B">
              <w:rPr>
                <w:rFonts w:ascii="Arial" w:eastAsia="Times New Roman" w:hAnsi="Arial" w:cs="Arial"/>
                <w:sz w:val="18"/>
                <w:szCs w:val="18"/>
                <w:lang w:eastAsia="es-MX"/>
              </w:rPr>
              <w:t>Registro de aspirantes y revisión curricular (en la herramienta www.trabajaen.gob.mx)</w:t>
            </w:r>
          </w:p>
        </w:tc>
        <w:tc>
          <w:tcPr>
            <w:tcW w:w="2101" w:type="pct"/>
            <w:tcBorders>
              <w:top w:val="single" w:sz="6" w:space="0" w:color="000000"/>
              <w:left w:val="single" w:sz="6" w:space="0" w:color="000000"/>
              <w:bottom w:val="single" w:sz="6" w:space="0" w:color="000000"/>
              <w:right w:val="single" w:sz="6" w:space="0" w:color="000000"/>
            </w:tcBorders>
            <w:vAlign w:val="center"/>
          </w:tcPr>
          <w:p w:rsidR="00166CBC" w:rsidRPr="009636CE" w:rsidRDefault="00166CBC" w:rsidP="00894BD0">
            <w:pPr>
              <w:spacing w:after="0" w:line="240" w:lineRule="auto"/>
              <w:ind w:right="33"/>
              <w:jc w:val="center"/>
              <w:rPr>
                <w:rFonts w:ascii="Arial" w:eastAsia="Times New Roman" w:hAnsi="Arial" w:cs="Arial"/>
                <w:sz w:val="18"/>
                <w:szCs w:val="18"/>
                <w:lang w:eastAsia="es-MX"/>
              </w:rPr>
            </w:pPr>
            <w:r w:rsidRPr="009636CE">
              <w:rPr>
                <w:rFonts w:ascii="Arial" w:hAnsi="Arial" w:cs="Arial"/>
                <w:sz w:val="18"/>
                <w:szCs w:val="18"/>
              </w:rPr>
              <w:t xml:space="preserve">Del </w:t>
            </w:r>
            <w:r w:rsidR="00894BD0">
              <w:rPr>
                <w:rFonts w:ascii="Arial" w:hAnsi="Arial" w:cs="Arial"/>
                <w:sz w:val="18"/>
                <w:szCs w:val="18"/>
              </w:rPr>
              <w:t>25</w:t>
            </w:r>
            <w:r>
              <w:rPr>
                <w:rFonts w:ascii="Arial" w:hAnsi="Arial" w:cs="Arial"/>
                <w:sz w:val="18"/>
                <w:szCs w:val="18"/>
              </w:rPr>
              <w:t xml:space="preserve"> </w:t>
            </w:r>
            <w:r w:rsidRPr="009636CE">
              <w:rPr>
                <w:rFonts w:ascii="Arial" w:hAnsi="Arial" w:cs="Arial"/>
                <w:sz w:val="18"/>
                <w:szCs w:val="18"/>
              </w:rPr>
              <w:t xml:space="preserve">de noviembre </w:t>
            </w:r>
            <w:r w:rsidR="00894BD0">
              <w:rPr>
                <w:rFonts w:ascii="Arial" w:hAnsi="Arial" w:cs="Arial"/>
                <w:sz w:val="18"/>
                <w:szCs w:val="18"/>
              </w:rPr>
              <w:t xml:space="preserve">al 08 de diciembre </w:t>
            </w:r>
            <w:r w:rsidRPr="009636CE">
              <w:rPr>
                <w:rFonts w:ascii="Arial" w:hAnsi="Arial" w:cs="Arial"/>
                <w:sz w:val="18"/>
                <w:szCs w:val="18"/>
              </w:rPr>
              <w:t>de 2015</w:t>
            </w:r>
          </w:p>
        </w:tc>
      </w:tr>
      <w:tr w:rsidR="00166CBC" w:rsidRPr="0002249B">
        <w:trPr>
          <w:trHeight w:val="340"/>
          <w:jc w:val="center"/>
        </w:trPr>
        <w:tc>
          <w:tcPr>
            <w:tcW w:w="28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166CBC" w:rsidRPr="0002249B" w:rsidRDefault="00166CBC" w:rsidP="00894BD0">
            <w:pPr>
              <w:spacing w:after="0" w:line="240" w:lineRule="auto"/>
              <w:ind w:right="-518"/>
              <w:rPr>
                <w:rFonts w:ascii="Arial" w:eastAsia="Times New Roman" w:hAnsi="Arial" w:cs="Arial"/>
                <w:sz w:val="18"/>
                <w:szCs w:val="18"/>
                <w:lang w:eastAsia="es-MX"/>
              </w:rPr>
            </w:pPr>
            <w:r w:rsidRPr="0002249B">
              <w:rPr>
                <w:rFonts w:ascii="Arial" w:hAnsi="Arial" w:cs="Arial"/>
                <w:sz w:val="18"/>
                <w:szCs w:val="18"/>
              </w:rPr>
              <w:t>Recepción de solicitudes para Revalidación de Calificaciones</w:t>
            </w:r>
          </w:p>
        </w:tc>
        <w:tc>
          <w:tcPr>
            <w:tcW w:w="2101" w:type="pct"/>
            <w:tcBorders>
              <w:top w:val="single" w:sz="6" w:space="0" w:color="000000"/>
              <w:left w:val="single" w:sz="6" w:space="0" w:color="000000"/>
              <w:bottom w:val="single" w:sz="6" w:space="0" w:color="000000"/>
              <w:right w:val="single" w:sz="6" w:space="0" w:color="000000"/>
            </w:tcBorders>
            <w:shd w:val="clear" w:color="auto" w:fill="auto"/>
            <w:vAlign w:val="center"/>
          </w:tcPr>
          <w:p w:rsidR="00166CBC" w:rsidRPr="009636CE" w:rsidRDefault="00166CBC" w:rsidP="00894BD0">
            <w:pPr>
              <w:spacing w:after="0" w:line="240" w:lineRule="auto"/>
              <w:ind w:left="-426" w:right="-518"/>
              <w:jc w:val="center"/>
              <w:rPr>
                <w:rFonts w:ascii="Arial" w:eastAsia="Times New Roman" w:hAnsi="Arial" w:cs="Arial"/>
                <w:sz w:val="18"/>
                <w:szCs w:val="18"/>
                <w:lang w:eastAsia="es-MX"/>
              </w:rPr>
            </w:pPr>
            <w:r w:rsidRPr="009636CE">
              <w:rPr>
                <w:rFonts w:ascii="Arial" w:hAnsi="Arial" w:cs="Arial"/>
                <w:sz w:val="18"/>
                <w:szCs w:val="18"/>
              </w:rPr>
              <w:t xml:space="preserve">Del </w:t>
            </w:r>
            <w:r w:rsidR="00894BD0">
              <w:rPr>
                <w:rFonts w:ascii="Arial" w:hAnsi="Arial" w:cs="Arial"/>
                <w:sz w:val="18"/>
                <w:szCs w:val="18"/>
              </w:rPr>
              <w:t>09</w:t>
            </w:r>
            <w:r w:rsidRPr="009636CE">
              <w:rPr>
                <w:rFonts w:ascii="Arial" w:hAnsi="Arial" w:cs="Arial"/>
                <w:sz w:val="18"/>
                <w:szCs w:val="18"/>
              </w:rPr>
              <w:t xml:space="preserve"> </w:t>
            </w:r>
            <w:r>
              <w:rPr>
                <w:rFonts w:ascii="Arial" w:hAnsi="Arial" w:cs="Arial"/>
                <w:sz w:val="18"/>
                <w:szCs w:val="18"/>
              </w:rPr>
              <w:t xml:space="preserve">al </w:t>
            </w:r>
            <w:r w:rsidR="00894BD0">
              <w:rPr>
                <w:rFonts w:ascii="Arial" w:hAnsi="Arial" w:cs="Arial"/>
                <w:sz w:val="18"/>
                <w:szCs w:val="18"/>
              </w:rPr>
              <w:t>11</w:t>
            </w:r>
            <w:r w:rsidRPr="009636CE">
              <w:rPr>
                <w:rFonts w:ascii="Arial" w:hAnsi="Arial" w:cs="Arial"/>
                <w:sz w:val="18"/>
                <w:szCs w:val="18"/>
              </w:rPr>
              <w:t xml:space="preserve"> de </w:t>
            </w:r>
            <w:r w:rsidR="00894BD0">
              <w:rPr>
                <w:rFonts w:ascii="Arial" w:hAnsi="Arial" w:cs="Arial"/>
                <w:sz w:val="18"/>
                <w:szCs w:val="18"/>
              </w:rPr>
              <w:t>diciembre</w:t>
            </w:r>
            <w:r w:rsidRPr="009636CE">
              <w:rPr>
                <w:rFonts w:ascii="Arial" w:hAnsi="Arial" w:cs="Arial"/>
                <w:sz w:val="18"/>
                <w:szCs w:val="18"/>
              </w:rPr>
              <w:t xml:space="preserve"> de 2015</w:t>
            </w:r>
          </w:p>
        </w:tc>
      </w:tr>
      <w:tr w:rsidR="00166CBC" w:rsidRPr="00F03766">
        <w:trPr>
          <w:trHeight w:val="340"/>
          <w:jc w:val="center"/>
        </w:trPr>
        <w:tc>
          <w:tcPr>
            <w:tcW w:w="2899" w:type="pct"/>
            <w:tcBorders>
              <w:top w:val="single" w:sz="6" w:space="0" w:color="000000"/>
              <w:left w:val="single" w:sz="6" w:space="0" w:color="000000"/>
              <w:bottom w:val="single" w:sz="6" w:space="0" w:color="000000"/>
              <w:right w:val="single" w:sz="6" w:space="0" w:color="000000"/>
            </w:tcBorders>
            <w:vAlign w:val="center"/>
          </w:tcPr>
          <w:p w:rsidR="00166CBC" w:rsidRPr="0002249B" w:rsidRDefault="00166CBC" w:rsidP="00894BD0">
            <w:pPr>
              <w:spacing w:after="0" w:line="240" w:lineRule="auto"/>
              <w:ind w:right="-518"/>
              <w:rPr>
                <w:rFonts w:ascii="Arial" w:eastAsia="Times New Roman" w:hAnsi="Arial" w:cs="Arial"/>
                <w:sz w:val="18"/>
                <w:szCs w:val="18"/>
                <w:lang w:eastAsia="es-MX"/>
              </w:rPr>
            </w:pPr>
            <w:r w:rsidRPr="0002249B">
              <w:rPr>
                <w:rFonts w:ascii="Arial" w:eastAsia="Times New Roman" w:hAnsi="Arial" w:cs="Arial"/>
                <w:sz w:val="18"/>
                <w:szCs w:val="18"/>
                <w:lang w:eastAsia="es-MX"/>
              </w:rPr>
              <w:t>Evaluación de conocimientos</w:t>
            </w:r>
          </w:p>
        </w:tc>
        <w:tc>
          <w:tcPr>
            <w:tcW w:w="2101" w:type="pct"/>
            <w:vMerge w:val="restart"/>
            <w:tcBorders>
              <w:top w:val="single" w:sz="6" w:space="0" w:color="000000"/>
              <w:left w:val="single" w:sz="6" w:space="0" w:color="000000"/>
              <w:bottom w:val="single" w:sz="6" w:space="0" w:color="000000"/>
              <w:right w:val="single" w:sz="6" w:space="0" w:color="000000"/>
            </w:tcBorders>
            <w:vAlign w:val="center"/>
          </w:tcPr>
          <w:p w:rsidR="00166CBC" w:rsidRPr="009636CE" w:rsidRDefault="00166CBC" w:rsidP="00894BD0">
            <w:pPr>
              <w:spacing w:after="0" w:line="240" w:lineRule="auto"/>
              <w:ind w:left="-426" w:right="-518"/>
              <w:jc w:val="center"/>
              <w:rPr>
                <w:rFonts w:ascii="Arial" w:eastAsia="Times New Roman" w:hAnsi="Arial" w:cs="Arial"/>
                <w:sz w:val="18"/>
                <w:szCs w:val="18"/>
                <w:lang w:eastAsia="es-MX"/>
              </w:rPr>
            </w:pPr>
            <w:r w:rsidRPr="009636CE">
              <w:rPr>
                <w:rFonts w:ascii="Arial" w:eastAsia="Times New Roman" w:hAnsi="Arial" w:cs="Arial"/>
                <w:sz w:val="18"/>
                <w:szCs w:val="18"/>
                <w:lang w:eastAsia="es-MX"/>
              </w:rPr>
              <w:t xml:space="preserve">A partir del </w:t>
            </w:r>
          </w:p>
          <w:p w:rsidR="00166CBC" w:rsidRDefault="00894BD0" w:rsidP="00894BD0">
            <w:pPr>
              <w:spacing w:after="0" w:line="240" w:lineRule="auto"/>
              <w:ind w:left="-426" w:right="-518"/>
              <w:jc w:val="center"/>
              <w:rPr>
                <w:rFonts w:ascii="Arial" w:eastAsia="Times New Roman" w:hAnsi="Arial" w:cs="Arial"/>
                <w:sz w:val="18"/>
                <w:szCs w:val="18"/>
                <w:lang w:eastAsia="es-MX"/>
              </w:rPr>
            </w:pPr>
            <w:r>
              <w:rPr>
                <w:rFonts w:ascii="Arial" w:eastAsia="Times New Roman" w:hAnsi="Arial" w:cs="Arial"/>
                <w:sz w:val="18"/>
                <w:szCs w:val="18"/>
                <w:lang w:eastAsia="es-MX"/>
              </w:rPr>
              <w:t>12</w:t>
            </w:r>
            <w:r w:rsidR="00166CBC" w:rsidRPr="009636CE">
              <w:rPr>
                <w:rFonts w:ascii="Arial" w:eastAsia="Times New Roman" w:hAnsi="Arial" w:cs="Arial"/>
                <w:sz w:val="18"/>
                <w:szCs w:val="18"/>
                <w:lang w:eastAsia="es-MX"/>
              </w:rPr>
              <w:t xml:space="preserve"> de </w:t>
            </w:r>
            <w:r w:rsidR="00166CBC">
              <w:rPr>
                <w:rFonts w:ascii="Arial" w:eastAsia="Times New Roman" w:hAnsi="Arial" w:cs="Arial"/>
                <w:sz w:val="18"/>
                <w:szCs w:val="18"/>
                <w:lang w:eastAsia="es-MX"/>
              </w:rPr>
              <w:t>diciem</w:t>
            </w:r>
            <w:r w:rsidR="00166CBC" w:rsidRPr="009636CE">
              <w:rPr>
                <w:rFonts w:ascii="Arial" w:eastAsia="Times New Roman" w:hAnsi="Arial" w:cs="Arial"/>
                <w:sz w:val="18"/>
                <w:szCs w:val="18"/>
                <w:lang w:eastAsia="es-MX"/>
              </w:rPr>
              <w:t>bre del 2015</w:t>
            </w:r>
          </w:p>
          <w:p w:rsidR="00166CBC" w:rsidRPr="009636CE" w:rsidRDefault="00166CBC" w:rsidP="00894BD0">
            <w:pPr>
              <w:spacing w:after="0" w:line="240" w:lineRule="auto"/>
              <w:ind w:left="-426" w:right="-518"/>
              <w:jc w:val="center"/>
              <w:rPr>
                <w:rFonts w:ascii="Arial" w:eastAsia="Times New Roman" w:hAnsi="Arial" w:cs="Arial"/>
                <w:sz w:val="18"/>
                <w:szCs w:val="18"/>
                <w:lang w:eastAsia="es-MX"/>
              </w:rPr>
            </w:pPr>
            <w:r w:rsidRPr="009636CE">
              <w:rPr>
                <w:rFonts w:ascii="Arial" w:eastAsia="Times New Roman" w:hAnsi="Arial" w:cs="Arial"/>
                <w:sz w:val="18"/>
                <w:szCs w:val="18"/>
                <w:lang w:eastAsia="es-MX"/>
              </w:rPr>
              <w:t xml:space="preserve"> al </w:t>
            </w:r>
            <w:r w:rsidR="00894BD0">
              <w:rPr>
                <w:rFonts w:ascii="Arial" w:eastAsia="Times New Roman" w:hAnsi="Arial" w:cs="Arial"/>
                <w:sz w:val="18"/>
                <w:szCs w:val="18"/>
                <w:lang w:eastAsia="es-MX"/>
              </w:rPr>
              <w:t>22</w:t>
            </w:r>
            <w:r w:rsidRPr="009636CE">
              <w:rPr>
                <w:rFonts w:ascii="Arial" w:eastAsia="Times New Roman" w:hAnsi="Arial" w:cs="Arial"/>
                <w:sz w:val="18"/>
                <w:szCs w:val="18"/>
                <w:lang w:eastAsia="es-MX"/>
              </w:rPr>
              <w:t xml:space="preserve"> de </w:t>
            </w:r>
            <w:r>
              <w:rPr>
                <w:rFonts w:ascii="Arial" w:eastAsia="Times New Roman" w:hAnsi="Arial" w:cs="Arial"/>
                <w:sz w:val="18"/>
                <w:szCs w:val="18"/>
                <w:lang w:eastAsia="es-MX"/>
              </w:rPr>
              <w:t>febrero</w:t>
            </w:r>
            <w:r w:rsidRPr="009636CE">
              <w:rPr>
                <w:rFonts w:ascii="Arial" w:eastAsia="Times New Roman" w:hAnsi="Arial" w:cs="Arial"/>
                <w:sz w:val="18"/>
                <w:szCs w:val="18"/>
                <w:lang w:eastAsia="es-MX"/>
              </w:rPr>
              <w:t xml:space="preserve"> de 2016</w:t>
            </w:r>
          </w:p>
        </w:tc>
      </w:tr>
      <w:tr w:rsidR="00F80DFA" w:rsidRPr="00F03766">
        <w:trPr>
          <w:trHeight w:val="15"/>
          <w:jc w:val="center"/>
        </w:trPr>
        <w:tc>
          <w:tcPr>
            <w:tcW w:w="2899" w:type="pct"/>
            <w:tcBorders>
              <w:top w:val="single" w:sz="6" w:space="0" w:color="000000"/>
              <w:left w:val="single" w:sz="6" w:space="0" w:color="000000"/>
              <w:bottom w:val="single" w:sz="6" w:space="0" w:color="000000"/>
              <w:right w:val="single" w:sz="6" w:space="0" w:color="000000"/>
            </w:tcBorders>
          </w:tcPr>
          <w:p w:rsidR="00F80DFA" w:rsidRPr="00F03766" w:rsidRDefault="00F80DFA" w:rsidP="00894BD0">
            <w:pPr>
              <w:spacing w:after="0" w:line="240" w:lineRule="auto"/>
              <w:ind w:right="-518"/>
              <w:jc w:val="both"/>
              <w:rPr>
                <w:rFonts w:ascii="Arial" w:eastAsia="Times New Roman" w:hAnsi="Arial" w:cs="Arial"/>
                <w:sz w:val="18"/>
                <w:szCs w:val="18"/>
                <w:lang w:eastAsia="es-MX"/>
              </w:rPr>
            </w:pPr>
            <w:r w:rsidRPr="00F03766">
              <w:rPr>
                <w:rFonts w:ascii="Arial" w:eastAsia="Times New Roman" w:hAnsi="Arial" w:cs="Arial"/>
                <w:sz w:val="18"/>
                <w:szCs w:val="18"/>
                <w:lang w:eastAsia="es-MX"/>
              </w:rPr>
              <w:t xml:space="preserve">Evaluación de Habilidades </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80DFA" w:rsidRPr="00F03766" w:rsidRDefault="00F80DFA" w:rsidP="00894BD0">
            <w:pPr>
              <w:spacing w:after="0" w:line="240" w:lineRule="auto"/>
              <w:ind w:left="-426" w:right="-518"/>
              <w:jc w:val="both"/>
              <w:rPr>
                <w:rFonts w:ascii="Arial" w:eastAsia="Times New Roman" w:hAnsi="Arial" w:cs="Arial"/>
                <w:sz w:val="18"/>
                <w:szCs w:val="18"/>
                <w:lang w:eastAsia="es-MX"/>
              </w:rPr>
            </w:pPr>
          </w:p>
        </w:tc>
      </w:tr>
      <w:tr w:rsidR="00F80DFA" w:rsidRPr="00F03766">
        <w:trPr>
          <w:trHeight w:val="15"/>
          <w:jc w:val="center"/>
        </w:trPr>
        <w:tc>
          <w:tcPr>
            <w:tcW w:w="2899" w:type="pct"/>
            <w:tcBorders>
              <w:top w:val="single" w:sz="6" w:space="0" w:color="000000"/>
              <w:left w:val="single" w:sz="6" w:space="0" w:color="000000"/>
              <w:bottom w:val="single" w:sz="6" w:space="0" w:color="000000"/>
              <w:right w:val="single" w:sz="6" w:space="0" w:color="000000"/>
            </w:tcBorders>
          </w:tcPr>
          <w:p w:rsidR="00F80DFA" w:rsidRPr="00F03766" w:rsidRDefault="00F80DFA" w:rsidP="00894BD0">
            <w:pPr>
              <w:spacing w:after="0" w:line="240" w:lineRule="auto"/>
              <w:ind w:right="-518"/>
              <w:jc w:val="both"/>
              <w:rPr>
                <w:rFonts w:ascii="Arial" w:eastAsia="Times New Roman" w:hAnsi="Arial" w:cs="Arial"/>
                <w:sz w:val="18"/>
                <w:szCs w:val="18"/>
                <w:lang w:eastAsia="es-MX"/>
              </w:rPr>
            </w:pPr>
            <w:r w:rsidRPr="00F03766">
              <w:rPr>
                <w:rFonts w:ascii="Arial" w:eastAsia="Times New Roman" w:hAnsi="Arial" w:cs="Arial"/>
                <w:sz w:val="18"/>
                <w:szCs w:val="18"/>
                <w:lang w:eastAsia="es-MX"/>
              </w:rPr>
              <w:t>Revisión y Evaluación Documental</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80DFA" w:rsidRPr="00F03766" w:rsidRDefault="00F80DFA" w:rsidP="00894BD0">
            <w:pPr>
              <w:spacing w:after="0" w:line="240" w:lineRule="auto"/>
              <w:ind w:left="-426" w:right="-518"/>
              <w:jc w:val="both"/>
              <w:rPr>
                <w:rFonts w:ascii="Arial" w:eastAsia="Times New Roman" w:hAnsi="Arial" w:cs="Arial"/>
                <w:sz w:val="18"/>
                <w:szCs w:val="18"/>
                <w:lang w:eastAsia="es-MX"/>
              </w:rPr>
            </w:pPr>
          </w:p>
        </w:tc>
      </w:tr>
      <w:tr w:rsidR="00F80DFA" w:rsidRPr="00F03766">
        <w:trPr>
          <w:trHeight w:val="15"/>
          <w:jc w:val="center"/>
        </w:trPr>
        <w:tc>
          <w:tcPr>
            <w:tcW w:w="2899" w:type="pct"/>
            <w:tcBorders>
              <w:top w:val="single" w:sz="6" w:space="0" w:color="000000"/>
              <w:left w:val="single" w:sz="6" w:space="0" w:color="000000"/>
              <w:bottom w:val="single" w:sz="6" w:space="0" w:color="000000"/>
              <w:right w:val="single" w:sz="6" w:space="0" w:color="000000"/>
            </w:tcBorders>
          </w:tcPr>
          <w:p w:rsidR="00F80DFA" w:rsidRPr="00F03766" w:rsidRDefault="00F80DFA" w:rsidP="00894BD0">
            <w:pPr>
              <w:spacing w:after="0" w:line="240" w:lineRule="auto"/>
              <w:ind w:right="-518"/>
              <w:jc w:val="both"/>
              <w:rPr>
                <w:rFonts w:ascii="Arial" w:eastAsia="Times New Roman" w:hAnsi="Arial" w:cs="Arial"/>
                <w:sz w:val="18"/>
                <w:szCs w:val="18"/>
                <w:lang w:eastAsia="es-MX"/>
              </w:rPr>
            </w:pPr>
            <w:r w:rsidRPr="00F03766">
              <w:rPr>
                <w:rFonts w:ascii="Arial" w:eastAsia="Times New Roman" w:hAnsi="Arial" w:cs="Arial"/>
                <w:sz w:val="18"/>
                <w:szCs w:val="18"/>
                <w:lang w:eastAsia="es-MX"/>
              </w:rPr>
              <w:t>Evaluación de la Experiencia y Valoración del Mérito</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80DFA" w:rsidRPr="00F03766" w:rsidRDefault="00F80DFA" w:rsidP="00894BD0">
            <w:pPr>
              <w:spacing w:after="0" w:line="240" w:lineRule="auto"/>
              <w:ind w:left="-426" w:right="-518"/>
              <w:jc w:val="both"/>
              <w:rPr>
                <w:rFonts w:ascii="Arial" w:eastAsia="Times New Roman" w:hAnsi="Arial" w:cs="Arial"/>
                <w:sz w:val="18"/>
                <w:szCs w:val="18"/>
                <w:lang w:eastAsia="es-MX"/>
              </w:rPr>
            </w:pPr>
          </w:p>
        </w:tc>
      </w:tr>
      <w:tr w:rsidR="00F80DFA" w:rsidRPr="00F03766">
        <w:trPr>
          <w:trHeight w:val="15"/>
          <w:jc w:val="center"/>
        </w:trPr>
        <w:tc>
          <w:tcPr>
            <w:tcW w:w="2899" w:type="pct"/>
            <w:tcBorders>
              <w:top w:val="single" w:sz="6" w:space="0" w:color="000000"/>
              <w:left w:val="single" w:sz="6" w:space="0" w:color="000000"/>
              <w:bottom w:val="single" w:sz="6" w:space="0" w:color="000000"/>
              <w:right w:val="single" w:sz="6" w:space="0" w:color="000000"/>
            </w:tcBorders>
          </w:tcPr>
          <w:p w:rsidR="00F80DFA" w:rsidRPr="00F03766" w:rsidRDefault="00F80DFA" w:rsidP="00894BD0">
            <w:pPr>
              <w:spacing w:after="0" w:line="240" w:lineRule="auto"/>
              <w:ind w:right="-518"/>
              <w:jc w:val="both"/>
              <w:rPr>
                <w:rFonts w:ascii="Arial" w:eastAsia="Times New Roman" w:hAnsi="Arial" w:cs="Arial"/>
                <w:sz w:val="18"/>
                <w:szCs w:val="18"/>
                <w:lang w:eastAsia="es-MX"/>
              </w:rPr>
            </w:pPr>
            <w:r w:rsidRPr="00F03766">
              <w:rPr>
                <w:rFonts w:ascii="Arial" w:eastAsia="Times New Roman" w:hAnsi="Arial" w:cs="Arial"/>
                <w:sz w:val="18"/>
                <w:szCs w:val="18"/>
                <w:lang w:eastAsia="es-MX"/>
              </w:rPr>
              <w:t>Entrevista por el Comité Técnico de Selección</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80DFA" w:rsidRPr="00F03766" w:rsidRDefault="00F80DFA" w:rsidP="00894BD0">
            <w:pPr>
              <w:spacing w:after="0" w:line="240" w:lineRule="auto"/>
              <w:ind w:left="-426" w:right="-518"/>
              <w:jc w:val="both"/>
              <w:rPr>
                <w:rFonts w:ascii="Arial" w:eastAsia="Times New Roman" w:hAnsi="Arial" w:cs="Arial"/>
                <w:sz w:val="18"/>
                <w:szCs w:val="18"/>
                <w:lang w:eastAsia="es-MX"/>
              </w:rPr>
            </w:pPr>
          </w:p>
        </w:tc>
      </w:tr>
      <w:tr w:rsidR="00F80DFA" w:rsidRPr="00F03766">
        <w:trPr>
          <w:trHeight w:val="15"/>
          <w:jc w:val="center"/>
        </w:trPr>
        <w:tc>
          <w:tcPr>
            <w:tcW w:w="2899" w:type="pct"/>
            <w:tcBorders>
              <w:top w:val="single" w:sz="6" w:space="0" w:color="000000"/>
              <w:left w:val="single" w:sz="6" w:space="0" w:color="000000"/>
              <w:bottom w:val="single" w:sz="6" w:space="0" w:color="000000"/>
              <w:right w:val="single" w:sz="6" w:space="0" w:color="000000"/>
            </w:tcBorders>
          </w:tcPr>
          <w:p w:rsidR="00F80DFA" w:rsidRPr="00F03766" w:rsidRDefault="00F80DFA" w:rsidP="00894BD0">
            <w:pPr>
              <w:spacing w:after="0" w:line="240" w:lineRule="auto"/>
              <w:ind w:right="-518"/>
              <w:jc w:val="both"/>
              <w:rPr>
                <w:rFonts w:ascii="Arial" w:eastAsia="Times New Roman" w:hAnsi="Arial" w:cs="Arial"/>
                <w:sz w:val="18"/>
                <w:szCs w:val="18"/>
                <w:lang w:eastAsia="es-MX"/>
              </w:rPr>
            </w:pPr>
            <w:r w:rsidRPr="00F03766">
              <w:rPr>
                <w:rFonts w:ascii="Arial" w:eastAsia="Times New Roman" w:hAnsi="Arial" w:cs="Arial"/>
                <w:sz w:val="18"/>
                <w:szCs w:val="18"/>
                <w:lang w:eastAsia="es-MX"/>
              </w:rPr>
              <w:t>Determinación</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80DFA" w:rsidRPr="00F03766" w:rsidRDefault="00F80DFA" w:rsidP="00894BD0">
            <w:pPr>
              <w:spacing w:after="0" w:line="240" w:lineRule="auto"/>
              <w:ind w:left="-426" w:right="-518"/>
              <w:jc w:val="both"/>
              <w:rPr>
                <w:rFonts w:ascii="Arial" w:eastAsia="Times New Roman" w:hAnsi="Arial" w:cs="Arial"/>
                <w:sz w:val="18"/>
                <w:szCs w:val="18"/>
                <w:lang w:eastAsia="es-MX"/>
              </w:rPr>
            </w:pPr>
          </w:p>
        </w:tc>
      </w:tr>
    </w:tbl>
    <w:p w:rsidR="00F80DFA" w:rsidRPr="00F03766" w:rsidRDefault="00F80DFA" w:rsidP="00894BD0">
      <w:pPr>
        <w:spacing w:after="0" w:line="240" w:lineRule="auto"/>
        <w:ind w:left="-426" w:right="-518"/>
        <w:jc w:val="both"/>
        <w:rPr>
          <w:rFonts w:ascii="Arial" w:hAnsi="Arial" w:cs="Arial"/>
          <w:sz w:val="18"/>
          <w:szCs w:val="18"/>
        </w:rPr>
      </w:pPr>
    </w:p>
    <w:p w:rsidR="00F80DFA" w:rsidRPr="00F03766" w:rsidRDefault="00F80DFA" w:rsidP="00894BD0">
      <w:pPr>
        <w:spacing w:after="0" w:line="240" w:lineRule="auto"/>
        <w:ind w:left="-426" w:right="-518"/>
        <w:jc w:val="both"/>
        <w:rPr>
          <w:rFonts w:ascii="Arial" w:hAnsi="Arial" w:cs="Arial"/>
          <w:sz w:val="18"/>
          <w:szCs w:val="18"/>
        </w:rPr>
      </w:pPr>
      <w:r w:rsidRPr="00F03766">
        <w:rPr>
          <w:rFonts w:ascii="Arial" w:hAnsi="Arial" w:cs="Arial"/>
          <w:sz w:val="18"/>
          <w:szCs w:val="18"/>
        </w:rPr>
        <w:t xml:space="preserve">La aplicación de las evaluaciones consideradas en el proceso de selección, se realizarán en las mismas fechas y horarios a </w:t>
      </w:r>
      <w:r w:rsidR="00954A7D">
        <w:rPr>
          <w:rFonts w:ascii="Arial" w:hAnsi="Arial" w:cs="Arial"/>
          <w:sz w:val="18"/>
          <w:szCs w:val="18"/>
        </w:rPr>
        <w:t>las y los</w:t>
      </w:r>
      <w:r w:rsidRPr="00F03766">
        <w:rPr>
          <w:rFonts w:ascii="Arial" w:hAnsi="Arial" w:cs="Arial"/>
          <w:sz w:val="18"/>
          <w:szCs w:val="18"/>
        </w:rPr>
        <w:t xml:space="preserve"> aspirantes que continúen en el concurso, a fin de garantizar la igualdad de oportunidades.</w:t>
      </w:r>
    </w:p>
    <w:p w:rsidR="00F80DFA" w:rsidRPr="00F03766" w:rsidRDefault="00F80DFA" w:rsidP="00894BD0">
      <w:pPr>
        <w:spacing w:after="0" w:line="240" w:lineRule="auto"/>
        <w:ind w:left="-426" w:right="-518"/>
        <w:jc w:val="both"/>
        <w:rPr>
          <w:rFonts w:ascii="Arial" w:hAnsi="Arial" w:cs="Arial"/>
          <w:sz w:val="18"/>
          <w:szCs w:val="18"/>
        </w:rPr>
      </w:pPr>
    </w:p>
    <w:p w:rsidR="00F80DFA" w:rsidRDefault="00F80DFA" w:rsidP="00894BD0">
      <w:pPr>
        <w:spacing w:after="0" w:line="240" w:lineRule="auto"/>
        <w:ind w:left="-426" w:right="-518"/>
        <w:jc w:val="both"/>
        <w:rPr>
          <w:rFonts w:ascii="Arial" w:hAnsi="Arial" w:cs="Arial"/>
          <w:sz w:val="18"/>
          <w:szCs w:val="18"/>
        </w:rPr>
      </w:pPr>
      <w:r w:rsidRPr="00F03766">
        <w:rPr>
          <w:rFonts w:ascii="Arial" w:hAnsi="Arial" w:cs="Arial"/>
          <w:sz w:val="18"/>
          <w:szCs w:val="18"/>
        </w:rPr>
        <w:t xml:space="preserve">En razón del número de aspirantes que participen en cada una de las etapas, el orden de las mismas, las fechas y los horarios indicados, </w:t>
      </w:r>
      <w:r w:rsidRPr="00F03766">
        <w:rPr>
          <w:rFonts w:ascii="Arial" w:hAnsi="Arial" w:cs="Arial"/>
          <w:b/>
          <w:sz w:val="18"/>
          <w:szCs w:val="18"/>
        </w:rPr>
        <w:t>podrán modificarse</w:t>
      </w:r>
      <w:r w:rsidRPr="00F03766">
        <w:rPr>
          <w:rFonts w:ascii="Arial" w:hAnsi="Arial" w:cs="Arial"/>
          <w:sz w:val="18"/>
          <w:szCs w:val="18"/>
        </w:rPr>
        <w:t xml:space="preserve"> cuando así resulte necesario, por lo que podrán estar sujetas a cambio, y en los casos en que se requiera de la presencia de las y los aspirantes, se les enviará la notificación con la fecha reprogramada para desahogar la etapa que corresponda, sin responsabilidad por el cambio de fechas en el calendario para el </w:t>
      </w:r>
      <w:r w:rsidR="00BC188D">
        <w:rPr>
          <w:rFonts w:ascii="Arial" w:hAnsi="Arial" w:cs="Arial"/>
          <w:sz w:val="18"/>
          <w:szCs w:val="18"/>
        </w:rPr>
        <w:t>CONACULTA</w:t>
      </w:r>
      <w:r w:rsidRPr="00F03766">
        <w:rPr>
          <w:rFonts w:ascii="Arial" w:hAnsi="Arial" w:cs="Arial"/>
          <w:sz w:val="18"/>
          <w:szCs w:val="18"/>
        </w:rPr>
        <w:t xml:space="preserve">. Se recomienda dar seguimiento al concurso a través del portal electrónico </w:t>
      </w:r>
      <w:hyperlink r:id="rId14" w:history="1">
        <w:r w:rsidRPr="00F03766">
          <w:rPr>
            <w:rStyle w:val="Hipervnculo"/>
            <w:rFonts w:ascii="Arial" w:hAnsi="Arial" w:cs="Arial"/>
            <w:color w:val="auto"/>
            <w:sz w:val="18"/>
            <w:szCs w:val="18"/>
          </w:rPr>
          <w:t>www.trabajaen.gob.mx</w:t>
        </w:r>
      </w:hyperlink>
      <w:r w:rsidRPr="00F03766">
        <w:rPr>
          <w:rFonts w:ascii="Arial" w:hAnsi="Arial" w:cs="Arial"/>
          <w:sz w:val="18"/>
          <w:szCs w:val="18"/>
        </w:rPr>
        <w:t xml:space="preserve"> </w:t>
      </w:r>
    </w:p>
    <w:p w:rsidR="00F80DFA" w:rsidRPr="00F03766" w:rsidRDefault="00F80DFA" w:rsidP="00894BD0">
      <w:pPr>
        <w:spacing w:after="0" w:line="240" w:lineRule="auto"/>
        <w:ind w:left="-426" w:right="-518"/>
        <w:jc w:val="both"/>
        <w:rPr>
          <w:rFonts w:ascii="Arial" w:hAnsi="Arial" w:cs="Arial"/>
          <w:sz w:val="18"/>
          <w:szCs w:val="18"/>
        </w:rPr>
      </w:pPr>
    </w:p>
    <w:p w:rsidR="00F80DFA" w:rsidRDefault="00F80DFA" w:rsidP="00894BD0">
      <w:pPr>
        <w:spacing w:after="0" w:line="240" w:lineRule="auto"/>
        <w:ind w:left="-426" w:right="-518"/>
        <w:jc w:val="both"/>
        <w:rPr>
          <w:rFonts w:ascii="Arial" w:hAnsi="Arial" w:cs="Arial"/>
          <w:b/>
          <w:sz w:val="18"/>
          <w:szCs w:val="18"/>
        </w:rPr>
      </w:pPr>
      <w:r>
        <w:rPr>
          <w:rFonts w:ascii="Arial" w:hAnsi="Arial" w:cs="Arial"/>
          <w:b/>
          <w:sz w:val="18"/>
          <w:szCs w:val="18"/>
        </w:rPr>
        <w:t>Disposiciones Generales</w:t>
      </w:r>
    </w:p>
    <w:p w:rsidR="00F80DFA" w:rsidRPr="00F03766" w:rsidRDefault="00F80DFA" w:rsidP="00894BD0">
      <w:pPr>
        <w:spacing w:after="0" w:line="240" w:lineRule="auto"/>
        <w:ind w:left="-426" w:right="-518"/>
        <w:jc w:val="both"/>
        <w:rPr>
          <w:rFonts w:ascii="Arial" w:hAnsi="Arial" w:cs="Arial"/>
          <w:b/>
          <w:sz w:val="18"/>
          <w:szCs w:val="18"/>
        </w:rPr>
      </w:pPr>
    </w:p>
    <w:p w:rsidR="00F80DFA" w:rsidRPr="00F03766" w:rsidRDefault="00BB5280" w:rsidP="00894BD0">
      <w:pPr>
        <w:pStyle w:val="Prrafodelista"/>
        <w:numPr>
          <w:ilvl w:val="0"/>
          <w:numId w:val="6"/>
        </w:numPr>
        <w:ind w:left="-142" w:right="-518" w:hanging="284"/>
        <w:jc w:val="both"/>
        <w:rPr>
          <w:rFonts w:ascii="Arial" w:hAnsi="Arial" w:cs="Arial"/>
          <w:sz w:val="18"/>
          <w:szCs w:val="18"/>
        </w:rPr>
      </w:pPr>
      <w:r>
        <w:rPr>
          <w:rFonts w:ascii="Arial" w:hAnsi="Arial" w:cs="Arial"/>
          <w:sz w:val="18"/>
          <w:szCs w:val="18"/>
        </w:rPr>
        <w:t xml:space="preserve">En términos de lo dispuesto de las presentes Bases de Participación, </w:t>
      </w:r>
      <w:r w:rsidR="00F80DFA" w:rsidRPr="00F03766">
        <w:rPr>
          <w:rFonts w:ascii="Arial" w:hAnsi="Arial" w:cs="Arial"/>
          <w:sz w:val="18"/>
          <w:szCs w:val="18"/>
        </w:rPr>
        <w:t xml:space="preserve">las y los aspirantes podrán </w:t>
      </w:r>
      <w:r>
        <w:rPr>
          <w:rFonts w:ascii="Arial" w:hAnsi="Arial" w:cs="Arial"/>
          <w:sz w:val="18"/>
          <w:szCs w:val="18"/>
        </w:rPr>
        <w:t xml:space="preserve">hacer </w:t>
      </w:r>
      <w:r w:rsidR="00B92D14">
        <w:rPr>
          <w:rFonts w:ascii="Arial" w:hAnsi="Arial" w:cs="Arial"/>
          <w:sz w:val="18"/>
          <w:szCs w:val="18"/>
        </w:rPr>
        <w:t>uso</w:t>
      </w:r>
      <w:r>
        <w:rPr>
          <w:rFonts w:ascii="Arial" w:hAnsi="Arial" w:cs="Arial"/>
          <w:sz w:val="18"/>
          <w:szCs w:val="18"/>
        </w:rPr>
        <w:t xml:space="preserve"> las acciones necesarias de </w:t>
      </w:r>
      <w:r w:rsidR="00B92D14">
        <w:rPr>
          <w:rFonts w:ascii="Arial" w:hAnsi="Arial" w:cs="Arial"/>
          <w:sz w:val="18"/>
          <w:szCs w:val="18"/>
        </w:rPr>
        <w:t>in</w:t>
      </w:r>
      <w:r>
        <w:rPr>
          <w:rFonts w:ascii="Arial" w:hAnsi="Arial" w:cs="Arial"/>
          <w:sz w:val="18"/>
          <w:szCs w:val="18"/>
        </w:rPr>
        <w:t>conformidad</w:t>
      </w:r>
      <w:r w:rsidR="00375745">
        <w:rPr>
          <w:rFonts w:ascii="Arial" w:hAnsi="Arial" w:cs="Arial"/>
          <w:sz w:val="18"/>
          <w:szCs w:val="18"/>
        </w:rPr>
        <w:t xml:space="preserve"> y </w:t>
      </w:r>
      <w:r w:rsidR="00375745" w:rsidRPr="008765C8">
        <w:rPr>
          <w:rFonts w:ascii="Arial" w:hAnsi="Arial" w:cs="Arial"/>
          <w:sz w:val="18"/>
          <w:szCs w:val="18"/>
        </w:rPr>
        <w:t>revocación,</w:t>
      </w:r>
      <w:r>
        <w:rPr>
          <w:rFonts w:ascii="Arial" w:hAnsi="Arial" w:cs="Arial"/>
          <w:sz w:val="18"/>
          <w:szCs w:val="18"/>
        </w:rPr>
        <w:t xml:space="preserve"> con lo establecido en los Requisitos de la presente convocatoria</w:t>
      </w:r>
      <w:r w:rsidR="00F80DFA" w:rsidRPr="00F03766">
        <w:rPr>
          <w:rFonts w:ascii="Arial" w:hAnsi="Arial" w:cs="Arial"/>
          <w:sz w:val="18"/>
          <w:szCs w:val="18"/>
        </w:rPr>
        <w:t>, o bien, en los demás ordenamien</w:t>
      </w:r>
      <w:r>
        <w:rPr>
          <w:rFonts w:ascii="Arial" w:hAnsi="Arial" w:cs="Arial"/>
          <w:sz w:val="18"/>
          <w:szCs w:val="18"/>
        </w:rPr>
        <w:t xml:space="preserve">tos administrativos aplicables. </w:t>
      </w:r>
    </w:p>
    <w:p w:rsidR="00F80DFA" w:rsidRPr="00F03766" w:rsidRDefault="00F80DFA" w:rsidP="00894BD0">
      <w:pPr>
        <w:pStyle w:val="Prrafodelista"/>
        <w:ind w:left="-142" w:right="-518" w:hanging="284"/>
        <w:jc w:val="both"/>
        <w:rPr>
          <w:rFonts w:ascii="Arial" w:hAnsi="Arial" w:cs="Arial"/>
          <w:sz w:val="18"/>
          <w:szCs w:val="18"/>
        </w:rPr>
      </w:pPr>
    </w:p>
    <w:p w:rsidR="00F80DFA" w:rsidRPr="00F03766" w:rsidRDefault="00F80DFA" w:rsidP="00894BD0">
      <w:pPr>
        <w:pStyle w:val="Prrafodelista"/>
        <w:numPr>
          <w:ilvl w:val="0"/>
          <w:numId w:val="6"/>
        </w:numPr>
        <w:ind w:left="-142" w:right="-518" w:hanging="284"/>
        <w:jc w:val="both"/>
        <w:rPr>
          <w:rFonts w:ascii="Arial" w:hAnsi="Arial" w:cs="Arial"/>
          <w:sz w:val="18"/>
          <w:szCs w:val="18"/>
        </w:rPr>
      </w:pPr>
      <w:r w:rsidRPr="00F03766">
        <w:rPr>
          <w:rFonts w:ascii="Arial" w:hAnsi="Arial" w:cs="Arial"/>
          <w:sz w:val="18"/>
          <w:szCs w:val="18"/>
        </w:rPr>
        <w:t xml:space="preserve">Cualquier aspecto no previsto en la presente Convocatoria será resuelto por el </w:t>
      </w:r>
      <w:r w:rsidR="00BB5280" w:rsidRPr="00BB5280">
        <w:rPr>
          <w:rFonts w:ascii="Arial" w:hAnsi="Arial" w:cs="Arial"/>
          <w:b/>
          <w:sz w:val="18"/>
          <w:szCs w:val="18"/>
        </w:rPr>
        <w:t>CTS</w:t>
      </w:r>
      <w:r w:rsidRPr="00F03766">
        <w:rPr>
          <w:rFonts w:ascii="Arial" w:hAnsi="Arial" w:cs="Arial"/>
          <w:sz w:val="18"/>
          <w:szCs w:val="18"/>
        </w:rPr>
        <w:t xml:space="preserve"> conforme a las disposiciones aplicables.</w:t>
      </w:r>
    </w:p>
    <w:p w:rsidR="00F80DFA" w:rsidRPr="00F03766" w:rsidRDefault="00F80DFA" w:rsidP="00894BD0">
      <w:pPr>
        <w:spacing w:after="0" w:line="240" w:lineRule="auto"/>
        <w:ind w:left="-426" w:right="-518"/>
        <w:jc w:val="both"/>
        <w:rPr>
          <w:rFonts w:ascii="Arial" w:hAnsi="Arial" w:cs="Arial"/>
          <w:b/>
          <w:sz w:val="18"/>
          <w:szCs w:val="18"/>
        </w:rPr>
      </w:pPr>
    </w:p>
    <w:p w:rsidR="00F80DFA" w:rsidRPr="00F03766" w:rsidRDefault="00F80DFA" w:rsidP="00894BD0">
      <w:pPr>
        <w:spacing w:after="0" w:line="240" w:lineRule="auto"/>
        <w:ind w:left="-426" w:right="-518"/>
        <w:jc w:val="both"/>
        <w:rPr>
          <w:rFonts w:ascii="Arial" w:hAnsi="Arial" w:cs="Arial"/>
          <w:b/>
          <w:sz w:val="18"/>
          <w:szCs w:val="18"/>
        </w:rPr>
      </w:pPr>
      <w:r>
        <w:rPr>
          <w:rFonts w:ascii="Arial" w:hAnsi="Arial" w:cs="Arial"/>
          <w:b/>
          <w:sz w:val="18"/>
          <w:szCs w:val="18"/>
        </w:rPr>
        <w:t>Resolución de Dudas</w:t>
      </w:r>
    </w:p>
    <w:p w:rsidR="00F80DFA" w:rsidRPr="00F03766" w:rsidRDefault="00F80DFA" w:rsidP="00894BD0">
      <w:pPr>
        <w:spacing w:after="0" w:line="240" w:lineRule="auto"/>
        <w:ind w:left="-426" w:right="-518"/>
        <w:jc w:val="both"/>
        <w:rPr>
          <w:rFonts w:ascii="Arial" w:hAnsi="Arial" w:cs="Arial"/>
          <w:sz w:val="18"/>
          <w:szCs w:val="18"/>
        </w:rPr>
      </w:pPr>
      <w:r w:rsidRPr="00F03766">
        <w:rPr>
          <w:rFonts w:ascii="Arial" w:hAnsi="Arial" w:cs="Arial"/>
          <w:sz w:val="18"/>
          <w:szCs w:val="18"/>
        </w:rPr>
        <w:t>A efecto de garantizar la atención y resolución de dudas que los aspirantes formulen con relación a los puestos y el desarrollo del presente concurso, se encuentra</w:t>
      </w:r>
      <w:r>
        <w:rPr>
          <w:rFonts w:ascii="Arial" w:hAnsi="Arial" w:cs="Arial"/>
          <w:sz w:val="18"/>
          <w:szCs w:val="18"/>
        </w:rPr>
        <w:t xml:space="preserve"> disponible</w:t>
      </w:r>
      <w:r w:rsidRPr="00F03766">
        <w:rPr>
          <w:rFonts w:ascii="Arial" w:hAnsi="Arial" w:cs="Arial"/>
          <w:sz w:val="18"/>
          <w:szCs w:val="18"/>
        </w:rPr>
        <w:t xml:space="preserve"> la cuenta de correo electrónico </w:t>
      </w:r>
      <w:hyperlink r:id="rId15" w:history="1">
        <w:r w:rsidR="00170AD7" w:rsidRPr="00A87AF4">
          <w:rPr>
            <w:rStyle w:val="Hipervnculo"/>
            <w:rFonts w:ascii="Arial" w:hAnsi="Arial" w:cs="Arial"/>
            <w:sz w:val="18"/>
            <w:szCs w:val="18"/>
          </w:rPr>
          <w:t>ingreso@conaculta.gob.mx</w:t>
        </w:r>
      </w:hyperlink>
      <w:r w:rsidR="00170AD7">
        <w:rPr>
          <w:rStyle w:val="Hipervnculo"/>
          <w:rFonts w:ascii="Arial" w:hAnsi="Arial" w:cs="Arial"/>
          <w:color w:val="auto"/>
          <w:sz w:val="18"/>
          <w:szCs w:val="18"/>
        </w:rPr>
        <w:t xml:space="preserve"> </w:t>
      </w:r>
    </w:p>
    <w:p w:rsidR="00F80DFA" w:rsidRPr="006B6B86" w:rsidRDefault="00F80DFA" w:rsidP="00894BD0">
      <w:pPr>
        <w:spacing w:after="0" w:line="240" w:lineRule="auto"/>
        <w:ind w:left="-426" w:right="-518"/>
        <w:jc w:val="both"/>
        <w:rPr>
          <w:rFonts w:ascii="Arial" w:hAnsi="Arial" w:cs="Arial"/>
          <w:sz w:val="18"/>
          <w:szCs w:val="18"/>
        </w:rPr>
      </w:pPr>
    </w:p>
    <w:p w:rsidR="00F80DFA" w:rsidRPr="009636CE" w:rsidRDefault="00F80DFA" w:rsidP="00894BD0">
      <w:pPr>
        <w:spacing w:after="0" w:line="240" w:lineRule="auto"/>
        <w:ind w:left="-426" w:right="-518"/>
        <w:jc w:val="center"/>
        <w:rPr>
          <w:rFonts w:ascii="Arial" w:hAnsi="Arial" w:cs="Arial"/>
          <w:sz w:val="18"/>
          <w:szCs w:val="18"/>
        </w:rPr>
      </w:pPr>
      <w:r w:rsidRPr="006B6B86">
        <w:rPr>
          <w:rFonts w:ascii="Arial" w:hAnsi="Arial" w:cs="Arial"/>
          <w:sz w:val="18"/>
          <w:szCs w:val="18"/>
        </w:rPr>
        <w:t xml:space="preserve">México, Distrito Federal, </w:t>
      </w:r>
      <w:r w:rsidRPr="007A2587">
        <w:rPr>
          <w:rFonts w:ascii="Arial" w:hAnsi="Arial" w:cs="Arial"/>
          <w:sz w:val="18"/>
          <w:szCs w:val="18"/>
        </w:rPr>
        <w:t xml:space="preserve">a </w:t>
      </w:r>
      <w:r w:rsidR="00481D9D">
        <w:rPr>
          <w:rFonts w:ascii="Arial" w:hAnsi="Arial" w:cs="Arial"/>
          <w:sz w:val="18"/>
          <w:szCs w:val="18"/>
        </w:rPr>
        <w:t>25</w:t>
      </w:r>
      <w:r w:rsidR="004D0A53" w:rsidRPr="007A2587">
        <w:rPr>
          <w:rFonts w:ascii="Arial" w:hAnsi="Arial" w:cs="Arial"/>
          <w:sz w:val="18"/>
          <w:szCs w:val="18"/>
        </w:rPr>
        <w:t xml:space="preserve"> de noviembre</w:t>
      </w:r>
      <w:r w:rsidR="005114CD" w:rsidRPr="007A2587">
        <w:rPr>
          <w:rFonts w:ascii="Arial" w:hAnsi="Arial" w:cs="Arial"/>
          <w:sz w:val="18"/>
          <w:szCs w:val="18"/>
        </w:rPr>
        <w:t xml:space="preserve"> de </w:t>
      </w:r>
      <w:r w:rsidR="005114CD" w:rsidRPr="009636CE">
        <w:rPr>
          <w:rFonts w:ascii="Arial" w:hAnsi="Arial" w:cs="Arial"/>
          <w:sz w:val="18"/>
          <w:szCs w:val="18"/>
        </w:rPr>
        <w:t>2015</w:t>
      </w:r>
    </w:p>
    <w:p w:rsidR="00F80DFA" w:rsidRPr="006B6B86" w:rsidRDefault="00F80DFA" w:rsidP="00894BD0">
      <w:pPr>
        <w:spacing w:after="0" w:line="240" w:lineRule="auto"/>
        <w:ind w:left="-426" w:right="-518"/>
        <w:jc w:val="center"/>
        <w:rPr>
          <w:rFonts w:ascii="Arial" w:hAnsi="Arial" w:cs="Arial"/>
          <w:sz w:val="18"/>
          <w:szCs w:val="18"/>
        </w:rPr>
      </w:pPr>
      <w:r w:rsidRPr="006B6B86">
        <w:rPr>
          <w:rFonts w:ascii="Arial" w:hAnsi="Arial" w:cs="Arial"/>
          <w:sz w:val="18"/>
          <w:szCs w:val="18"/>
        </w:rPr>
        <w:t>Los Comités Técnicos de Selección</w:t>
      </w:r>
    </w:p>
    <w:p w:rsidR="00F80DFA" w:rsidRPr="00F03766" w:rsidRDefault="00F80DFA" w:rsidP="00894BD0">
      <w:pPr>
        <w:spacing w:after="0" w:line="240" w:lineRule="auto"/>
        <w:ind w:left="-426" w:right="-518"/>
        <w:jc w:val="center"/>
        <w:rPr>
          <w:rFonts w:ascii="Arial" w:hAnsi="Arial" w:cs="Arial"/>
          <w:b/>
          <w:sz w:val="18"/>
          <w:szCs w:val="18"/>
        </w:rPr>
      </w:pPr>
      <w:r w:rsidRPr="00F03766">
        <w:rPr>
          <w:rFonts w:ascii="Arial" w:hAnsi="Arial" w:cs="Arial"/>
          <w:b/>
          <w:sz w:val="18"/>
          <w:szCs w:val="18"/>
        </w:rPr>
        <w:t>Sistema de Servicio Profesional de Carrera en el Consejo Nacional para la Cultura y las Artes</w:t>
      </w:r>
    </w:p>
    <w:p w:rsidR="00F80DFA" w:rsidRPr="00F03766" w:rsidRDefault="00F80DFA" w:rsidP="00894BD0">
      <w:pPr>
        <w:spacing w:after="0" w:line="240" w:lineRule="auto"/>
        <w:ind w:left="-426" w:right="-518"/>
        <w:jc w:val="center"/>
        <w:rPr>
          <w:rFonts w:ascii="Arial" w:hAnsi="Arial" w:cs="Arial"/>
          <w:b/>
          <w:sz w:val="18"/>
          <w:szCs w:val="18"/>
        </w:rPr>
      </w:pPr>
      <w:r w:rsidRPr="00F03766">
        <w:rPr>
          <w:rFonts w:ascii="Arial" w:hAnsi="Arial" w:cs="Arial"/>
          <w:b/>
          <w:sz w:val="18"/>
          <w:szCs w:val="18"/>
        </w:rPr>
        <w:t>“Igualdad de Op</w:t>
      </w:r>
      <w:r w:rsidR="006A5F2D">
        <w:rPr>
          <w:rFonts w:ascii="Arial" w:hAnsi="Arial" w:cs="Arial"/>
          <w:b/>
          <w:sz w:val="18"/>
          <w:szCs w:val="18"/>
        </w:rPr>
        <w:t>ortunidades, Mérito y Servicio”</w:t>
      </w:r>
    </w:p>
    <w:p w:rsidR="00F80DFA" w:rsidRPr="00F03766" w:rsidRDefault="00F80DFA" w:rsidP="00894BD0">
      <w:pPr>
        <w:spacing w:after="0" w:line="240" w:lineRule="auto"/>
        <w:ind w:left="-426" w:right="-518"/>
        <w:jc w:val="center"/>
        <w:rPr>
          <w:rFonts w:ascii="Arial" w:hAnsi="Arial" w:cs="Arial"/>
          <w:sz w:val="18"/>
          <w:szCs w:val="18"/>
        </w:rPr>
      </w:pPr>
    </w:p>
    <w:p w:rsidR="00F80DFA" w:rsidRPr="00F03766" w:rsidRDefault="00F80DFA" w:rsidP="00894BD0">
      <w:pPr>
        <w:spacing w:after="0" w:line="240" w:lineRule="auto"/>
        <w:ind w:left="-426" w:right="-518"/>
        <w:jc w:val="center"/>
        <w:rPr>
          <w:rFonts w:ascii="Arial" w:hAnsi="Arial" w:cs="Arial"/>
          <w:sz w:val="18"/>
          <w:szCs w:val="18"/>
        </w:rPr>
      </w:pPr>
      <w:r w:rsidRPr="00F03766">
        <w:rPr>
          <w:rFonts w:ascii="Arial" w:hAnsi="Arial" w:cs="Arial"/>
          <w:sz w:val="18"/>
          <w:szCs w:val="18"/>
        </w:rPr>
        <w:t>Por acuerdo de lo</w:t>
      </w:r>
      <w:r w:rsidR="006A5F2D">
        <w:rPr>
          <w:rFonts w:ascii="Arial" w:hAnsi="Arial" w:cs="Arial"/>
          <w:sz w:val="18"/>
          <w:szCs w:val="18"/>
        </w:rPr>
        <w:t>s Comités Técnicos de Selección</w:t>
      </w:r>
    </w:p>
    <w:p w:rsidR="00F80DFA" w:rsidRDefault="00F80DFA" w:rsidP="00894BD0">
      <w:pPr>
        <w:spacing w:after="0" w:line="240" w:lineRule="auto"/>
        <w:ind w:left="-426" w:right="-518"/>
        <w:jc w:val="center"/>
        <w:rPr>
          <w:rFonts w:ascii="Arial" w:hAnsi="Arial" w:cs="Arial"/>
          <w:sz w:val="18"/>
          <w:szCs w:val="18"/>
        </w:rPr>
      </w:pPr>
    </w:p>
    <w:p w:rsidR="0067404B" w:rsidRPr="00F03766" w:rsidRDefault="0067404B" w:rsidP="00894BD0">
      <w:pPr>
        <w:spacing w:after="0" w:line="240" w:lineRule="auto"/>
        <w:ind w:left="-426" w:right="-518"/>
        <w:jc w:val="center"/>
        <w:rPr>
          <w:rFonts w:ascii="Arial" w:hAnsi="Arial" w:cs="Arial"/>
          <w:sz w:val="18"/>
          <w:szCs w:val="18"/>
        </w:rPr>
      </w:pPr>
    </w:p>
    <w:p w:rsidR="00F80DFA" w:rsidRPr="00F03766" w:rsidRDefault="00F80DFA" w:rsidP="00894BD0">
      <w:pPr>
        <w:spacing w:after="0" w:line="240" w:lineRule="auto"/>
        <w:ind w:left="-426" w:right="-518"/>
        <w:jc w:val="center"/>
        <w:rPr>
          <w:rFonts w:ascii="Arial" w:hAnsi="Arial" w:cs="Arial"/>
          <w:sz w:val="18"/>
          <w:szCs w:val="18"/>
        </w:rPr>
      </w:pPr>
    </w:p>
    <w:p w:rsidR="00894BD0" w:rsidRPr="00F03766" w:rsidRDefault="00894BD0" w:rsidP="00894BD0">
      <w:pPr>
        <w:spacing w:after="0" w:line="240" w:lineRule="auto"/>
        <w:jc w:val="center"/>
        <w:rPr>
          <w:rFonts w:ascii="Arial" w:hAnsi="Arial" w:cs="Arial"/>
          <w:sz w:val="18"/>
          <w:szCs w:val="18"/>
        </w:rPr>
      </w:pPr>
      <w:r w:rsidRPr="00F03766">
        <w:rPr>
          <w:rFonts w:ascii="Arial" w:hAnsi="Arial" w:cs="Arial"/>
          <w:sz w:val="18"/>
          <w:szCs w:val="18"/>
        </w:rPr>
        <w:t>C.P. Miguel Ángel Rodríguez Rangel</w:t>
      </w:r>
    </w:p>
    <w:p w:rsidR="00894BD0" w:rsidRPr="00F03766" w:rsidRDefault="00894BD0" w:rsidP="00894BD0">
      <w:pPr>
        <w:spacing w:after="0" w:line="240" w:lineRule="auto"/>
        <w:jc w:val="center"/>
        <w:rPr>
          <w:rFonts w:ascii="Arial" w:hAnsi="Arial" w:cs="Arial"/>
          <w:sz w:val="18"/>
          <w:szCs w:val="18"/>
        </w:rPr>
      </w:pPr>
      <w:r w:rsidRPr="00F03766">
        <w:rPr>
          <w:rFonts w:ascii="Arial" w:hAnsi="Arial" w:cs="Arial"/>
          <w:sz w:val="18"/>
          <w:szCs w:val="18"/>
        </w:rPr>
        <w:t>Secretario Técnico del Comité</w:t>
      </w:r>
    </w:p>
    <w:p w:rsidR="00F80DFA" w:rsidRDefault="00F80DFA" w:rsidP="007B79AD">
      <w:pPr>
        <w:autoSpaceDE w:val="0"/>
        <w:autoSpaceDN w:val="0"/>
        <w:adjustRightInd w:val="0"/>
        <w:spacing w:after="0" w:line="240" w:lineRule="auto"/>
        <w:ind w:left="-426" w:right="-518"/>
        <w:jc w:val="both"/>
        <w:rPr>
          <w:rFonts w:ascii="Arial" w:hAnsi="Arial" w:cs="Arial"/>
          <w:sz w:val="18"/>
          <w:szCs w:val="18"/>
        </w:rPr>
      </w:pPr>
    </w:p>
    <w:p w:rsidR="0067404B" w:rsidRDefault="0067404B" w:rsidP="007B79AD">
      <w:pPr>
        <w:autoSpaceDE w:val="0"/>
        <w:autoSpaceDN w:val="0"/>
        <w:adjustRightInd w:val="0"/>
        <w:spacing w:after="0" w:line="240" w:lineRule="auto"/>
        <w:ind w:left="-426" w:right="-518"/>
        <w:jc w:val="both"/>
        <w:rPr>
          <w:rFonts w:ascii="Arial" w:hAnsi="Arial" w:cs="Arial"/>
          <w:sz w:val="18"/>
          <w:szCs w:val="18"/>
        </w:rPr>
      </w:pPr>
    </w:p>
    <w:p w:rsidR="0067404B" w:rsidRDefault="0067404B" w:rsidP="007B79AD">
      <w:pPr>
        <w:autoSpaceDE w:val="0"/>
        <w:autoSpaceDN w:val="0"/>
        <w:adjustRightInd w:val="0"/>
        <w:spacing w:after="0" w:line="240" w:lineRule="auto"/>
        <w:ind w:left="-426" w:right="-518"/>
        <w:jc w:val="both"/>
        <w:rPr>
          <w:rFonts w:ascii="Arial" w:hAnsi="Arial" w:cs="Arial"/>
          <w:sz w:val="18"/>
          <w:szCs w:val="18"/>
        </w:rPr>
      </w:pPr>
    </w:p>
    <w:p w:rsidR="00324687" w:rsidRDefault="0067404B" w:rsidP="007B79AD">
      <w:pPr>
        <w:pStyle w:val="Ttulo2"/>
        <w:ind w:left="-426" w:right="-518"/>
      </w:pPr>
      <w:r>
        <w:t>TEMARIO</w:t>
      </w:r>
    </w:p>
    <w:tbl>
      <w:tblPr>
        <w:tblStyle w:val="GridTable6ColorfulAccent3"/>
        <w:tblW w:w="5000" w:type="pct"/>
        <w:tblLook w:val="04A0"/>
      </w:tblPr>
      <w:tblGrid>
        <w:gridCol w:w="269"/>
        <w:gridCol w:w="779"/>
        <w:gridCol w:w="1226"/>
        <w:gridCol w:w="9071"/>
      </w:tblGrid>
      <w:tr w:rsidR="00894BD0" w:rsidRPr="00894BD0">
        <w:trPr>
          <w:cnfStyle w:val="100000000000"/>
          <w:trHeight w:val="172"/>
        </w:trPr>
        <w:tc>
          <w:tcPr>
            <w:cnfStyle w:val="001000000000"/>
            <w:tcW w:w="5000" w:type="pct"/>
            <w:gridSpan w:val="4"/>
          </w:tcPr>
          <w:p w:rsidR="00894BD0" w:rsidRPr="00894BD0" w:rsidRDefault="00894BD0" w:rsidP="00894BD0">
            <w:pPr>
              <w:ind w:right="1300"/>
              <w:jc w:val="center"/>
              <w:rPr>
                <w:rFonts w:ascii="Arial" w:eastAsia="Times New Roman" w:hAnsi="Arial" w:cs="Arial"/>
                <w:color w:val="auto"/>
                <w:szCs w:val="19"/>
                <w:lang w:eastAsia="es-MX"/>
              </w:rPr>
            </w:pPr>
            <w:r w:rsidRPr="00894BD0">
              <w:rPr>
                <w:rFonts w:ascii="Arial" w:eastAsia="Times New Roman" w:hAnsi="Arial" w:cs="Arial"/>
                <w:color w:val="auto"/>
                <w:szCs w:val="19"/>
                <w:lang w:eastAsia="es-MX"/>
              </w:rPr>
              <w:t>Jefe de Departamento de Seguimiento de Proyectos Sur</w:t>
            </w:r>
          </w:p>
        </w:tc>
      </w:tr>
      <w:tr w:rsidR="00894BD0" w:rsidRPr="00894BD0">
        <w:trPr>
          <w:cnfStyle w:val="000000100000"/>
          <w:trHeight w:val="181"/>
        </w:trPr>
        <w:tc>
          <w:tcPr>
            <w:cnfStyle w:val="001000000000"/>
            <w:tcW w:w="506"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Tema</w:t>
            </w:r>
          </w:p>
        </w:tc>
        <w:tc>
          <w:tcPr>
            <w:tcW w:w="4494" w:type="pct"/>
            <w:gridSpan w:val="2"/>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Normatividad: Administración Pública Federal </w:t>
            </w:r>
          </w:p>
        </w:tc>
      </w:tr>
      <w:tr w:rsidR="00894BD0" w:rsidRPr="00894BD0">
        <w:trPr>
          <w:trHeight w:val="172"/>
        </w:trPr>
        <w:tc>
          <w:tcPr>
            <w:cnfStyle w:val="001000000000"/>
            <w:tcW w:w="506"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535" w:type="pct"/>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Subtema</w:t>
            </w:r>
          </w:p>
        </w:tc>
        <w:tc>
          <w:tcPr>
            <w:tcW w:w="3959" w:type="pct"/>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Ley Orgánica de la Administración Pública Federal </w:t>
            </w:r>
          </w:p>
        </w:tc>
      </w:tr>
      <w:tr w:rsidR="00894BD0" w:rsidRPr="00894BD0">
        <w:trPr>
          <w:cnfStyle w:val="000000100000"/>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Bibliografía</w:t>
            </w:r>
          </w:p>
        </w:tc>
      </w:tr>
      <w:tr w:rsidR="00894BD0" w:rsidRPr="00894BD0">
        <w:trPr>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Ley Orgánica de la Administración Pública Federal </w:t>
            </w:r>
          </w:p>
        </w:tc>
      </w:tr>
      <w:tr w:rsidR="00894BD0" w:rsidRPr="00894BD0">
        <w:trPr>
          <w:cnfStyle w:val="000000100000"/>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Tópicos, subtemas, capítulos, apartados, títulos, preceptos legales, epígrafes, definiciones o descripción</w:t>
            </w:r>
          </w:p>
        </w:tc>
      </w:tr>
      <w:tr w:rsidR="00894BD0" w:rsidRPr="00894BD0">
        <w:trPr>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Artículos 1, 2, 3, 17, 26, 38, 45, 46 y 47 </w:t>
            </w:r>
          </w:p>
        </w:tc>
      </w:tr>
      <w:tr w:rsidR="00894BD0" w:rsidRPr="00894BD0">
        <w:trPr>
          <w:cnfStyle w:val="000000100000"/>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Página Web</w:t>
            </w:r>
          </w:p>
        </w:tc>
      </w:tr>
      <w:tr w:rsidR="00894BD0" w:rsidRPr="00894BD0">
        <w:trPr>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http://www.diputados.gob.mx </w:t>
            </w:r>
          </w:p>
        </w:tc>
      </w:tr>
      <w:tr w:rsidR="00894BD0" w:rsidRPr="00894BD0">
        <w:trPr>
          <w:cnfStyle w:val="000000100000"/>
          <w:trHeight w:val="172"/>
        </w:trPr>
        <w:tc>
          <w:tcPr>
            <w:cnfStyle w:val="001000000000"/>
            <w:tcW w:w="506"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535" w:type="pct"/>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Subtema</w:t>
            </w:r>
          </w:p>
        </w:tc>
        <w:tc>
          <w:tcPr>
            <w:tcW w:w="3959" w:type="pct"/>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2. Ley Federal de Responsabilidades Administrativas de los Servidores Públicos </w:t>
            </w:r>
          </w:p>
        </w:tc>
      </w:tr>
      <w:tr w:rsidR="00894BD0" w:rsidRPr="00894BD0">
        <w:trPr>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Bibliografía</w:t>
            </w:r>
          </w:p>
        </w:tc>
      </w:tr>
      <w:tr w:rsidR="00894BD0" w:rsidRPr="00894BD0">
        <w:trPr>
          <w:cnfStyle w:val="000000100000"/>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Ley Federal de Responsabilidades Administrativas de los Servidores Públicos </w:t>
            </w:r>
          </w:p>
        </w:tc>
      </w:tr>
      <w:tr w:rsidR="00894BD0" w:rsidRPr="00894BD0">
        <w:trPr>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Tópicos, subtemas, capítulos, apartados, títulos, preceptos legales, epígrafes, definiciones o descripción</w:t>
            </w:r>
          </w:p>
        </w:tc>
      </w:tr>
      <w:tr w:rsidR="00894BD0" w:rsidRPr="00894BD0">
        <w:trPr>
          <w:cnfStyle w:val="000000100000"/>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Títulos primero, tercero y cuarto. </w:t>
            </w:r>
          </w:p>
        </w:tc>
      </w:tr>
      <w:tr w:rsidR="00894BD0" w:rsidRPr="00894BD0">
        <w:trPr>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Página Web</w:t>
            </w:r>
          </w:p>
        </w:tc>
      </w:tr>
      <w:tr w:rsidR="00894BD0" w:rsidRPr="00894BD0">
        <w:trPr>
          <w:cnfStyle w:val="000000100000"/>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http://www.diputados.gob.mx/ </w:t>
            </w:r>
          </w:p>
        </w:tc>
      </w:tr>
      <w:tr w:rsidR="00894BD0" w:rsidRPr="00894BD0">
        <w:trPr>
          <w:trHeight w:val="181"/>
        </w:trPr>
        <w:tc>
          <w:tcPr>
            <w:cnfStyle w:val="001000000000"/>
            <w:tcW w:w="506"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535" w:type="pct"/>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Subtema</w:t>
            </w:r>
          </w:p>
        </w:tc>
        <w:tc>
          <w:tcPr>
            <w:tcW w:w="3959" w:type="pct"/>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3. Ley Federal de Presupuesto y Responsabilidad Hacendaria </w:t>
            </w:r>
          </w:p>
        </w:tc>
      </w:tr>
      <w:tr w:rsidR="00894BD0" w:rsidRPr="00894BD0">
        <w:trPr>
          <w:cnfStyle w:val="000000100000"/>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Bibliografía</w:t>
            </w:r>
          </w:p>
        </w:tc>
      </w:tr>
      <w:tr w:rsidR="00894BD0" w:rsidRPr="00894BD0">
        <w:trPr>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Ley Federal de Presupuesto y Responsabilidad Hacendaria </w:t>
            </w:r>
          </w:p>
        </w:tc>
      </w:tr>
      <w:tr w:rsidR="00894BD0" w:rsidRPr="00894BD0">
        <w:trPr>
          <w:cnfStyle w:val="000000100000"/>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Tópicos, subtemas, capítulos, apartados, títulos, preceptos legales, epígrafes, definiciones o descripción</w:t>
            </w:r>
          </w:p>
        </w:tc>
      </w:tr>
      <w:tr w:rsidR="00894BD0" w:rsidRPr="00894BD0">
        <w:trPr>
          <w:trHeight w:val="355"/>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1. Título Primero, Disposiciones Generales, Capítulo I. Objeto y Definiciones De La Ley, Reglas Generales y Ejecutores del Gasto. Artículos 1, 2 y 10. Título Tercero, Del Ejercicio del Gasto Público Federal............</w:t>
            </w:r>
          </w:p>
        </w:tc>
      </w:tr>
      <w:tr w:rsidR="00894BD0" w:rsidRPr="00894BD0">
        <w:trPr>
          <w:cnfStyle w:val="000000100000"/>
          <w:trHeight w:val="355"/>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1....Capítulo II .De la Ministración, el Pago y la Concentración de Recursos. Artículo 54 y Capítulo VI, De los Subsidios, Transferencias y Donativos. Artículos 74, 75, 76, 80 y 81. Título Cuarto, Del Gasto Federal en las Entidades Federativa.</w:t>
            </w:r>
          </w:p>
        </w:tc>
      </w:tr>
      <w:tr w:rsidR="00894BD0" w:rsidRPr="00894BD0">
        <w:trPr>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Página Web</w:t>
            </w:r>
          </w:p>
        </w:tc>
      </w:tr>
      <w:tr w:rsidR="00894BD0" w:rsidRPr="00894BD0">
        <w:trPr>
          <w:cnfStyle w:val="000000100000"/>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http://www.diputados.gob.mx </w:t>
            </w:r>
          </w:p>
        </w:tc>
      </w:tr>
      <w:tr w:rsidR="00894BD0" w:rsidRPr="00894BD0">
        <w:trPr>
          <w:trHeight w:val="181"/>
        </w:trPr>
        <w:tc>
          <w:tcPr>
            <w:cnfStyle w:val="001000000000"/>
            <w:tcW w:w="506"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535" w:type="pct"/>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Subtema</w:t>
            </w:r>
          </w:p>
        </w:tc>
        <w:tc>
          <w:tcPr>
            <w:tcW w:w="3959" w:type="pct"/>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4. Reglamento de la Ley Federal de Presupuesto y Responsabilidad Hacendaria </w:t>
            </w:r>
          </w:p>
        </w:tc>
      </w:tr>
      <w:tr w:rsidR="00894BD0" w:rsidRPr="00894BD0">
        <w:trPr>
          <w:cnfStyle w:val="000000100000"/>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Bibliografía</w:t>
            </w:r>
          </w:p>
        </w:tc>
      </w:tr>
      <w:tr w:rsidR="00894BD0" w:rsidRPr="00894BD0">
        <w:trPr>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Reglamento de la Ley Federal de Presupuesto y Responsabilidad Hacendaria </w:t>
            </w:r>
          </w:p>
        </w:tc>
      </w:tr>
      <w:tr w:rsidR="00894BD0" w:rsidRPr="00894BD0">
        <w:trPr>
          <w:cnfStyle w:val="000000100000"/>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Tópicos, subtemas, capítulos, apartados, títulos, preceptos legales, epígrafes, definiciones o descripción</w:t>
            </w:r>
          </w:p>
        </w:tc>
      </w:tr>
      <w:tr w:rsidR="00894BD0" w:rsidRPr="00894BD0">
        <w:trPr>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Capítulo XII. De los Subsidios, las Transferencias y los Programas Sujetos a Reglas de Operación. Artículos 170 a 175. </w:t>
            </w:r>
          </w:p>
        </w:tc>
      </w:tr>
      <w:tr w:rsidR="00894BD0" w:rsidRPr="00894BD0">
        <w:trPr>
          <w:cnfStyle w:val="000000100000"/>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Página Web</w:t>
            </w:r>
          </w:p>
        </w:tc>
      </w:tr>
      <w:tr w:rsidR="00894BD0" w:rsidRPr="00894BD0">
        <w:trPr>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http://www.diputados.gob.mx </w:t>
            </w:r>
          </w:p>
        </w:tc>
      </w:tr>
      <w:tr w:rsidR="00894BD0" w:rsidRPr="00894BD0">
        <w:trPr>
          <w:cnfStyle w:val="000000100000"/>
          <w:trHeight w:val="181"/>
        </w:trPr>
        <w:tc>
          <w:tcPr>
            <w:cnfStyle w:val="001000000000"/>
            <w:tcW w:w="506"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Tema</w:t>
            </w:r>
          </w:p>
        </w:tc>
        <w:tc>
          <w:tcPr>
            <w:tcW w:w="4494" w:type="pct"/>
            <w:gridSpan w:val="2"/>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2.- Normatividad: CONACULTA </w:t>
            </w:r>
          </w:p>
        </w:tc>
      </w:tr>
      <w:tr w:rsidR="00894BD0" w:rsidRPr="00894BD0">
        <w:trPr>
          <w:trHeight w:val="172"/>
        </w:trPr>
        <w:tc>
          <w:tcPr>
            <w:cnfStyle w:val="001000000000"/>
            <w:tcW w:w="506"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535" w:type="pct"/>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Subtema</w:t>
            </w:r>
          </w:p>
        </w:tc>
        <w:tc>
          <w:tcPr>
            <w:tcW w:w="3959" w:type="pct"/>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Decreto de Creación del CONACULTA </w:t>
            </w:r>
          </w:p>
        </w:tc>
      </w:tr>
      <w:tr w:rsidR="00894BD0" w:rsidRPr="00894BD0">
        <w:trPr>
          <w:cnfStyle w:val="000000100000"/>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Bibliografía</w:t>
            </w:r>
          </w:p>
        </w:tc>
      </w:tr>
      <w:tr w:rsidR="00894BD0" w:rsidRPr="00894BD0">
        <w:trPr>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Decreto de Creación del CONACULTA </w:t>
            </w:r>
          </w:p>
        </w:tc>
      </w:tr>
      <w:tr w:rsidR="00894BD0" w:rsidRPr="00894BD0">
        <w:trPr>
          <w:cnfStyle w:val="000000100000"/>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Tópicos, subtemas, capítulos, apartados, títulos, preceptos legales, epígrafes, definiciones o descripción</w:t>
            </w:r>
          </w:p>
        </w:tc>
      </w:tr>
      <w:tr w:rsidR="00894BD0" w:rsidRPr="00894BD0">
        <w:trPr>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Todo el Documento </w:t>
            </w:r>
          </w:p>
        </w:tc>
      </w:tr>
      <w:tr w:rsidR="00894BD0" w:rsidRPr="00894BD0">
        <w:trPr>
          <w:cnfStyle w:val="000000100000"/>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Página Web</w:t>
            </w:r>
          </w:p>
        </w:tc>
      </w:tr>
      <w:tr w:rsidR="00894BD0" w:rsidRPr="00894BD0">
        <w:trPr>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http://sic.conaculta.gob.mx/documentos/597.pdf </w:t>
            </w:r>
          </w:p>
        </w:tc>
      </w:tr>
      <w:tr w:rsidR="00894BD0" w:rsidRPr="00894BD0">
        <w:trPr>
          <w:cnfStyle w:val="000000100000"/>
          <w:trHeight w:val="181"/>
        </w:trPr>
        <w:tc>
          <w:tcPr>
            <w:cnfStyle w:val="001000000000"/>
            <w:tcW w:w="506"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535" w:type="pct"/>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Subtema</w:t>
            </w:r>
          </w:p>
        </w:tc>
        <w:tc>
          <w:tcPr>
            <w:tcW w:w="3959" w:type="pct"/>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2. Manual de Organización General del CONACULTA </w:t>
            </w:r>
          </w:p>
        </w:tc>
      </w:tr>
      <w:tr w:rsidR="00894BD0" w:rsidRPr="00894BD0">
        <w:trPr>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Bibliografía</w:t>
            </w:r>
          </w:p>
        </w:tc>
      </w:tr>
      <w:tr w:rsidR="00894BD0" w:rsidRPr="00894BD0">
        <w:trPr>
          <w:cnfStyle w:val="000000100000"/>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Manual de Organización General del CONACULTA </w:t>
            </w:r>
          </w:p>
        </w:tc>
      </w:tr>
      <w:tr w:rsidR="00894BD0" w:rsidRPr="00894BD0">
        <w:trPr>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Tópicos, subtemas, capítulos, apartados, títulos, preceptos legales, epígrafes, definiciones o descripción</w:t>
            </w:r>
          </w:p>
        </w:tc>
      </w:tr>
      <w:tr w:rsidR="00894BD0" w:rsidRPr="00894BD0">
        <w:trPr>
          <w:cnfStyle w:val="000000100000"/>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Todo el Documento </w:t>
            </w:r>
          </w:p>
        </w:tc>
      </w:tr>
      <w:tr w:rsidR="00894BD0" w:rsidRPr="00894BD0">
        <w:trPr>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Página Web</w:t>
            </w:r>
          </w:p>
        </w:tc>
      </w:tr>
      <w:tr w:rsidR="00894BD0" w:rsidRPr="00894BD0">
        <w:trPr>
          <w:cnfStyle w:val="000000100000"/>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dof.gob.mx/nota_detalle.php?codigo=5162528&amp;fecha=08/10/2010 </w:t>
            </w:r>
          </w:p>
        </w:tc>
      </w:tr>
      <w:tr w:rsidR="00894BD0" w:rsidRPr="00894BD0">
        <w:trPr>
          <w:trHeight w:val="181"/>
        </w:trPr>
        <w:tc>
          <w:tcPr>
            <w:cnfStyle w:val="001000000000"/>
            <w:tcW w:w="506"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Tema</w:t>
            </w:r>
          </w:p>
        </w:tc>
        <w:tc>
          <w:tcPr>
            <w:tcW w:w="4494" w:type="pct"/>
            <w:gridSpan w:val="2"/>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3.- Normatividad: PAICE </w:t>
            </w:r>
          </w:p>
        </w:tc>
      </w:tr>
      <w:tr w:rsidR="00894BD0" w:rsidRPr="00894BD0">
        <w:trPr>
          <w:cnfStyle w:val="000000100000"/>
          <w:trHeight w:val="172"/>
        </w:trPr>
        <w:tc>
          <w:tcPr>
            <w:cnfStyle w:val="001000000000"/>
            <w:tcW w:w="506"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535" w:type="pct"/>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Subtema</w:t>
            </w:r>
          </w:p>
        </w:tc>
        <w:tc>
          <w:tcPr>
            <w:tcW w:w="3959" w:type="pct"/>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Reglas de Operación vigentes </w:t>
            </w:r>
          </w:p>
        </w:tc>
      </w:tr>
      <w:tr w:rsidR="00894BD0" w:rsidRPr="00894BD0">
        <w:trPr>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Bibliografía</w:t>
            </w:r>
          </w:p>
        </w:tc>
      </w:tr>
      <w:tr w:rsidR="00894BD0" w:rsidRPr="00894BD0">
        <w:trPr>
          <w:cnfStyle w:val="000000100000"/>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Reglas de Operación del PAICE publicadas el 27 de diciembre de 2014 en el Diario Oficial de la Federación </w:t>
            </w:r>
          </w:p>
        </w:tc>
      </w:tr>
      <w:tr w:rsidR="00894BD0" w:rsidRPr="00894BD0">
        <w:trPr>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Tópicos, subtemas, capítulos, apartados, títulos, preceptos legales, epígrafes, definiciones o descripción</w:t>
            </w:r>
          </w:p>
        </w:tc>
      </w:tr>
      <w:tr w:rsidR="00894BD0" w:rsidRPr="00894BD0">
        <w:trPr>
          <w:cnfStyle w:val="000000100000"/>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Todo el Documento </w:t>
            </w:r>
          </w:p>
        </w:tc>
      </w:tr>
      <w:tr w:rsidR="00894BD0" w:rsidRPr="00894BD0">
        <w:trPr>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Página Web</w:t>
            </w:r>
          </w:p>
        </w:tc>
      </w:tr>
      <w:tr w:rsidR="00894BD0" w:rsidRPr="00894BD0">
        <w:trPr>
          <w:cnfStyle w:val="000000100000"/>
          <w:trHeight w:val="355"/>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vinculacion.conaculta.gob.mx/vv/paice_docs_2015/Reglas_de_operacion_PAICE_2015.pdf?codigo=5377513&amp;fecha=27/12/2014 </w:t>
            </w:r>
          </w:p>
        </w:tc>
      </w:tr>
      <w:tr w:rsidR="00894BD0" w:rsidRPr="00894BD0">
        <w:trPr>
          <w:trHeight w:val="172"/>
        </w:trPr>
        <w:tc>
          <w:tcPr>
            <w:cnfStyle w:val="001000000000"/>
            <w:tcW w:w="506"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535" w:type="pct"/>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Subtema</w:t>
            </w:r>
          </w:p>
        </w:tc>
        <w:tc>
          <w:tcPr>
            <w:tcW w:w="3959" w:type="pct"/>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2. Ley de Obras Públicas y Servicios Relacionados con las Mismas </w:t>
            </w:r>
          </w:p>
        </w:tc>
      </w:tr>
      <w:tr w:rsidR="00894BD0" w:rsidRPr="00894BD0">
        <w:trPr>
          <w:cnfStyle w:val="000000100000"/>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Bibliografía</w:t>
            </w:r>
          </w:p>
        </w:tc>
      </w:tr>
      <w:tr w:rsidR="00894BD0" w:rsidRPr="00894BD0">
        <w:trPr>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Ley de Obras Públicas y Servicios Relacionados con las Mismas </w:t>
            </w:r>
          </w:p>
        </w:tc>
      </w:tr>
      <w:tr w:rsidR="00894BD0" w:rsidRPr="00894BD0">
        <w:trPr>
          <w:cnfStyle w:val="000000100000"/>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Tópicos, subtemas, capítulos, apartados, títulos, preceptos legales, epígrafes, definiciones o descripción</w:t>
            </w:r>
          </w:p>
        </w:tc>
      </w:tr>
      <w:tr w:rsidR="00894BD0" w:rsidRPr="00894BD0">
        <w:trPr>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Título Segundo, de los Procedimientos de Contratación. Título Tercero, de los contratos. </w:t>
            </w:r>
          </w:p>
        </w:tc>
      </w:tr>
      <w:tr w:rsidR="00894BD0" w:rsidRPr="00894BD0">
        <w:trPr>
          <w:cnfStyle w:val="000000100000"/>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Página Web</w:t>
            </w:r>
          </w:p>
        </w:tc>
      </w:tr>
      <w:tr w:rsidR="00894BD0" w:rsidRPr="00894BD0">
        <w:trPr>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www.diputados.gob.mx </w:t>
            </w:r>
          </w:p>
        </w:tc>
      </w:tr>
      <w:tr w:rsidR="00894BD0" w:rsidRPr="00894BD0">
        <w:trPr>
          <w:cnfStyle w:val="000000100000"/>
          <w:trHeight w:val="181"/>
        </w:trPr>
        <w:tc>
          <w:tcPr>
            <w:cnfStyle w:val="001000000000"/>
            <w:tcW w:w="506"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535" w:type="pct"/>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Subtema</w:t>
            </w:r>
          </w:p>
        </w:tc>
        <w:tc>
          <w:tcPr>
            <w:tcW w:w="3959" w:type="pct"/>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3. Ley de Adquisiciones, Arrendamientos y Servicios del Sector Público </w:t>
            </w:r>
          </w:p>
        </w:tc>
      </w:tr>
      <w:tr w:rsidR="00894BD0" w:rsidRPr="00894BD0">
        <w:trPr>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Bibliografía</w:t>
            </w:r>
          </w:p>
        </w:tc>
      </w:tr>
      <w:tr w:rsidR="00894BD0" w:rsidRPr="00894BD0">
        <w:trPr>
          <w:cnfStyle w:val="000000100000"/>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Ley de Adquisiciones, Arrendamientos y Servicios del Sector Público </w:t>
            </w:r>
          </w:p>
        </w:tc>
      </w:tr>
      <w:tr w:rsidR="00894BD0" w:rsidRPr="00894BD0">
        <w:trPr>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Tópicos, subtemas, capítulos, apartados, títulos, preceptos legales, epígrafes, definiciones o descripción</w:t>
            </w:r>
          </w:p>
        </w:tc>
      </w:tr>
      <w:tr w:rsidR="00894BD0" w:rsidRPr="00894BD0">
        <w:trPr>
          <w:cnfStyle w:val="000000100000"/>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Título Segundo, de los Procedimientos de Contratación. Título Tercero, de los contratos. </w:t>
            </w:r>
          </w:p>
        </w:tc>
      </w:tr>
      <w:tr w:rsidR="00894BD0" w:rsidRPr="00894BD0">
        <w:trPr>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Página Web</w:t>
            </w:r>
          </w:p>
        </w:tc>
      </w:tr>
      <w:tr w:rsidR="00894BD0" w:rsidRPr="00894BD0">
        <w:trPr>
          <w:cnfStyle w:val="000000100000"/>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www.diputados.gob.mx/LeyesBiblio/pdf/14_101114.pdf </w:t>
            </w:r>
          </w:p>
        </w:tc>
      </w:tr>
      <w:tr w:rsidR="00894BD0" w:rsidRPr="00894BD0">
        <w:trPr>
          <w:trHeight w:val="181"/>
        </w:trPr>
        <w:tc>
          <w:tcPr>
            <w:cnfStyle w:val="001000000000"/>
            <w:tcW w:w="506"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535" w:type="pct"/>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Subtema</w:t>
            </w:r>
          </w:p>
        </w:tc>
        <w:tc>
          <w:tcPr>
            <w:tcW w:w="3959" w:type="pct"/>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4. Ley Federal sobre Monumentos y Zonas Arqueológicas, Artísticos e Históricos </w:t>
            </w:r>
          </w:p>
        </w:tc>
      </w:tr>
      <w:tr w:rsidR="00894BD0" w:rsidRPr="00894BD0">
        <w:trPr>
          <w:cnfStyle w:val="000000100000"/>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Bibliografía</w:t>
            </w:r>
          </w:p>
        </w:tc>
      </w:tr>
      <w:tr w:rsidR="00894BD0" w:rsidRPr="00894BD0">
        <w:trPr>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Ley Federal sobre Monumentos y Zonas Arqueológicas, Artísticos e Históricos </w:t>
            </w:r>
          </w:p>
        </w:tc>
      </w:tr>
      <w:tr w:rsidR="00894BD0" w:rsidRPr="00894BD0">
        <w:trPr>
          <w:cnfStyle w:val="000000100000"/>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Tópicos, subtemas, capítulos, apartados, títulos, preceptos legales, epígrafes, definiciones o descripción</w:t>
            </w:r>
          </w:p>
        </w:tc>
      </w:tr>
      <w:tr w:rsidR="00894BD0" w:rsidRPr="00894BD0">
        <w:trPr>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Capítulo I. Disposiciones Generales. Capítulo III. De los Monumentos y Zonas Arqueológicos, Artísticos e Históricos </w:t>
            </w:r>
          </w:p>
        </w:tc>
      </w:tr>
      <w:tr w:rsidR="00894BD0" w:rsidRPr="00894BD0">
        <w:trPr>
          <w:cnfStyle w:val="000000100000"/>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Página Web</w:t>
            </w:r>
          </w:p>
        </w:tc>
      </w:tr>
      <w:tr w:rsidR="00894BD0" w:rsidRPr="00894BD0">
        <w:trPr>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http://www.diputados.gob.mx </w:t>
            </w:r>
          </w:p>
        </w:tc>
      </w:tr>
      <w:tr w:rsidR="00894BD0" w:rsidRPr="00894BD0">
        <w:trPr>
          <w:cnfStyle w:val="000000100000"/>
          <w:trHeight w:val="181"/>
        </w:trPr>
        <w:tc>
          <w:tcPr>
            <w:cnfStyle w:val="001000000000"/>
            <w:tcW w:w="506"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Tema</w:t>
            </w:r>
          </w:p>
        </w:tc>
        <w:tc>
          <w:tcPr>
            <w:tcW w:w="4494" w:type="pct"/>
            <w:gridSpan w:val="2"/>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4.- Cultura y Desarrollo Social </w:t>
            </w:r>
          </w:p>
        </w:tc>
      </w:tr>
      <w:tr w:rsidR="00894BD0" w:rsidRPr="00894BD0">
        <w:trPr>
          <w:trHeight w:val="172"/>
        </w:trPr>
        <w:tc>
          <w:tcPr>
            <w:cnfStyle w:val="001000000000"/>
            <w:tcW w:w="506"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535" w:type="pct"/>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Subtema</w:t>
            </w:r>
          </w:p>
        </w:tc>
        <w:tc>
          <w:tcPr>
            <w:tcW w:w="3959" w:type="pct"/>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La política cultural </w:t>
            </w:r>
          </w:p>
        </w:tc>
      </w:tr>
      <w:tr w:rsidR="00894BD0" w:rsidRPr="00894BD0">
        <w:trPr>
          <w:cnfStyle w:val="000000100000"/>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Bibliografía</w:t>
            </w:r>
          </w:p>
        </w:tc>
      </w:tr>
      <w:tr w:rsidR="00894BD0" w:rsidRPr="00894BD0">
        <w:trPr>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Throsby, David. "La Política Cultural." </w:t>
            </w:r>
            <w:r w:rsidR="00A12968" w:rsidRPr="00894BD0">
              <w:rPr>
                <w:rFonts w:ascii="Arial" w:eastAsia="Times New Roman" w:hAnsi="Arial" w:cs="Arial"/>
                <w:color w:val="auto"/>
                <w:sz w:val="19"/>
                <w:szCs w:val="19"/>
                <w:lang w:eastAsia="es-MX"/>
              </w:rPr>
              <w:t>Economía</w:t>
            </w:r>
            <w:r w:rsidRPr="00894BD0">
              <w:rPr>
                <w:rFonts w:ascii="Arial" w:eastAsia="Times New Roman" w:hAnsi="Arial" w:cs="Arial"/>
                <w:color w:val="auto"/>
                <w:sz w:val="19"/>
                <w:szCs w:val="19"/>
                <w:lang w:eastAsia="es-MX"/>
              </w:rPr>
              <w:t xml:space="preserve"> Y Cultura. Madrid: Cambridge UP, 2001. 191-209. </w:t>
            </w:r>
          </w:p>
        </w:tc>
      </w:tr>
      <w:tr w:rsidR="00894BD0" w:rsidRPr="00894BD0">
        <w:trPr>
          <w:cnfStyle w:val="000000100000"/>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Tópicos, subtemas, capítulos, apartados, títulos, preceptos legales, epígrafes, definiciones o descripción</w:t>
            </w:r>
          </w:p>
        </w:tc>
      </w:tr>
      <w:tr w:rsidR="00894BD0" w:rsidRPr="00894BD0">
        <w:trPr>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Capítulo La Política Cultural </w:t>
            </w:r>
          </w:p>
        </w:tc>
      </w:tr>
      <w:tr w:rsidR="00894BD0" w:rsidRPr="00894BD0">
        <w:trPr>
          <w:cnfStyle w:val="000000100000"/>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Página Web</w:t>
            </w:r>
          </w:p>
        </w:tc>
      </w:tr>
      <w:tr w:rsidR="00894BD0" w:rsidRPr="00894BD0">
        <w:trPr>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N/A </w:t>
            </w:r>
          </w:p>
        </w:tc>
      </w:tr>
      <w:tr w:rsidR="00894BD0" w:rsidRPr="00894BD0">
        <w:trPr>
          <w:cnfStyle w:val="000000100000"/>
          <w:trHeight w:val="181"/>
        </w:trPr>
        <w:tc>
          <w:tcPr>
            <w:cnfStyle w:val="001000000000"/>
            <w:tcW w:w="506"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535" w:type="pct"/>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Subtema</w:t>
            </w:r>
          </w:p>
        </w:tc>
        <w:tc>
          <w:tcPr>
            <w:tcW w:w="3959" w:type="pct"/>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2. La Cultura como pilar del Desarrollo Sostenible </w:t>
            </w:r>
          </w:p>
        </w:tc>
      </w:tr>
      <w:tr w:rsidR="00894BD0" w:rsidRPr="00894BD0">
        <w:trPr>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Bibliografía</w:t>
            </w:r>
          </w:p>
        </w:tc>
      </w:tr>
      <w:tr w:rsidR="00894BD0" w:rsidRPr="00894BD0">
        <w:trPr>
          <w:cnfStyle w:val="000000100000"/>
          <w:trHeight w:val="355"/>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Maas Moreno, Margarita. "La Cultura como Pilar de Desarrollo Sostenible." Dimensión Social De La Cultura. Gestión Cultural Para El Desarrollo Sostenible. By Ana L. Recaman Mejía. N.p.: CONACUTA, 2014. 43-60. </w:t>
            </w:r>
          </w:p>
        </w:tc>
      </w:tr>
      <w:tr w:rsidR="00894BD0" w:rsidRPr="00894BD0">
        <w:trPr>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Tópicos, subtemas, capítulos, apartados, títulos, preceptos legales, epígrafes, definiciones o descripción</w:t>
            </w:r>
          </w:p>
        </w:tc>
      </w:tr>
      <w:tr w:rsidR="00894BD0" w:rsidRPr="00894BD0">
        <w:trPr>
          <w:cnfStyle w:val="000000100000"/>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Capítulo: La cultura como pilar del Desarrollo Sostenible </w:t>
            </w:r>
          </w:p>
        </w:tc>
      </w:tr>
      <w:tr w:rsidR="00894BD0" w:rsidRPr="00894BD0">
        <w:trPr>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Página Web</w:t>
            </w:r>
          </w:p>
        </w:tc>
      </w:tr>
      <w:tr w:rsidR="00894BD0" w:rsidRPr="00894BD0">
        <w:trPr>
          <w:cnfStyle w:val="000000100000"/>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N/A </w:t>
            </w:r>
          </w:p>
        </w:tc>
      </w:tr>
      <w:tr w:rsidR="00894BD0" w:rsidRPr="00894BD0">
        <w:trPr>
          <w:trHeight w:val="172"/>
        </w:trPr>
        <w:tc>
          <w:tcPr>
            <w:cnfStyle w:val="001000000000"/>
            <w:tcW w:w="506"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535" w:type="pct"/>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Subtema</w:t>
            </w:r>
          </w:p>
        </w:tc>
        <w:tc>
          <w:tcPr>
            <w:tcW w:w="3959" w:type="pct"/>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3. Mapas de infraestructura cultural </w:t>
            </w:r>
          </w:p>
        </w:tc>
      </w:tr>
      <w:tr w:rsidR="00894BD0" w:rsidRPr="00894BD0">
        <w:trPr>
          <w:cnfStyle w:val="000000100000"/>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Bibliografía</w:t>
            </w:r>
          </w:p>
        </w:tc>
      </w:tr>
      <w:tr w:rsidR="00894BD0" w:rsidRPr="00894BD0">
        <w:trPr>
          <w:trHeight w:val="355"/>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Ortega Nuere, Cristina. "Modelos Para La Realización De Mapas De Infraestructura Y Eventos Culturales." Observatorios Culturales. Creación De Mapas De Infraestructuras Y Eventos. N.p.: Editorial Planeta, 2010. 149-211. </w:t>
            </w:r>
          </w:p>
        </w:tc>
      </w:tr>
      <w:tr w:rsidR="00894BD0" w:rsidRPr="00894BD0">
        <w:trPr>
          <w:cnfStyle w:val="000000100000"/>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Tópicos, subtemas, capítulos, apartados, títulos, preceptos legales, epígrafes, definiciones o descripción</w:t>
            </w:r>
          </w:p>
        </w:tc>
      </w:tr>
      <w:tr w:rsidR="00894BD0" w:rsidRPr="00894BD0">
        <w:trPr>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Modelos para la realización de mapas de infraestructura. </w:t>
            </w:r>
          </w:p>
        </w:tc>
      </w:tr>
      <w:tr w:rsidR="00894BD0" w:rsidRPr="00894BD0">
        <w:trPr>
          <w:cnfStyle w:val="000000100000"/>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Página Web</w:t>
            </w:r>
          </w:p>
        </w:tc>
      </w:tr>
      <w:tr w:rsidR="00894BD0" w:rsidRPr="00894BD0">
        <w:trPr>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N/A </w:t>
            </w:r>
          </w:p>
        </w:tc>
      </w:tr>
      <w:tr w:rsidR="00894BD0" w:rsidRPr="00894BD0">
        <w:trPr>
          <w:cnfStyle w:val="000000100000"/>
          <w:trHeight w:val="172"/>
        </w:trPr>
        <w:tc>
          <w:tcPr>
            <w:cnfStyle w:val="001000000000"/>
            <w:tcW w:w="506"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Tema</w:t>
            </w:r>
          </w:p>
        </w:tc>
        <w:tc>
          <w:tcPr>
            <w:tcW w:w="4494" w:type="pct"/>
            <w:gridSpan w:val="2"/>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5.- Gestión Cultural </w:t>
            </w:r>
          </w:p>
        </w:tc>
      </w:tr>
      <w:tr w:rsidR="00894BD0" w:rsidRPr="00894BD0">
        <w:trPr>
          <w:trHeight w:val="181"/>
        </w:trPr>
        <w:tc>
          <w:tcPr>
            <w:cnfStyle w:val="001000000000"/>
            <w:tcW w:w="506"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535" w:type="pct"/>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Subtema</w:t>
            </w:r>
          </w:p>
        </w:tc>
        <w:tc>
          <w:tcPr>
            <w:tcW w:w="3959" w:type="pct"/>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Áreas de trabajo </w:t>
            </w:r>
          </w:p>
        </w:tc>
      </w:tr>
      <w:tr w:rsidR="00894BD0" w:rsidRPr="00894BD0">
        <w:trPr>
          <w:cnfStyle w:val="000000100000"/>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Bibliografía</w:t>
            </w:r>
          </w:p>
        </w:tc>
      </w:tr>
      <w:tr w:rsidR="00894BD0" w:rsidRPr="00894BD0">
        <w:trPr>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Colombres, Adolfo. "Áreas de Trabajo." Nueva Manual del Promotor Cultural, vol. 2.N.p.: CONACULTA, 2009, pp.147 - 239. </w:t>
            </w:r>
          </w:p>
        </w:tc>
      </w:tr>
      <w:tr w:rsidR="00894BD0" w:rsidRPr="00894BD0">
        <w:trPr>
          <w:cnfStyle w:val="000000100000"/>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Tópicos, subtemas, capítulos, apartados, títulos, preceptos legales, epígrafes, definiciones o descripción</w:t>
            </w:r>
          </w:p>
        </w:tc>
      </w:tr>
      <w:tr w:rsidR="00894BD0" w:rsidRPr="00894BD0">
        <w:trPr>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Capítulo V. Áreas de trabajo (I). Capítulo VI. Áreas de trabajo (II). Capítulo VII. Áreas de trabajo (III) </w:t>
            </w:r>
          </w:p>
        </w:tc>
      </w:tr>
      <w:tr w:rsidR="00894BD0" w:rsidRPr="00894BD0">
        <w:trPr>
          <w:cnfStyle w:val="000000100000"/>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Página Web</w:t>
            </w:r>
          </w:p>
        </w:tc>
      </w:tr>
      <w:tr w:rsidR="00894BD0" w:rsidRPr="00894BD0">
        <w:trPr>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N/A </w:t>
            </w:r>
          </w:p>
        </w:tc>
      </w:tr>
      <w:tr w:rsidR="00894BD0" w:rsidRPr="00894BD0">
        <w:trPr>
          <w:cnfStyle w:val="000000100000"/>
          <w:trHeight w:val="172"/>
        </w:trPr>
        <w:tc>
          <w:tcPr>
            <w:cnfStyle w:val="001000000000"/>
            <w:tcW w:w="506"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535" w:type="pct"/>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Subtema</w:t>
            </w:r>
          </w:p>
        </w:tc>
        <w:tc>
          <w:tcPr>
            <w:tcW w:w="3959" w:type="pct"/>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2. Elaboración y gestión de proyectos culturales </w:t>
            </w:r>
          </w:p>
        </w:tc>
      </w:tr>
      <w:tr w:rsidR="00894BD0" w:rsidRPr="00894BD0">
        <w:trPr>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Bibliografía</w:t>
            </w:r>
          </w:p>
        </w:tc>
      </w:tr>
      <w:tr w:rsidR="00894BD0" w:rsidRPr="00894BD0">
        <w:trPr>
          <w:cnfStyle w:val="000000100000"/>
          <w:trHeight w:val="355"/>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García Martínez, Carlos. Cómo elaborar un proyecto cultural (y no frustrarse si no lo seleccionan). CONACULTA. Instituto de Cultura de Yucatán, México, D.F. </w:t>
            </w:r>
          </w:p>
        </w:tc>
      </w:tr>
      <w:tr w:rsidR="00894BD0" w:rsidRPr="00894BD0">
        <w:trPr>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Tópicos, subtemas, capítulos, apartados, títulos, preceptos legales, epígrafes, definiciones o descripción</w:t>
            </w:r>
          </w:p>
        </w:tc>
      </w:tr>
      <w:tr w:rsidR="00894BD0" w:rsidRPr="00894BD0">
        <w:trPr>
          <w:cnfStyle w:val="000000100000"/>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Capítulo II Cómo elaborar un proyecto, páginas 33 - 58. </w:t>
            </w:r>
          </w:p>
        </w:tc>
      </w:tr>
      <w:tr w:rsidR="00894BD0" w:rsidRPr="00894BD0">
        <w:trPr>
          <w:trHeight w:val="181"/>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Página Web</w:t>
            </w:r>
          </w:p>
        </w:tc>
      </w:tr>
      <w:tr w:rsidR="00894BD0" w:rsidRPr="00894BD0">
        <w:trPr>
          <w:cnfStyle w:val="000000100000"/>
          <w:trHeight w:val="172"/>
        </w:trPr>
        <w:tc>
          <w:tcPr>
            <w:cnfStyle w:val="001000000000"/>
            <w:tcW w:w="166"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4834" w:type="pct"/>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1. http://cultura.guanajuato.gob.mx/convocatorias/elaborar-proyecto.pdf</w:t>
            </w:r>
          </w:p>
        </w:tc>
      </w:tr>
    </w:tbl>
    <w:p w:rsidR="0067404B" w:rsidRDefault="0067404B" w:rsidP="007B79AD">
      <w:pPr>
        <w:ind w:left="-426" w:right="-518"/>
      </w:pPr>
    </w:p>
    <w:p w:rsidR="00481D9D" w:rsidRDefault="00481D9D" w:rsidP="007B79AD">
      <w:pPr>
        <w:ind w:left="-426" w:right="-518"/>
      </w:pPr>
    </w:p>
    <w:tbl>
      <w:tblPr>
        <w:tblStyle w:val="GridTable6ColorfulAccent3"/>
        <w:tblW w:w="5003" w:type="pct"/>
        <w:tblInd w:w="-5" w:type="dxa"/>
        <w:tblLook w:val="04A0"/>
      </w:tblPr>
      <w:tblGrid>
        <w:gridCol w:w="329"/>
        <w:gridCol w:w="669"/>
        <w:gridCol w:w="1712"/>
        <w:gridCol w:w="12390"/>
      </w:tblGrid>
      <w:tr w:rsidR="00894BD0" w:rsidRPr="00894BD0">
        <w:trPr>
          <w:cnfStyle w:val="100000000000"/>
          <w:trHeight w:val="210"/>
        </w:trPr>
        <w:tc>
          <w:tcPr>
            <w:cnfStyle w:val="001000000000"/>
            <w:tcW w:w="5000" w:type="pct"/>
            <w:gridSpan w:val="4"/>
          </w:tcPr>
          <w:p w:rsidR="00894BD0" w:rsidRPr="00894BD0" w:rsidRDefault="00894BD0" w:rsidP="00894BD0">
            <w:pPr>
              <w:ind w:left="175" w:hanging="175"/>
              <w:jc w:val="center"/>
              <w:rPr>
                <w:rFonts w:ascii="Arial" w:eastAsia="Times New Roman" w:hAnsi="Arial" w:cs="Arial"/>
                <w:color w:val="auto"/>
                <w:szCs w:val="19"/>
                <w:lang w:eastAsia="es-MX"/>
              </w:rPr>
            </w:pPr>
            <w:r w:rsidRPr="00894BD0">
              <w:rPr>
                <w:rFonts w:ascii="Arial" w:eastAsia="Times New Roman" w:hAnsi="Arial" w:cs="Arial"/>
                <w:color w:val="auto"/>
                <w:szCs w:val="19"/>
                <w:lang w:eastAsia="es-MX"/>
              </w:rPr>
              <w:t>Jefe de Departamento de Recursos Financieros</w:t>
            </w:r>
          </w:p>
        </w:tc>
      </w:tr>
      <w:tr w:rsidR="00894BD0" w:rsidRPr="00894BD0">
        <w:trPr>
          <w:cnfStyle w:val="000000100000"/>
          <w:trHeight w:val="327"/>
        </w:trPr>
        <w:tc>
          <w:tcPr>
            <w:cnfStyle w:val="001000000000"/>
            <w:tcW w:w="405"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Tema</w:t>
            </w:r>
          </w:p>
        </w:tc>
        <w:tc>
          <w:tcPr>
            <w:tcW w:w="4595" w:type="pct"/>
            <w:gridSpan w:val="2"/>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ACERCA DEL CONSEJO NACIONAL PARA LA CULTURA Y LAS ARTES </w:t>
            </w:r>
          </w:p>
        </w:tc>
      </w:tr>
      <w:tr w:rsidR="00894BD0" w:rsidRPr="00894BD0">
        <w:trPr>
          <w:trHeight w:val="173"/>
        </w:trPr>
        <w:tc>
          <w:tcPr>
            <w:cnfStyle w:val="001000000000"/>
            <w:tcW w:w="405"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558" w:type="pct"/>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Subtema</w:t>
            </w:r>
          </w:p>
        </w:tc>
        <w:tc>
          <w:tcPr>
            <w:tcW w:w="4037" w:type="pct"/>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Acerca del Consejo Nacional para la Cultura y las Artes (atribuciones y recursos) </w:t>
            </w:r>
          </w:p>
        </w:tc>
      </w:tr>
      <w:tr w:rsidR="00481D9D" w:rsidRPr="00894BD0">
        <w:trPr>
          <w:cnfStyle w:val="000000100000"/>
          <w:trHeight w:val="185"/>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Bibliografía</w:t>
            </w:r>
          </w:p>
        </w:tc>
      </w:tr>
      <w:tr w:rsidR="00481D9D" w:rsidRPr="00894BD0">
        <w:trPr>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Decreto por el que se crea el Consejo Nacional para la Cultura y las Artes, publicado en el Diario Oficial de la Federación del 07 de Diciembre de 1988 (página 11 a la 13) </w:t>
            </w:r>
          </w:p>
        </w:tc>
      </w:tr>
      <w:tr w:rsidR="00481D9D" w:rsidRPr="00894BD0">
        <w:trPr>
          <w:cnfStyle w:val="000000100000"/>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Tópicos, subtemas, capítulos, apartados, títulos, preceptos legales, epígrafes, definiciones o descripción</w:t>
            </w:r>
          </w:p>
        </w:tc>
      </w:tr>
      <w:tr w:rsidR="00481D9D" w:rsidRPr="00894BD0">
        <w:trPr>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Completo </w:t>
            </w:r>
          </w:p>
        </w:tc>
      </w:tr>
      <w:tr w:rsidR="00481D9D" w:rsidRPr="00894BD0">
        <w:trPr>
          <w:cnfStyle w:val="000000100000"/>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Página Web</w:t>
            </w:r>
          </w:p>
        </w:tc>
      </w:tr>
      <w:tr w:rsidR="00481D9D" w:rsidRPr="00894BD0">
        <w:trPr>
          <w:trHeight w:val="185"/>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http://normatecainterna.sep.gob.mx/work/models/normateca/Resource/253/1/images/decreto_crea_conaculta.pdf </w:t>
            </w:r>
          </w:p>
        </w:tc>
      </w:tr>
      <w:tr w:rsidR="00894BD0" w:rsidRPr="00894BD0">
        <w:trPr>
          <w:cnfStyle w:val="000000100000"/>
          <w:trHeight w:val="173"/>
        </w:trPr>
        <w:tc>
          <w:tcPr>
            <w:cnfStyle w:val="001000000000"/>
            <w:tcW w:w="405"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Tema</w:t>
            </w:r>
          </w:p>
        </w:tc>
        <w:tc>
          <w:tcPr>
            <w:tcW w:w="4595" w:type="pct"/>
            <w:gridSpan w:val="2"/>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2.- EL PROGRAMA ESPECIAL DE CULTURA Y ARTE 2014 - 2018 </w:t>
            </w:r>
          </w:p>
        </w:tc>
      </w:tr>
      <w:tr w:rsidR="00894BD0" w:rsidRPr="00894BD0">
        <w:trPr>
          <w:trHeight w:val="173"/>
        </w:trPr>
        <w:tc>
          <w:tcPr>
            <w:cnfStyle w:val="001000000000"/>
            <w:tcW w:w="405"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558" w:type="pct"/>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Subtema</w:t>
            </w:r>
          </w:p>
        </w:tc>
        <w:tc>
          <w:tcPr>
            <w:tcW w:w="4037" w:type="pct"/>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Conocimientos generales del Programa Especial de Cultura y Arte 2014 - 2018 </w:t>
            </w:r>
          </w:p>
        </w:tc>
      </w:tr>
      <w:tr w:rsidR="00481D9D" w:rsidRPr="00894BD0">
        <w:trPr>
          <w:cnfStyle w:val="000000100000"/>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Bibliografía</w:t>
            </w:r>
          </w:p>
        </w:tc>
      </w:tr>
      <w:tr w:rsidR="00481D9D" w:rsidRPr="00894BD0">
        <w:trPr>
          <w:trHeight w:val="185"/>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Programa Especial de Cultura y Arte 2014 - 2018 (publicado en el DOF del 28 de abril de 2014 - Edición Vespertina) </w:t>
            </w:r>
          </w:p>
        </w:tc>
      </w:tr>
      <w:tr w:rsidR="00481D9D" w:rsidRPr="00894BD0">
        <w:trPr>
          <w:cnfStyle w:val="000000100000"/>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Tópicos, subtemas, capítulos, apartados, títulos, preceptos legales, epígrafes, definiciones o descripción</w:t>
            </w:r>
          </w:p>
        </w:tc>
      </w:tr>
      <w:tr w:rsidR="00481D9D" w:rsidRPr="00894BD0">
        <w:trPr>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Capítulo I - Diagnóstico (completo) Capítulo II - Alineación a Metas Nacionales (completo) </w:t>
            </w:r>
          </w:p>
        </w:tc>
      </w:tr>
      <w:tr w:rsidR="00481D9D" w:rsidRPr="00894BD0">
        <w:trPr>
          <w:cnfStyle w:val="000000100000"/>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Página Web</w:t>
            </w:r>
          </w:p>
        </w:tc>
      </w:tr>
      <w:tr w:rsidR="00481D9D" w:rsidRPr="00894BD0">
        <w:trPr>
          <w:trHeight w:val="185"/>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http://www.conaculta.gob.mx/PDF/PECA_DOF_2014-2018.pdf </w:t>
            </w:r>
          </w:p>
        </w:tc>
      </w:tr>
      <w:tr w:rsidR="00894BD0" w:rsidRPr="00894BD0">
        <w:trPr>
          <w:cnfStyle w:val="000000100000"/>
          <w:trHeight w:val="173"/>
        </w:trPr>
        <w:tc>
          <w:tcPr>
            <w:cnfStyle w:val="001000000000"/>
            <w:tcW w:w="405"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Tema</w:t>
            </w:r>
          </w:p>
        </w:tc>
        <w:tc>
          <w:tcPr>
            <w:tcW w:w="4595" w:type="pct"/>
            <w:gridSpan w:val="2"/>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3.- LA ADMINISTRACIÓN PÚBLICA FEDERAL, EL SERVICIO PÚBLICO Y SU NORMATIVIDAD </w:t>
            </w:r>
          </w:p>
        </w:tc>
      </w:tr>
      <w:tr w:rsidR="00894BD0" w:rsidRPr="00894BD0">
        <w:trPr>
          <w:trHeight w:val="173"/>
        </w:trPr>
        <w:tc>
          <w:tcPr>
            <w:cnfStyle w:val="001000000000"/>
            <w:tcW w:w="405"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558" w:type="pct"/>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Subtema</w:t>
            </w:r>
          </w:p>
        </w:tc>
        <w:tc>
          <w:tcPr>
            <w:tcW w:w="4037" w:type="pct"/>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Constitución Política de los Estados Unidos Mexicanos </w:t>
            </w:r>
          </w:p>
        </w:tc>
      </w:tr>
      <w:tr w:rsidR="00481D9D" w:rsidRPr="00894BD0">
        <w:trPr>
          <w:cnfStyle w:val="000000100000"/>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Bibliografía</w:t>
            </w:r>
          </w:p>
        </w:tc>
      </w:tr>
      <w:tr w:rsidR="00481D9D" w:rsidRPr="00894BD0">
        <w:trPr>
          <w:trHeight w:val="359"/>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Constitución Política de los Estados Unidos Mexicanos, Publicada en el Diario Oficial de la Federación del 05 de Febrero de 1917 - Última reforma publicada en el Diario Oficial de la Federación del 27 de Mayo de 2015. </w:t>
            </w:r>
          </w:p>
        </w:tc>
      </w:tr>
      <w:tr w:rsidR="00481D9D" w:rsidRPr="00894BD0">
        <w:trPr>
          <w:cnfStyle w:val="000000100000"/>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Tópicos, subtemas, capítulos, apartados, títulos, preceptos legales, epígrafes, definiciones o descripción</w:t>
            </w:r>
          </w:p>
        </w:tc>
      </w:tr>
      <w:tr w:rsidR="00481D9D" w:rsidRPr="00894BD0">
        <w:trPr>
          <w:trHeight w:val="185"/>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Título Sexto - Del Trabajo y Previsión Social; artículo 123 </w:t>
            </w:r>
          </w:p>
        </w:tc>
      </w:tr>
      <w:tr w:rsidR="00481D9D" w:rsidRPr="00894BD0">
        <w:trPr>
          <w:cnfStyle w:val="000000100000"/>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Página Web</w:t>
            </w:r>
          </w:p>
        </w:tc>
      </w:tr>
      <w:tr w:rsidR="00481D9D" w:rsidRPr="00894BD0">
        <w:trPr>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1)http://transparencia.info.jalisco.gob.mx/sites/default/files/Constituci%C3%B3n%20Pol%C3%ADtica%20de%20los%20Estados%20Unidos%20Mexicanos%2027052015.pdf </w:t>
            </w:r>
          </w:p>
        </w:tc>
      </w:tr>
      <w:tr w:rsidR="00894BD0" w:rsidRPr="00894BD0">
        <w:trPr>
          <w:cnfStyle w:val="000000100000"/>
          <w:trHeight w:val="173"/>
        </w:trPr>
        <w:tc>
          <w:tcPr>
            <w:cnfStyle w:val="001000000000"/>
            <w:tcW w:w="405"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558" w:type="pct"/>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Subtema</w:t>
            </w:r>
          </w:p>
        </w:tc>
        <w:tc>
          <w:tcPr>
            <w:tcW w:w="4037" w:type="pct"/>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2) Conocimiento general de la Ley Orgánica de la Administración Pública Federal </w:t>
            </w:r>
          </w:p>
        </w:tc>
      </w:tr>
      <w:tr w:rsidR="00481D9D" w:rsidRPr="00894BD0">
        <w:trPr>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Bibliografía</w:t>
            </w:r>
          </w:p>
        </w:tc>
      </w:tr>
      <w:tr w:rsidR="00481D9D" w:rsidRPr="00894BD0">
        <w:trPr>
          <w:cnfStyle w:val="000000100000"/>
          <w:trHeight w:val="359"/>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Ley Orgánica de la Administración Pública Federal publicada en el DOF del 29 de Diciembre de 1976 y su última reforma publicada en el Diario Oficial de la Federación del 13/mayo/2015 </w:t>
            </w:r>
          </w:p>
        </w:tc>
      </w:tr>
      <w:tr w:rsidR="00481D9D" w:rsidRPr="00894BD0">
        <w:trPr>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Tópicos, subtemas, capítulos, apartados, títulos, preceptos legales, epígrafes, definiciones o descripción</w:t>
            </w:r>
          </w:p>
        </w:tc>
      </w:tr>
      <w:tr w:rsidR="00481D9D" w:rsidRPr="00894BD0">
        <w:trPr>
          <w:cnfStyle w:val="000000100000"/>
          <w:trHeight w:val="185"/>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1)Título I, capítulo único, artículo 1; Título II, capítulo II, artículos 31, 32 y 38 </w:t>
            </w:r>
          </w:p>
        </w:tc>
      </w:tr>
      <w:tr w:rsidR="00481D9D" w:rsidRPr="00894BD0">
        <w:trPr>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Página Web</w:t>
            </w:r>
          </w:p>
        </w:tc>
      </w:tr>
      <w:tr w:rsidR="00481D9D" w:rsidRPr="00894BD0">
        <w:trPr>
          <w:cnfStyle w:val="000000100000"/>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1)http://www.diputados.gob.mx </w:t>
            </w:r>
          </w:p>
        </w:tc>
      </w:tr>
      <w:tr w:rsidR="00894BD0" w:rsidRPr="00894BD0">
        <w:trPr>
          <w:trHeight w:val="173"/>
        </w:trPr>
        <w:tc>
          <w:tcPr>
            <w:cnfStyle w:val="001000000000"/>
            <w:tcW w:w="405"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558" w:type="pct"/>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Subtema</w:t>
            </w:r>
          </w:p>
        </w:tc>
        <w:tc>
          <w:tcPr>
            <w:tcW w:w="4037" w:type="pct"/>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3) Conocimiento general de la Ley Federal de los Trabajadores al Servicio del Estado </w:t>
            </w:r>
          </w:p>
        </w:tc>
      </w:tr>
      <w:tr w:rsidR="00481D9D" w:rsidRPr="00894BD0">
        <w:trPr>
          <w:cnfStyle w:val="000000100000"/>
          <w:trHeight w:val="185"/>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Bibliografía</w:t>
            </w:r>
          </w:p>
        </w:tc>
      </w:tr>
      <w:tr w:rsidR="00481D9D" w:rsidRPr="00894BD0">
        <w:trPr>
          <w:trHeight w:val="347"/>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Ley Federal de los Trabajadores al Servicio del Estado, Reglamentaria del Apartado B) del Artículo 123 Constitucional, publicada en el DOF del 28 de Diciembre de 1963 - Última reforma publicada en el Diario Oficial de la Federación del 02/abril/2014 </w:t>
            </w:r>
          </w:p>
        </w:tc>
      </w:tr>
      <w:tr w:rsidR="00481D9D" w:rsidRPr="00894BD0">
        <w:trPr>
          <w:cnfStyle w:val="000000100000"/>
          <w:trHeight w:val="185"/>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Tópicos, subtemas, capítulos, apartados, títulos, preceptos legales, epígrafes, definiciones o descripción</w:t>
            </w:r>
          </w:p>
        </w:tc>
      </w:tr>
      <w:tr w:rsidR="00481D9D" w:rsidRPr="00894BD0">
        <w:trPr>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Título I (completo); Título II, capítulo VI, artículo 45; Título IV, capítulos I y IV. (completos)" </w:t>
            </w:r>
          </w:p>
        </w:tc>
      </w:tr>
      <w:tr w:rsidR="00481D9D" w:rsidRPr="00894BD0">
        <w:trPr>
          <w:cnfStyle w:val="000000100000"/>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Página Web</w:t>
            </w:r>
          </w:p>
        </w:tc>
      </w:tr>
      <w:tr w:rsidR="00481D9D" w:rsidRPr="00894BD0">
        <w:trPr>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http://www.diputados.gob.mx </w:t>
            </w:r>
          </w:p>
        </w:tc>
      </w:tr>
      <w:tr w:rsidR="00894BD0" w:rsidRPr="00894BD0">
        <w:trPr>
          <w:cnfStyle w:val="000000100000"/>
          <w:trHeight w:val="185"/>
        </w:trPr>
        <w:tc>
          <w:tcPr>
            <w:cnfStyle w:val="001000000000"/>
            <w:tcW w:w="405"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558" w:type="pct"/>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Subtema</w:t>
            </w:r>
          </w:p>
        </w:tc>
        <w:tc>
          <w:tcPr>
            <w:tcW w:w="4037" w:type="pct"/>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4) Conocimientos generales de la Ley Federal de Responsabilidades de los Servidores Públicos </w:t>
            </w:r>
          </w:p>
        </w:tc>
      </w:tr>
      <w:tr w:rsidR="00481D9D" w:rsidRPr="00894BD0">
        <w:trPr>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Bibliografía</w:t>
            </w:r>
          </w:p>
        </w:tc>
      </w:tr>
      <w:tr w:rsidR="00481D9D" w:rsidRPr="00894BD0">
        <w:trPr>
          <w:cnfStyle w:val="000000100000"/>
          <w:trHeight w:val="359"/>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Ley Federal de Responsabilidades de los Servidores Públicos publicada el 31 de Diciembre de 1982 - Ultima Reforma publicada en el Diario Oficial de la Federación del 24 de Diciembre de 2013 </w:t>
            </w:r>
          </w:p>
        </w:tc>
      </w:tr>
      <w:tr w:rsidR="00481D9D" w:rsidRPr="00894BD0">
        <w:trPr>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Tópicos, subtemas, capítulos, apartados, títulos, preceptos legales, epígrafes, definiciones o descripción</w:t>
            </w:r>
          </w:p>
        </w:tc>
      </w:tr>
      <w:tr w:rsidR="00481D9D" w:rsidRPr="00894BD0">
        <w:trPr>
          <w:cnfStyle w:val="000000100000"/>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Título III, capítulo I, artículo 47; capítulo II, artículos 53, 54 y 60 Título IV, capítulo único, artículo 81 </w:t>
            </w:r>
          </w:p>
        </w:tc>
      </w:tr>
      <w:tr w:rsidR="00481D9D" w:rsidRPr="00894BD0">
        <w:trPr>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Página Web</w:t>
            </w:r>
          </w:p>
        </w:tc>
      </w:tr>
      <w:tr w:rsidR="00481D9D" w:rsidRPr="00894BD0">
        <w:trPr>
          <w:cnfStyle w:val="000000100000"/>
          <w:trHeight w:val="185"/>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http://www.diputados.gob.mx </w:t>
            </w:r>
          </w:p>
        </w:tc>
      </w:tr>
      <w:tr w:rsidR="00894BD0" w:rsidRPr="00894BD0">
        <w:trPr>
          <w:trHeight w:val="173"/>
        </w:trPr>
        <w:tc>
          <w:tcPr>
            <w:cnfStyle w:val="001000000000"/>
            <w:tcW w:w="405"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558" w:type="pct"/>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Subtema</w:t>
            </w:r>
          </w:p>
        </w:tc>
        <w:tc>
          <w:tcPr>
            <w:tcW w:w="4037" w:type="pct"/>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5) Conocimiento general de la Ley del Servicio Profesional de Carrera en la Administración Pública Federal </w:t>
            </w:r>
          </w:p>
        </w:tc>
      </w:tr>
      <w:tr w:rsidR="00481D9D" w:rsidRPr="00894BD0">
        <w:trPr>
          <w:cnfStyle w:val="000000100000"/>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Bibliografía</w:t>
            </w:r>
          </w:p>
        </w:tc>
      </w:tr>
      <w:tr w:rsidR="00481D9D" w:rsidRPr="00894BD0">
        <w:trPr>
          <w:trHeight w:val="359"/>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Ley del Servicio Profesional de Carrera en la Administración Pública Federal publicada en el DOF del 10 de abril de 2003 (última reforma publicada en el Diario Oficial de la Federación del 09/enero/2006) </w:t>
            </w:r>
          </w:p>
        </w:tc>
      </w:tr>
      <w:tr w:rsidR="00481D9D" w:rsidRPr="00894BD0">
        <w:trPr>
          <w:cnfStyle w:val="000000100000"/>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Tópicos, subtemas, capítulos, apartados, títulos, preceptos legales, epígrafes, definiciones o descripción</w:t>
            </w:r>
          </w:p>
        </w:tc>
      </w:tr>
      <w:tr w:rsidR="00481D9D" w:rsidRPr="00894BD0">
        <w:trPr>
          <w:trHeight w:val="185"/>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Título II, capítulo I, artículo 10; capítulo II, artículo 11 Título III, Capítulo I, artículo 13 </w:t>
            </w:r>
          </w:p>
        </w:tc>
      </w:tr>
      <w:tr w:rsidR="00481D9D" w:rsidRPr="00894BD0">
        <w:trPr>
          <w:cnfStyle w:val="000000100000"/>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Página Web</w:t>
            </w:r>
          </w:p>
        </w:tc>
      </w:tr>
      <w:tr w:rsidR="00481D9D" w:rsidRPr="00894BD0">
        <w:trPr>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http://www.diputados.gob.mx </w:t>
            </w:r>
          </w:p>
        </w:tc>
      </w:tr>
      <w:tr w:rsidR="00894BD0" w:rsidRPr="00894BD0">
        <w:trPr>
          <w:cnfStyle w:val="000000100000"/>
          <w:trHeight w:val="173"/>
        </w:trPr>
        <w:tc>
          <w:tcPr>
            <w:cnfStyle w:val="001000000000"/>
            <w:tcW w:w="405"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558" w:type="pct"/>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Subtema</w:t>
            </w:r>
          </w:p>
        </w:tc>
        <w:tc>
          <w:tcPr>
            <w:tcW w:w="4037" w:type="pct"/>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6) Conocimientos generales de la Ley General de Transparencia y Acceso a la Información Pública </w:t>
            </w:r>
          </w:p>
        </w:tc>
      </w:tr>
      <w:tr w:rsidR="00481D9D" w:rsidRPr="00894BD0">
        <w:trPr>
          <w:trHeight w:val="185"/>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Bibliografía</w:t>
            </w:r>
          </w:p>
        </w:tc>
      </w:tr>
      <w:tr w:rsidR="00481D9D" w:rsidRPr="00894BD0">
        <w:trPr>
          <w:cnfStyle w:val="000000100000"/>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Ley General de Transparencia y Acceso a la Información Pública Nueva Ley publicada en el Diario Oficial de la Federación del 04 de Mayo de 2015. </w:t>
            </w:r>
          </w:p>
        </w:tc>
      </w:tr>
      <w:tr w:rsidR="00481D9D" w:rsidRPr="00894BD0">
        <w:trPr>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Tópicos, subtemas, capítulos, apartados, títulos, preceptos legales, epígrafes, definiciones o descripción</w:t>
            </w:r>
          </w:p>
        </w:tc>
      </w:tr>
      <w:tr w:rsidR="00481D9D" w:rsidRPr="00894BD0">
        <w:trPr>
          <w:cnfStyle w:val="000000100000"/>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Título I, capítulo I, artículos 1, 2, 4, 6 y 7 </w:t>
            </w:r>
          </w:p>
        </w:tc>
      </w:tr>
      <w:tr w:rsidR="00481D9D" w:rsidRPr="00894BD0">
        <w:trPr>
          <w:trHeight w:val="185"/>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Página Web</w:t>
            </w:r>
          </w:p>
        </w:tc>
      </w:tr>
      <w:tr w:rsidR="00481D9D" w:rsidRPr="00894BD0">
        <w:trPr>
          <w:cnfStyle w:val="000000100000"/>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http://www.diputados.gob.mx </w:t>
            </w:r>
          </w:p>
        </w:tc>
      </w:tr>
      <w:tr w:rsidR="00894BD0" w:rsidRPr="00894BD0">
        <w:trPr>
          <w:trHeight w:val="359"/>
        </w:trPr>
        <w:tc>
          <w:tcPr>
            <w:cnfStyle w:val="001000000000"/>
            <w:tcW w:w="405"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Tema</w:t>
            </w:r>
          </w:p>
        </w:tc>
        <w:tc>
          <w:tcPr>
            <w:tcW w:w="4595" w:type="pct"/>
            <w:gridSpan w:val="2"/>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4.- CONOCIMIENTOS GENERALES DE NORMATIVIDAD Y LINEAMIENTOS DE ORDEN FEDERAL EN MATERIA DE RECURSOS FINANCIEROS EN LA ADMINISTRACIÓN PÚBLICA </w:t>
            </w:r>
          </w:p>
        </w:tc>
      </w:tr>
      <w:tr w:rsidR="00894BD0" w:rsidRPr="00894BD0">
        <w:trPr>
          <w:cnfStyle w:val="000000100000"/>
          <w:trHeight w:val="173"/>
        </w:trPr>
        <w:tc>
          <w:tcPr>
            <w:cnfStyle w:val="001000000000"/>
            <w:tcW w:w="405"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558" w:type="pct"/>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Subtema</w:t>
            </w:r>
          </w:p>
        </w:tc>
        <w:tc>
          <w:tcPr>
            <w:tcW w:w="4037" w:type="pct"/>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Conocimiento general de la Ley Federal de Presupuesto y Responsabilidad Hacendaria </w:t>
            </w:r>
          </w:p>
        </w:tc>
      </w:tr>
      <w:tr w:rsidR="00481D9D" w:rsidRPr="00894BD0">
        <w:trPr>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Bibliografía</w:t>
            </w:r>
          </w:p>
        </w:tc>
      </w:tr>
      <w:tr w:rsidR="00481D9D" w:rsidRPr="00894BD0">
        <w:trPr>
          <w:cnfStyle w:val="000000100000"/>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Ley Federal de presupuesto y Responsabilidad Hacendaria publicada en el DOF del 30 de marzo de 2006, y su última reforma publicada en el DOF del 11/agosto/2014. </w:t>
            </w:r>
          </w:p>
        </w:tc>
      </w:tr>
      <w:tr w:rsidR="00481D9D" w:rsidRPr="00894BD0">
        <w:trPr>
          <w:trHeight w:val="185"/>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Tópicos, subtemas, capítulos, apartados, títulos, preceptos legales, epígrafes, definiciones o descripción</w:t>
            </w:r>
          </w:p>
        </w:tc>
      </w:tr>
      <w:tr w:rsidR="00481D9D" w:rsidRPr="00894BD0">
        <w:trPr>
          <w:cnfStyle w:val="000000100000"/>
          <w:trHeight w:val="347"/>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Titulo I, capítulo I, artículos 1,2 y 9; Título II, capítulo I, artículos 23, 24 y 25; Titulo III, capítulo I, artículo 50; capítulo IV, artículo 62; capítulo V, artículo 69; capítulo VI, artículo 80; Título V, capítulo I, artículo 87 </w:t>
            </w:r>
          </w:p>
        </w:tc>
      </w:tr>
      <w:tr w:rsidR="00481D9D" w:rsidRPr="00894BD0">
        <w:trPr>
          <w:trHeight w:val="185"/>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Página Web</w:t>
            </w:r>
          </w:p>
        </w:tc>
      </w:tr>
      <w:tr w:rsidR="00481D9D" w:rsidRPr="00894BD0">
        <w:trPr>
          <w:cnfStyle w:val="000000100000"/>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http://www.diputados.gob.mx </w:t>
            </w:r>
          </w:p>
        </w:tc>
      </w:tr>
      <w:tr w:rsidR="00894BD0" w:rsidRPr="00894BD0">
        <w:trPr>
          <w:trHeight w:val="173"/>
        </w:trPr>
        <w:tc>
          <w:tcPr>
            <w:cnfStyle w:val="001000000000"/>
            <w:tcW w:w="405"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558" w:type="pct"/>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Subtema</w:t>
            </w:r>
          </w:p>
        </w:tc>
        <w:tc>
          <w:tcPr>
            <w:tcW w:w="4037" w:type="pct"/>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2) Conocimientos generales de la Ley de Adquisiciones, Arrendamientos y Servicios del Sector Público </w:t>
            </w:r>
          </w:p>
        </w:tc>
      </w:tr>
      <w:tr w:rsidR="00481D9D" w:rsidRPr="00894BD0">
        <w:trPr>
          <w:cnfStyle w:val="000000100000"/>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Bibliografía</w:t>
            </w:r>
          </w:p>
        </w:tc>
      </w:tr>
      <w:tr w:rsidR="00481D9D" w:rsidRPr="00894BD0">
        <w:trPr>
          <w:trHeight w:val="359"/>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1) Ley de Adquisiciones, Arrendamientos y Servicios del Sector Público Publicada en el DOF del 04 de Enero del 2000, y su última reforma publicada en el Diario Oficial de la Federación del 10/noviembre/2014</w:t>
            </w:r>
          </w:p>
        </w:tc>
      </w:tr>
      <w:tr w:rsidR="00481D9D" w:rsidRPr="00894BD0">
        <w:trPr>
          <w:cnfStyle w:val="000000100000"/>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Tópicos, subtemas, capítulos, apartados, títulos, preceptos legales, epígrafes, definiciones o descripción</w:t>
            </w:r>
          </w:p>
        </w:tc>
      </w:tr>
      <w:tr w:rsidR="00481D9D" w:rsidRPr="00894BD0">
        <w:trPr>
          <w:trHeight w:val="359"/>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1) Título I, capítulo único, artículo 11; Título II, capítulo I, artículo 26; capítulo II, artículos 28 y 32; capítulo III, artículos 41 y 42; Título III, capítulo único, artículos 46, 46, 47, 52 y 55</w:t>
            </w:r>
          </w:p>
        </w:tc>
      </w:tr>
      <w:tr w:rsidR="00481D9D" w:rsidRPr="00894BD0">
        <w:trPr>
          <w:cnfStyle w:val="000000100000"/>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Página Web</w:t>
            </w:r>
          </w:p>
        </w:tc>
      </w:tr>
      <w:tr w:rsidR="00481D9D" w:rsidRPr="00894BD0">
        <w:trPr>
          <w:trHeight w:val="185"/>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http://www.diputados.gob.mx </w:t>
            </w:r>
          </w:p>
        </w:tc>
      </w:tr>
      <w:tr w:rsidR="00894BD0" w:rsidRPr="00894BD0">
        <w:trPr>
          <w:cnfStyle w:val="000000100000"/>
          <w:trHeight w:val="173"/>
        </w:trPr>
        <w:tc>
          <w:tcPr>
            <w:cnfStyle w:val="001000000000"/>
            <w:tcW w:w="405" w:type="pct"/>
            <w:gridSpan w:val="2"/>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558" w:type="pct"/>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Subtema</w:t>
            </w:r>
          </w:p>
        </w:tc>
        <w:tc>
          <w:tcPr>
            <w:tcW w:w="4037" w:type="pct"/>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3) Conocimientos generales del Clasificador por Objeto del Gasto para la Administración Pública Federal </w:t>
            </w:r>
          </w:p>
        </w:tc>
      </w:tr>
      <w:tr w:rsidR="00481D9D" w:rsidRPr="00894BD0">
        <w:trPr>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Bibliografía</w:t>
            </w:r>
          </w:p>
        </w:tc>
      </w:tr>
      <w:tr w:rsidR="00481D9D" w:rsidRPr="00894BD0">
        <w:trPr>
          <w:cnfStyle w:val="000000100000"/>
          <w:trHeight w:val="359"/>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1) Clasificador por Objeto del Gasto para la Administración Pública Federal - DOF / Octava Sección - Secretaría de Hacienda y Crédito Público (Acuerdo por el que se modifica el Clasificador por Objeto del Gasto para la APF: DOF 27/12/11)</w:t>
            </w:r>
          </w:p>
        </w:tc>
      </w:tr>
      <w:tr w:rsidR="00481D9D" w:rsidRPr="00894BD0">
        <w:trPr>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Tópicos, subtemas, capítulos, apartados, títulos, preceptos legales, epígrafes, definiciones o descripción</w:t>
            </w:r>
          </w:p>
        </w:tc>
      </w:tr>
      <w:tr w:rsidR="00481D9D" w:rsidRPr="00894BD0">
        <w:trPr>
          <w:cnfStyle w:val="000000100000"/>
          <w:trHeight w:val="359"/>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"1) DEFINICIONES DE LOS CAPÍTULOS, ASÍ COMO LA RELACIÓN DE LOS MISMOS, SUS CONCEPTOS, PARTIDAS GENÉRICAS Y ESPECÍFICAS, DE LOS SIGUIENTES: - 1000.- Servicios personales - 2000.- Materiales y suministros ......</w:t>
            </w:r>
          </w:p>
        </w:tc>
      </w:tr>
      <w:tr w:rsidR="00481D9D" w:rsidRPr="00894BD0">
        <w:trPr>
          <w:trHeight w:val="359"/>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xml:space="preserve">1)..... - 2100.- Materiales de administración, emisión de documentos y artículos oficiales - 2200.- Alimentos y utensilios - 2400.- Materiales y artículos de construcción y </w:t>
            </w:r>
            <w:r w:rsidR="00A12968" w:rsidRPr="00894BD0">
              <w:rPr>
                <w:rFonts w:ascii="Arial" w:eastAsia="Times New Roman" w:hAnsi="Arial" w:cs="Arial"/>
                <w:color w:val="auto"/>
                <w:sz w:val="19"/>
                <w:szCs w:val="19"/>
                <w:lang w:eastAsia="es-MX"/>
              </w:rPr>
              <w:t>reparación</w:t>
            </w:r>
            <w:r w:rsidRPr="00894BD0">
              <w:rPr>
                <w:rFonts w:ascii="Arial" w:eastAsia="Times New Roman" w:hAnsi="Arial" w:cs="Arial"/>
                <w:color w:val="auto"/>
                <w:sz w:val="19"/>
                <w:szCs w:val="19"/>
                <w:lang w:eastAsia="es-MX"/>
              </w:rPr>
              <w:t xml:space="preserve"> - 3400.- Servicios financieros, bancarios y comerciales.........</w:t>
            </w:r>
          </w:p>
        </w:tc>
      </w:tr>
      <w:tr w:rsidR="00481D9D" w:rsidRPr="00894BD0">
        <w:trPr>
          <w:cnfStyle w:val="000000100000"/>
          <w:trHeight w:val="347"/>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1)....... - 3800.- Servicios oficiales - 4100.- Transferencias internas y asignaciones al sector público - 4400.- Ayudas sociales - 4800.- Donativos - 5100.- Mobiliario y equipo de administración</w:t>
            </w:r>
          </w:p>
        </w:tc>
      </w:tr>
      <w:tr w:rsidR="00481D9D" w:rsidRPr="00894BD0">
        <w:trPr>
          <w:trHeight w:val="185"/>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0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Página Web</w:t>
            </w:r>
          </w:p>
        </w:tc>
      </w:tr>
      <w:tr w:rsidR="00481D9D" w:rsidRPr="00894BD0">
        <w:trPr>
          <w:cnfStyle w:val="000000100000"/>
          <w:trHeight w:val="173"/>
        </w:trPr>
        <w:tc>
          <w:tcPr>
            <w:cnfStyle w:val="001000000000"/>
            <w:tcW w:w="187" w:type="pct"/>
          </w:tcPr>
          <w:p w:rsidR="00894BD0" w:rsidRPr="00894BD0" w:rsidRDefault="00894BD0" w:rsidP="00894BD0">
            <w:pPr>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 </w:t>
            </w:r>
          </w:p>
        </w:tc>
        <w:tc>
          <w:tcPr>
            <w:tcW w:w="0" w:type="auto"/>
            <w:gridSpan w:val="3"/>
          </w:tcPr>
          <w:p w:rsidR="00894BD0" w:rsidRPr="00894BD0" w:rsidRDefault="00894BD0" w:rsidP="00894BD0">
            <w:pPr>
              <w:cnfStyle w:val="000000100000"/>
              <w:rPr>
                <w:rFonts w:ascii="Arial" w:eastAsia="Times New Roman" w:hAnsi="Arial" w:cs="Arial"/>
                <w:color w:val="auto"/>
                <w:sz w:val="19"/>
                <w:szCs w:val="19"/>
                <w:lang w:eastAsia="es-MX"/>
              </w:rPr>
            </w:pPr>
            <w:r w:rsidRPr="00894BD0">
              <w:rPr>
                <w:rFonts w:ascii="Arial" w:eastAsia="Times New Roman" w:hAnsi="Arial" w:cs="Arial"/>
                <w:color w:val="auto"/>
                <w:sz w:val="19"/>
                <w:szCs w:val="19"/>
                <w:lang w:eastAsia="es-MX"/>
              </w:rPr>
              <w:t>1) http://www.hacienda.gob.mx/EGRESOS/PEF/lyn_presupuestarias/clasificador_objeto_gasto/mod_Cl_objeto_Gasto_27122011.pdf</w:t>
            </w:r>
          </w:p>
        </w:tc>
      </w:tr>
    </w:tbl>
    <w:p w:rsidR="00894BD0" w:rsidRDefault="00894BD0" w:rsidP="007B79AD">
      <w:pPr>
        <w:ind w:left="-426" w:right="-518"/>
      </w:pPr>
    </w:p>
    <w:p w:rsidR="00894BD0" w:rsidRDefault="00894BD0" w:rsidP="007B79AD">
      <w:pPr>
        <w:ind w:left="-426" w:right="-518"/>
      </w:pPr>
    </w:p>
    <w:p w:rsidR="007A2A85" w:rsidRDefault="007A2A85" w:rsidP="007B79AD">
      <w:pPr>
        <w:ind w:left="-426" w:right="-518"/>
      </w:pPr>
    </w:p>
    <w:p w:rsidR="007A2A85" w:rsidRPr="00F80DFA" w:rsidRDefault="007A2A85" w:rsidP="007B79AD">
      <w:pPr>
        <w:ind w:left="-426" w:right="-518"/>
      </w:pPr>
    </w:p>
    <w:sectPr w:rsidR="007A2A85" w:rsidRPr="00F80DFA" w:rsidSect="00A12968">
      <w:headerReference w:type="default" r:id="rId16"/>
      <w:footerReference w:type="default" r:id="rId17"/>
      <w:pgSz w:w="12240" w:h="15840"/>
      <w:pgMar w:top="1560" w:right="1701" w:bottom="709" w:left="1701" w:header="794" w:footer="0"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2000B" w:rsidRDefault="0012000B" w:rsidP="001F3EFC">
      <w:pPr>
        <w:spacing w:after="0" w:line="240" w:lineRule="auto"/>
      </w:pPr>
      <w:r>
        <w:separator/>
      </w:r>
    </w:p>
  </w:endnote>
  <w:endnote w:type="continuationSeparator" w:id="1">
    <w:p w:rsidR="0012000B" w:rsidRDefault="0012000B" w:rsidP="001F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12968" w:rsidRPr="00867DFD" w:rsidRDefault="00CC46FA">
    <w:pPr>
      <w:pStyle w:val="Piedepgina"/>
      <w:jc w:val="center"/>
      <w:rPr>
        <w:rFonts w:ascii="Arial" w:hAnsi="Arial" w:cs="Arial"/>
        <w:caps/>
        <w:sz w:val="18"/>
      </w:rPr>
    </w:pPr>
    <w:fldSimple w:instr="PAGE   \* MERGEFORMAT">
      <w:r w:rsidR="00360FB0" w:rsidRPr="00360FB0">
        <w:rPr>
          <w:rFonts w:ascii="Arial" w:hAnsi="Arial" w:cs="Arial"/>
          <w:caps/>
          <w:noProof/>
          <w:sz w:val="18"/>
          <w:lang w:val="es-ES"/>
        </w:rPr>
        <w:t>1</w:t>
      </w:r>
    </w:fldSimple>
  </w:p>
  <w:p w:rsidR="00A12968" w:rsidRDefault="00A12968">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2000B" w:rsidRDefault="0012000B" w:rsidP="001F3EFC">
      <w:pPr>
        <w:spacing w:after="0" w:line="240" w:lineRule="auto"/>
      </w:pPr>
      <w:r>
        <w:separator/>
      </w:r>
    </w:p>
  </w:footnote>
  <w:footnote w:type="continuationSeparator" w:id="1">
    <w:p w:rsidR="0012000B" w:rsidRDefault="0012000B" w:rsidP="001F3EFC">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360C1" w:rsidRDefault="00811D46">
    <w:pPr>
      <w:pStyle w:val="Encabezado"/>
    </w:pPr>
    <w:r>
      <w:rPr>
        <w:noProof/>
        <w:lang w:val="es-ES_tradnl" w:eastAsia="es-ES_tradnl"/>
      </w:rPr>
      <w:drawing>
        <wp:anchor distT="0" distB="0" distL="114300" distR="114300" simplePos="0" relativeHeight="251659264" behindDoc="0" locked="0" layoutInCell="1" allowOverlap="1">
          <wp:simplePos x="0" y="0"/>
          <wp:positionH relativeFrom="margin">
            <wp:posOffset>-241401</wp:posOffset>
          </wp:positionH>
          <wp:positionV relativeFrom="paragraph">
            <wp:posOffset>-94285</wp:posOffset>
          </wp:positionV>
          <wp:extent cx="2238375" cy="595185"/>
          <wp:effectExtent l="0" t="0" r="0" b="0"/>
          <wp:wrapNone/>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 name="Imagen 2"/>
                  <pic:cNvPicPr>
                    <a:picLocks noChangeAspect="1" noChangeArrowheads="1"/>
                  </pic:cNvPicPr>
                </pic:nvPicPr>
                <pic:blipFill>
                  <a:blip r:embed="rId1" cstate="print">
                    <a:biLevel thresh="75000"/>
                    <a:extLst>
                      <a:ext uri="{BEBA8EAE-BF5A-486C-A8C5-ECC9F3942E4B}">
                        <a14:imgProps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14:imgLayer r:embed="rId2">
                            <a14:imgEffect>
                              <a14:sharpenSoften amount="50000"/>
                            </a14:imgEffect>
                            <a14:imgEffect>
                              <a14:saturation sat="300000"/>
                            </a14:imgEffect>
                          </a14:imgLayer>
                        </a14:imgProps>
                      </a:ext>
                    </a:extLst>
                  </a:blip>
                  <a:srcRect/>
                  <a:stretch>
                    <a:fillRect/>
                  </a:stretch>
                </pic:blipFill>
                <pic:spPr bwMode="auto">
                  <a:xfrm>
                    <a:off x="0" y="0"/>
                    <a:ext cx="2238375" cy="595185"/>
                  </a:xfrm>
                  <a:prstGeom prst="rect">
                    <a:avLst/>
                  </a:prstGeom>
                  <a:noFill/>
                  <a:ln w="9525">
                    <a:noFill/>
                    <a:miter lim="800000"/>
                    <a:headEnd/>
                    <a:tailEnd/>
                  </a:ln>
                </pic:spPr>
              </pic:pic>
            </a:graphicData>
          </a:graphic>
        </wp:anchor>
      </w:drawing>
    </w:r>
    <w:r w:rsidR="004360C1">
      <w:rPr>
        <w:noProof/>
        <w:lang w:val="es-ES_tradnl" w:eastAsia="es-ES_tradnl"/>
      </w:rPr>
      <w:drawing>
        <wp:anchor distT="0" distB="0" distL="114300" distR="114300" simplePos="0" relativeHeight="251660288" behindDoc="0" locked="0" layoutInCell="1" allowOverlap="1">
          <wp:simplePos x="0" y="0"/>
          <wp:positionH relativeFrom="margin">
            <wp:align>right</wp:align>
          </wp:positionH>
          <wp:positionV relativeFrom="topMargin">
            <wp:posOffset>514350</wp:posOffset>
          </wp:positionV>
          <wp:extent cx="1096010" cy="525742"/>
          <wp:effectExtent l="0" t="0" r="0" b="8255"/>
          <wp:wrapNone/>
          <wp:docPr id="13" name="Imagen 13" descr="http://www.cofepris.gob.mx/Transparencia/Documents/S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http://www.cofepris.gob.mx/Transparencia/Documents/SPC.jpg"/>
                  <pic:cNvPicPr>
                    <a:picLocks noChangeAspect="1" noChangeArrowheads="1"/>
                  </pic:cNvPicPr>
                </pic:nvPicPr>
                <pic:blipFill rotWithShape="1">
                  <a:blip r:embed="rId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r="-28"/>
                  <a:stretch/>
                </pic:blipFill>
                <pic:spPr bwMode="auto">
                  <a:xfrm>
                    <a:off x="0" y="0"/>
                    <a:ext cx="1096010" cy="525742"/>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p>
  <w:p w:rsidR="004360C1" w:rsidRDefault="004360C1">
    <w:pPr>
      <w:pStyle w:val="Encabezado"/>
    </w:pPr>
  </w:p>
  <w:p w:rsidR="004360C1" w:rsidRDefault="004360C1">
    <w:pPr>
      <w:pStyle w:val="Encabezado"/>
    </w:pPr>
  </w:p>
  <w:p w:rsidR="00A12968" w:rsidRDefault="00A12968">
    <w:pPr>
      <w:pStyle w:val="Encabezado"/>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203EBA"/>
    <w:multiLevelType w:val="hybridMultilevel"/>
    <w:tmpl w:val="31EECEFA"/>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2F4545"/>
    <w:multiLevelType w:val="hybridMultilevel"/>
    <w:tmpl w:val="B47231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752CAF"/>
    <w:multiLevelType w:val="hybridMultilevel"/>
    <w:tmpl w:val="EEFE35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704CF0"/>
    <w:multiLevelType w:val="hybridMultilevel"/>
    <w:tmpl w:val="F1EA48A8"/>
    <w:lvl w:ilvl="0" w:tplc="A3766BF0">
      <w:start w:val="1"/>
      <w:numFmt w:val="decimal"/>
      <w:lvlText w:val="%1."/>
      <w:lvlJc w:val="left"/>
      <w:pPr>
        <w:ind w:left="720" w:hanging="360"/>
      </w:pPr>
      <w:rPr>
        <w:b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BA3C8C"/>
    <w:multiLevelType w:val="hybridMultilevel"/>
    <w:tmpl w:val="22B4B3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681EC4"/>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6">
    <w:nsid w:val="0CA13271"/>
    <w:multiLevelType w:val="singleLevel"/>
    <w:tmpl w:val="EBBC44FA"/>
    <w:lvl w:ilvl="0">
      <w:start w:val="1"/>
      <w:numFmt w:val="bullet"/>
      <w:pStyle w:val="Logro"/>
      <w:lvlText w:val=""/>
      <w:lvlJc w:val="left"/>
      <w:pPr>
        <w:tabs>
          <w:tab w:val="num" w:pos="360"/>
        </w:tabs>
        <w:ind w:left="245" w:hanging="245"/>
      </w:pPr>
      <w:rPr>
        <w:rFonts w:ascii="Wingdings" w:hAnsi="Wingdings" w:hint="default"/>
      </w:rPr>
    </w:lvl>
  </w:abstractNum>
  <w:abstractNum w:abstractNumId="7">
    <w:nsid w:val="0D5B017D"/>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8">
    <w:nsid w:val="0EC43752"/>
    <w:multiLevelType w:val="hybridMultilevel"/>
    <w:tmpl w:val="4CD84BD2"/>
    <w:lvl w:ilvl="0" w:tplc="4AFAD0F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F869E6"/>
    <w:multiLevelType w:val="hybridMultilevel"/>
    <w:tmpl w:val="B1A0E8C4"/>
    <w:lvl w:ilvl="0" w:tplc="080A000F">
      <w:start w:val="1"/>
      <w:numFmt w:val="decimal"/>
      <w:lvlText w:val="%1."/>
      <w:lvlJc w:val="left"/>
      <w:pPr>
        <w:ind w:left="219" w:hanging="360"/>
      </w:pPr>
      <w:rPr>
        <w:rFonts w:hint="default"/>
      </w:rPr>
    </w:lvl>
    <w:lvl w:ilvl="1" w:tplc="080A0003">
      <w:start w:val="1"/>
      <w:numFmt w:val="bullet"/>
      <w:lvlText w:val="o"/>
      <w:lvlJc w:val="left"/>
      <w:pPr>
        <w:ind w:left="939" w:hanging="360"/>
      </w:pPr>
      <w:rPr>
        <w:rFonts w:ascii="Courier New" w:hAnsi="Courier New" w:cs="Courier New" w:hint="default"/>
      </w:rPr>
    </w:lvl>
    <w:lvl w:ilvl="2" w:tplc="080A0005" w:tentative="1">
      <w:start w:val="1"/>
      <w:numFmt w:val="bullet"/>
      <w:lvlText w:val=""/>
      <w:lvlJc w:val="left"/>
      <w:pPr>
        <w:ind w:left="1659" w:hanging="360"/>
      </w:pPr>
      <w:rPr>
        <w:rFonts w:ascii="Wingdings" w:hAnsi="Wingdings" w:hint="default"/>
      </w:rPr>
    </w:lvl>
    <w:lvl w:ilvl="3" w:tplc="080A0001" w:tentative="1">
      <w:start w:val="1"/>
      <w:numFmt w:val="bullet"/>
      <w:lvlText w:val=""/>
      <w:lvlJc w:val="left"/>
      <w:pPr>
        <w:ind w:left="2379" w:hanging="360"/>
      </w:pPr>
      <w:rPr>
        <w:rFonts w:ascii="Symbol" w:hAnsi="Symbol" w:hint="default"/>
      </w:rPr>
    </w:lvl>
    <w:lvl w:ilvl="4" w:tplc="080A0003" w:tentative="1">
      <w:start w:val="1"/>
      <w:numFmt w:val="bullet"/>
      <w:lvlText w:val="o"/>
      <w:lvlJc w:val="left"/>
      <w:pPr>
        <w:ind w:left="3099" w:hanging="360"/>
      </w:pPr>
      <w:rPr>
        <w:rFonts w:ascii="Courier New" w:hAnsi="Courier New" w:cs="Courier New" w:hint="default"/>
      </w:rPr>
    </w:lvl>
    <w:lvl w:ilvl="5" w:tplc="080A0005" w:tentative="1">
      <w:start w:val="1"/>
      <w:numFmt w:val="bullet"/>
      <w:lvlText w:val=""/>
      <w:lvlJc w:val="left"/>
      <w:pPr>
        <w:ind w:left="3819" w:hanging="360"/>
      </w:pPr>
      <w:rPr>
        <w:rFonts w:ascii="Wingdings" w:hAnsi="Wingdings" w:hint="default"/>
      </w:rPr>
    </w:lvl>
    <w:lvl w:ilvl="6" w:tplc="080A0001" w:tentative="1">
      <w:start w:val="1"/>
      <w:numFmt w:val="bullet"/>
      <w:lvlText w:val=""/>
      <w:lvlJc w:val="left"/>
      <w:pPr>
        <w:ind w:left="4539" w:hanging="360"/>
      </w:pPr>
      <w:rPr>
        <w:rFonts w:ascii="Symbol" w:hAnsi="Symbol" w:hint="default"/>
      </w:rPr>
    </w:lvl>
    <w:lvl w:ilvl="7" w:tplc="080A0003" w:tentative="1">
      <w:start w:val="1"/>
      <w:numFmt w:val="bullet"/>
      <w:lvlText w:val="o"/>
      <w:lvlJc w:val="left"/>
      <w:pPr>
        <w:ind w:left="5259" w:hanging="360"/>
      </w:pPr>
      <w:rPr>
        <w:rFonts w:ascii="Courier New" w:hAnsi="Courier New" w:cs="Courier New" w:hint="default"/>
      </w:rPr>
    </w:lvl>
    <w:lvl w:ilvl="8" w:tplc="080A0005" w:tentative="1">
      <w:start w:val="1"/>
      <w:numFmt w:val="bullet"/>
      <w:lvlText w:val=""/>
      <w:lvlJc w:val="left"/>
      <w:pPr>
        <w:ind w:left="5979" w:hanging="360"/>
      </w:pPr>
      <w:rPr>
        <w:rFonts w:ascii="Wingdings" w:hAnsi="Wingdings" w:hint="default"/>
      </w:rPr>
    </w:lvl>
  </w:abstractNum>
  <w:abstractNum w:abstractNumId="10">
    <w:nsid w:val="136C40FA"/>
    <w:multiLevelType w:val="hybridMultilevel"/>
    <w:tmpl w:val="F70C33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82337B9"/>
    <w:multiLevelType w:val="hybridMultilevel"/>
    <w:tmpl w:val="EC8C42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93A7A42"/>
    <w:multiLevelType w:val="hybridMultilevel"/>
    <w:tmpl w:val="E8361A3C"/>
    <w:lvl w:ilvl="0" w:tplc="CF160B32">
      <w:start w:val="1"/>
      <w:numFmt w:val="upperRoman"/>
      <w:lvlText w:val="%1."/>
      <w:lvlJc w:val="left"/>
      <w:pPr>
        <w:ind w:left="437" w:hanging="720"/>
      </w:pPr>
      <w:rPr>
        <w:rFonts w:hint="default"/>
      </w:rPr>
    </w:lvl>
    <w:lvl w:ilvl="1" w:tplc="080A0019" w:tentative="1">
      <w:start w:val="1"/>
      <w:numFmt w:val="lowerLetter"/>
      <w:lvlText w:val="%2."/>
      <w:lvlJc w:val="left"/>
      <w:pPr>
        <w:ind w:left="797" w:hanging="360"/>
      </w:pPr>
    </w:lvl>
    <w:lvl w:ilvl="2" w:tplc="080A001B" w:tentative="1">
      <w:start w:val="1"/>
      <w:numFmt w:val="lowerRoman"/>
      <w:lvlText w:val="%3."/>
      <w:lvlJc w:val="right"/>
      <w:pPr>
        <w:ind w:left="1517" w:hanging="180"/>
      </w:pPr>
    </w:lvl>
    <w:lvl w:ilvl="3" w:tplc="080A000F" w:tentative="1">
      <w:start w:val="1"/>
      <w:numFmt w:val="decimal"/>
      <w:lvlText w:val="%4."/>
      <w:lvlJc w:val="left"/>
      <w:pPr>
        <w:ind w:left="2237" w:hanging="360"/>
      </w:pPr>
    </w:lvl>
    <w:lvl w:ilvl="4" w:tplc="080A0019" w:tentative="1">
      <w:start w:val="1"/>
      <w:numFmt w:val="lowerLetter"/>
      <w:lvlText w:val="%5."/>
      <w:lvlJc w:val="left"/>
      <w:pPr>
        <w:ind w:left="2957" w:hanging="360"/>
      </w:pPr>
    </w:lvl>
    <w:lvl w:ilvl="5" w:tplc="080A001B" w:tentative="1">
      <w:start w:val="1"/>
      <w:numFmt w:val="lowerRoman"/>
      <w:lvlText w:val="%6."/>
      <w:lvlJc w:val="right"/>
      <w:pPr>
        <w:ind w:left="3677" w:hanging="180"/>
      </w:pPr>
    </w:lvl>
    <w:lvl w:ilvl="6" w:tplc="080A000F" w:tentative="1">
      <w:start w:val="1"/>
      <w:numFmt w:val="decimal"/>
      <w:lvlText w:val="%7."/>
      <w:lvlJc w:val="left"/>
      <w:pPr>
        <w:ind w:left="4397" w:hanging="360"/>
      </w:pPr>
    </w:lvl>
    <w:lvl w:ilvl="7" w:tplc="080A0019" w:tentative="1">
      <w:start w:val="1"/>
      <w:numFmt w:val="lowerLetter"/>
      <w:lvlText w:val="%8."/>
      <w:lvlJc w:val="left"/>
      <w:pPr>
        <w:ind w:left="5117" w:hanging="360"/>
      </w:pPr>
    </w:lvl>
    <w:lvl w:ilvl="8" w:tplc="080A001B" w:tentative="1">
      <w:start w:val="1"/>
      <w:numFmt w:val="lowerRoman"/>
      <w:lvlText w:val="%9."/>
      <w:lvlJc w:val="right"/>
      <w:pPr>
        <w:ind w:left="5837" w:hanging="180"/>
      </w:pPr>
    </w:lvl>
  </w:abstractNum>
  <w:abstractNum w:abstractNumId="13">
    <w:nsid w:val="19CB2CE3"/>
    <w:multiLevelType w:val="hybridMultilevel"/>
    <w:tmpl w:val="7B8A0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E136BF9"/>
    <w:multiLevelType w:val="hybridMultilevel"/>
    <w:tmpl w:val="0FA2137A"/>
    <w:lvl w:ilvl="0" w:tplc="CB982DE2">
      <w:start w:val="9"/>
      <w:numFmt w:val="bullet"/>
      <w:lvlText w:val="•"/>
      <w:lvlJc w:val="left"/>
      <w:pPr>
        <w:ind w:left="78" w:hanging="360"/>
      </w:pPr>
      <w:rPr>
        <w:rFonts w:ascii="Arial" w:eastAsiaTheme="minorHAnsi" w:hAnsi="Arial" w:cs="Arial" w:hint="default"/>
      </w:rPr>
    </w:lvl>
    <w:lvl w:ilvl="1" w:tplc="080A0003" w:tentative="1">
      <w:start w:val="1"/>
      <w:numFmt w:val="bullet"/>
      <w:lvlText w:val="o"/>
      <w:lvlJc w:val="left"/>
      <w:pPr>
        <w:ind w:left="1299" w:hanging="360"/>
      </w:pPr>
      <w:rPr>
        <w:rFonts w:ascii="Courier New" w:hAnsi="Courier New" w:cs="Courier New" w:hint="default"/>
      </w:rPr>
    </w:lvl>
    <w:lvl w:ilvl="2" w:tplc="080A0005" w:tentative="1">
      <w:start w:val="1"/>
      <w:numFmt w:val="bullet"/>
      <w:lvlText w:val=""/>
      <w:lvlJc w:val="left"/>
      <w:pPr>
        <w:ind w:left="2019" w:hanging="360"/>
      </w:pPr>
      <w:rPr>
        <w:rFonts w:ascii="Wingdings" w:hAnsi="Wingdings" w:hint="default"/>
      </w:rPr>
    </w:lvl>
    <w:lvl w:ilvl="3" w:tplc="080A0001" w:tentative="1">
      <w:start w:val="1"/>
      <w:numFmt w:val="bullet"/>
      <w:lvlText w:val=""/>
      <w:lvlJc w:val="left"/>
      <w:pPr>
        <w:ind w:left="2739" w:hanging="360"/>
      </w:pPr>
      <w:rPr>
        <w:rFonts w:ascii="Symbol" w:hAnsi="Symbol" w:hint="default"/>
      </w:rPr>
    </w:lvl>
    <w:lvl w:ilvl="4" w:tplc="080A0003" w:tentative="1">
      <w:start w:val="1"/>
      <w:numFmt w:val="bullet"/>
      <w:lvlText w:val="o"/>
      <w:lvlJc w:val="left"/>
      <w:pPr>
        <w:ind w:left="3459" w:hanging="360"/>
      </w:pPr>
      <w:rPr>
        <w:rFonts w:ascii="Courier New" w:hAnsi="Courier New" w:cs="Courier New" w:hint="default"/>
      </w:rPr>
    </w:lvl>
    <w:lvl w:ilvl="5" w:tplc="080A0005" w:tentative="1">
      <w:start w:val="1"/>
      <w:numFmt w:val="bullet"/>
      <w:lvlText w:val=""/>
      <w:lvlJc w:val="left"/>
      <w:pPr>
        <w:ind w:left="4179" w:hanging="360"/>
      </w:pPr>
      <w:rPr>
        <w:rFonts w:ascii="Wingdings" w:hAnsi="Wingdings" w:hint="default"/>
      </w:rPr>
    </w:lvl>
    <w:lvl w:ilvl="6" w:tplc="080A0001" w:tentative="1">
      <w:start w:val="1"/>
      <w:numFmt w:val="bullet"/>
      <w:lvlText w:val=""/>
      <w:lvlJc w:val="left"/>
      <w:pPr>
        <w:ind w:left="4899" w:hanging="360"/>
      </w:pPr>
      <w:rPr>
        <w:rFonts w:ascii="Symbol" w:hAnsi="Symbol" w:hint="default"/>
      </w:rPr>
    </w:lvl>
    <w:lvl w:ilvl="7" w:tplc="080A0003" w:tentative="1">
      <w:start w:val="1"/>
      <w:numFmt w:val="bullet"/>
      <w:lvlText w:val="o"/>
      <w:lvlJc w:val="left"/>
      <w:pPr>
        <w:ind w:left="5619" w:hanging="360"/>
      </w:pPr>
      <w:rPr>
        <w:rFonts w:ascii="Courier New" w:hAnsi="Courier New" w:cs="Courier New" w:hint="default"/>
      </w:rPr>
    </w:lvl>
    <w:lvl w:ilvl="8" w:tplc="080A0005" w:tentative="1">
      <w:start w:val="1"/>
      <w:numFmt w:val="bullet"/>
      <w:lvlText w:val=""/>
      <w:lvlJc w:val="left"/>
      <w:pPr>
        <w:ind w:left="6339" w:hanging="360"/>
      </w:pPr>
      <w:rPr>
        <w:rFonts w:ascii="Wingdings" w:hAnsi="Wingdings" w:hint="default"/>
      </w:rPr>
    </w:lvl>
  </w:abstractNum>
  <w:abstractNum w:abstractNumId="15">
    <w:nsid w:val="2A7750FD"/>
    <w:multiLevelType w:val="hybridMultilevel"/>
    <w:tmpl w:val="9B769E2E"/>
    <w:lvl w:ilvl="0" w:tplc="080A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2D9E310D"/>
    <w:multiLevelType w:val="hybridMultilevel"/>
    <w:tmpl w:val="037274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5A06EF"/>
    <w:multiLevelType w:val="hybridMultilevel"/>
    <w:tmpl w:val="7F0C8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3D07F74"/>
    <w:multiLevelType w:val="hybridMultilevel"/>
    <w:tmpl w:val="EC8C42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C514200"/>
    <w:multiLevelType w:val="hybridMultilevel"/>
    <w:tmpl w:val="9350E2EE"/>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E726BB9"/>
    <w:multiLevelType w:val="hybridMultilevel"/>
    <w:tmpl w:val="382447FA"/>
    <w:lvl w:ilvl="0" w:tplc="D3BC876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nsid w:val="3EEB7D7F"/>
    <w:multiLevelType w:val="hybridMultilevel"/>
    <w:tmpl w:val="994209DC"/>
    <w:lvl w:ilvl="0" w:tplc="7FA0BDC2">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nsid w:val="3F6D007C"/>
    <w:multiLevelType w:val="hybridMultilevel"/>
    <w:tmpl w:val="85381FAA"/>
    <w:lvl w:ilvl="0" w:tplc="4C2C980C">
      <w:start w:val="1"/>
      <w:numFmt w:val="bullet"/>
      <w:pStyle w:val="Alex"/>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067645D"/>
    <w:multiLevelType w:val="hybridMultilevel"/>
    <w:tmpl w:val="15E0AC08"/>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16B38C9"/>
    <w:multiLevelType w:val="hybridMultilevel"/>
    <w:tmpl w:val="668A4F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1BE2ED5"/>
    <w:multiLevelType w:val="hybridMultilevel"/>
    <w:tmpl w:val="C5E2F75C"/>
    <w:lvl w:ilvl="0" w:tplc="080A000F">
      <w:start w:val="1"/>
      <w:numFmt w:val="decimal"/>
      <w:lvlText w:val="%1."/>
      <w:lvlJc w:val="left"/>
      <w:pPr>
        <w:ind w:left="899"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2CD4218"/>
    <w:multiLevelType w:val="hybridMultilevel"/>
    <w:tmpl w:val="AA68CC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539B3018"/>
    <w:multiLevelType w:val="hybridMultilevel"/>
    <w:tmpl w:val="A8F0AF40"/>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nsid w:val="55446950"/>
    <w:multiLevelType w:val="hybridMultilevel"/>
    <w:tmpl w:val="C5968CC8"/>
    <w:lvl w:ilvl="0" w:tplc="080A000F">
      <w:start w:val="1"/>
      <w:numFmt w:val="decimal"/>
      <w:lvlText w:val="%1."/>
      <w:lvlJc w:val="left"/>
      <w:pPr>
        <w:ind w:left="9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9C77E56"/>
    <w:multiLevelType w:val="hybridMultilevel"/>
    <w:tmpl w:val="EFFA02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A885E44"/>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1">
    <w:nsid w:val="5FE63D15"/>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2">
    <w:nsid w:val="61EE3110"/>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3">
    <w:nsid w:val="634340FE"/>
    <w:multiLevelType w:val="hybridMultilevel"/>
    <w:tmpl w:val="7DD60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5077F4F"/>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5">
    <w:nsid w:val="65F4101C"/>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6">
    <w:nsid w:val="6A9B04D5"/>
    <w:multiLevelType w:val="hybridMultilevel"/>
    <w:tmpl w:val="15662F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38">
    <w:nsid w:val="73FD7C4C"/>
    <w:multiLevelType w:val="hybridMultilevel"/>
    <w:tmpl w:val="A49C7B3E"/>
    <w:lvl w:ilvl="0" w:tplc="B92AFDF6">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39">
    <w:nsid w:val="741D3D56"/>
    <w:multiLevelType w:val="hybridMultilevel"/>
    <w:tmpl w:val="9E2A2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5867741"/>
    <w:multiLevelType w:val="hybridMultilevel"/>
    <w:tmpl w:val="ADCACC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8407290"/>
    <w:multiLevelType w:val="singleLevel"/>
    <w:tmpl w:val="74904ABE"/>
    <w:lvl w:ilvl="0">
      <w:start w:val="1"/>
      <w:numFmt w:val="bullet"/>
      <w:pStyle w:val="BulletText1"/>
      <w:lvlText w:val=""/>
      <w:lvlJc w:val="left"/>
      <w:pPr>
        <w:tabs>
          <w:tab w:val="num" w:pos="1636"/>
        </w:tabs>
        <w:ind w:left="1636" w:hanging="360"/>
      </w:pPr>
      <w:rPr>
        <w:rFonts w:ascii="Symbol" w:hAnsi="Symbol" w:hint="default"/>
      </w:rPr>
    </w:lvl>
  </w:abstractNum>
  <w:abstractNum w:abstractNumId="42">
    <w:nsid w:val="78786409"/>
    <w:multiLevelType w:val="hybridMultilevel"/>
    <w:tmpl w:val="C5968CC8"/>
    <w:lvl w:ilvl="0" w:tplc="080A000F">
      <w:start w:val="1"/>
      <w:numFmt w:val="decimal"/>
      <w:lvlText w:val="%1."/>
      <w:lvlJc w:val="left"/>
      <w:pPr>
        <w:ind w:left="9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88438DA"/>
    <w:multiLevelType w:val="hybridMultilevel"/>
    <w:tmpl w:val="78A83A7C"/>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A2109FD"/>
    <w:multiLevelType w:val="hybridMultilevel"/>
    <w:tmpl w:val="B0009C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4"/>
  </w:num>
  <w:num w:numId="3">
    <w:abstractNumId w:val="29"/>
  </w:num>
  <w:num w:numId="4">
    <w:abstractNumId w:val="20"/>
  </w:num>
  <w:num w:numId="5">
    <w:abstractNumId w:val="12"/>
  </w:num>
  <w:num w:numId="6">
    <w:abstractNumId w:val="11"/>
  </w:num>
  <w:num w:numId="7">
    <w:abstractNumId w:val="26"/>
  </w:num>
  <w:num w:numId="8">
    <w:abstractNumId w:val="15"/>
  </w:num>
  <w:num w:numId="9">
    <w:abstractNumId w:val="13"/>
  </w:num>
  <w:num w:numId="10">
    <w:abstractNumId w:val="39"/>
  </w:num>
  <w:num w:numId="11">
    <w:abstractNumId w:val="17"/>
  </w:num>
  <w:num w:numId="12">
    <w:abstractNumId w:val="19"/>
  </w:num>
  <w:num w:numId="13">
    <w:abstractNumId w:val="23"/>
  </w:num>
  <w:num w:numId="14">
    <w:abstractNumId w:val="38"/>
  </w:num>
  <w:num w:numId="15">
    <w:abstractNumId w:val="43"/>
  </w:num>
  <w:num w:numId="16">
    <w:abstractNumId w:val="0"/>
  </w:num>
  <w:num w:numId="17">
    <w:abstractNumId w:val="27"/>
  </w:num>
  <w:num w:numId="18">
    <w:abstractNumId w:val="21"/>
  </w:num>
  <w:num w:numId="19">
    <w:abstractNumId w:val="33"/>
  </w:num>
  <w:num w:numId="20">
    <w:abstractNumId w:val="9"/>
  </w:num>
  <w:num w:numId="21">
    <w:abstractNumId w:val="7"/>
  </w:num>
  <w:num w:numId="22">
    <w:abstractNumId w:val="28"/>
  </w:num>
  <w:num w:numId="23">
    <w:abstractNumId w:val="10"/>
  </w:num>
  <w:num w:numId="24">
    <w:abstractNumId w:val="31"/>
  </w:num>
  <w:num w:numId="25">
    <w:abstractNumId w:val="4"/>
  </w:num>
  <w:num w:numId="26">
    <w:abstractNumId w:val="35"/>
  </w:num>
  <w:num w:numId="27">
    <w:abstractNumId w:val="24"/>
  </w:num>
  <w:num w:numId="28">
    <w:abstractNumId w:val="41"/>
  </w:num>
  <w:num w:numId="29">
    <w:abstractNumId w:val="37"/>
  </w:num>
  <w:num w:numId="30">
    <w:abstractNumId w:val="22"/>
  </w:num>
  <w:num w:numId="31">
    <w:abstractNumId w:val="6"/>
  </w:num>
  <w:num w:numId="32">
    <w:abstractNumId w:val="5"/>
  </w:num>
  <w:num w:numId="33">
    <w:abstractNumId w:val="40"/>
  </w:num>
  <w:num w:numId="34">
    <w:abstractNumId w:val="18"/>
  </w:num>
  <w:num w:numId="35">
    <w:abstractNumId w:val="2"/>
  </w:num>
  <w:num w:numId="36">
    <w:abstractNumId w:val="30"/>
  </w:num>
  <w:num w:numId="37">
    <w:abstractNumId w:val="3"/>
  </w:num>
  <w:num w:numId="38">
    <w:abstractNumId w:val="25"/>
  </w:num>
  <w:num w:numId="39">
    <w:abstractNumId w:val="34"/>
  </w:num>
  <w:num w:numId="40">
    <w:abstractNumId w:val="36"/>
  </w:num>
  <w:num w:numId="41">
    <w:abstractNumId w:val="32"/>
  </w:num>
  <w:num w:numId="42">
    <w:abstractNumId w:val="44"/>
  </w:num>
  <w:num w:numId="43">
    <w:abstractNumId w:val="16"/>
  </w:num>
  <w:num w:numId="44">
    <w:abstractNumId w:val="8"/>
  </w:num>
  <w:num w:numId="45">
    <w:abstractNumId w:val="4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837BA7"/>
    <w:rsid w:val="00006D0F"/>
    <w:rsid w:val="00006D4D"/>
    <w:rsid w:val="000106A8"/>
    <w:rsid w:val="000122F4"/>
    <w:rsid w:val="00014111"/>
    <w:rsid w:val="00014B5D"/>
    <w:rsid w:val="0002249B"/>
    <w:rsid w:val="00022641"/>
    <w:rsid w:val="00022F24"/>
    <w:rsid w:val="0004348E"/>
    <w:rsid w:val="000521ED"/>
    <w:rsid w:val="000540E8"/>
    <w:rsid w:val="00054F3D"/>
    <w:rsid w:val="000575EB"/>
    <w:rsid w:val="00060C2E"/>
    <w:rsid w:val="00062047"/>
    <w:rsid w:val="0006399B"/>
    <w:rsid w:val="00081132"/>
    <w:rsid w:val="000821C3"/>
    <w:rsid w:val="000869E8"/>
    <w:rsid w:val="000A021F"/>
    <w:rsid w:val="000A740C"/>
    <w:rsid w:val="000B1DEE"/>
    <w:rsid w:val="000D0F9C"/>
    <w:rsid w:val="000D2D98"/>
    <w:rsid w:val="000D715F"/>
    <w:rsid w:val="000E4FF1"/>
    <w:rsid w:val="000E5051"/>
    <w:rsid w:val="000F2385"/>
    <w:rsid w:val="000F2F71"/>
    <w:rsid w:val="000F4A8A"/>
    <w:rsid w:val="000F753A"/>
    <w:rsid w:val="00102195"/>
    <w:rsid w:val="0012000B"/>
    <w:rsid w:val="001217ED"/>
    <w:rsid w:val="001328D7"/>
    <w:rsid w:val="00140015"/>
    <w:rsid w:val="001415FA"/>
    <w:rsid w:val="00141984"/>
    <w:rsid w:val="0014361C"/>
    <w:rsid w:val="0015386D"/>
    <w:rsid w:val="00153DEB"/>
    <w:rsid w:val="00153FCC"/>
    <w:rsid w:val="00164AC7"/>
    <w:rsid w:val="00166CBC"/>
    <w:rsid w:val="00170AD7"/>
    <w:rsid w:val="00170ED3"/>
    <w:rsid w:val="00176AFC"/>
    <w:rsid w:val="00182333"/>
    <w:rsid w:val="001940E2"/>
    <w:rsid w:val="00196BBE"/>
    <w:rsid w:val="001A62A3"/>
    <w:rsid w:val="001B2305"/>
    <w:rsid w:val="001B6074"/>
    <w:rsid w:val="001C0891"/>
    <w:rsid w:val="001C1DBC"/>
    <w:rsid w:val="001C3747"/>
    <w:rsid w:val="001C4945"/>
    <w:rsid w:val="001D5218"/>
    <w:rsid w:val="001D56C1"/>
    <w:rsid w:val="001E427F"/>
    <w:rsid w:val="001E4AFD"/>
    <w:rsid w:val="001E6389"/>
    <w:rsid w:val="001F3EFC"/>
    <w:rsid w:val="001F7A09"/>
    <w:rsid w:val="0021379A"/>
    <w:rsid w:val="00215B8B"/>
    <w:rsid w:val="0023079C"/>
    <w:rsid w:val="00231094"/>
    <w:rsid w:val="00237740"/>
    <w:rsid w:val="00254ACA"/>
    <w:rsid w:val="00263EF2"/>
    <w:rsid w:val="00265704"/>
    <w:rsid w:val="00271BDB"/>
    <w:rsid w:val="00272802"/>
    <w:rsid w:val="0027491F"/>
    <w:rsid w:val="002753FF"/>
    <w:rsid w:val="002830FE"/>
    <w:rsid w:val="002860F8"/>
    <w:rsid w:val="002952AB"/>
    <w:rsid w:val="002B4072"/>
    <w:rsid w:val="002B44EA"/>
    <w:rsid w:val="002C6D9A"/>
    <w:rsid w:val="002C7397"/>
    <w:rsid w:val="002C7623"/>
    <w:rsid w:val="002D170F"/>
    <w:rsid w:val="002D1AE1"/>
    <w:rsid w:val="00301491"/>
    <w:rsid w:val="003049AF"/>
    <w:rsid w:val="003179F9"/>
    <w:rsid w:val="0032337D"/>
    <w:rsid w:val="00324687"/>
    <w:rsid w:val="00332391"/>
    <w:rsid w:val="003405AA"/>
    <w:rsid w:val="00344857"/>
    <w:rsid w:val="00345893"/>
    <w:rsid w:val="00360EE3"/>
    <w:rsid w:val="00360FB0"/>
    <w:rsid w:val="0036659E"/>
    <w:rsid w:val="0037339F"/>
    <w:rsid w:val="00375745"/>
    <w:rsid w:val="00380538"/>
    <w:rsid w:val="00380A45"/>
    <w:rsid w:val="0038151C"/>
    <w:rsid w:val="00382578"/>
    <w:rsid w:val="003B6FFA"/>
    <w:rsid w:val="003D7584"/>
    <w:rsid w:val="003E0AD3"/>
    <w:rsid w:val="003E2752"/>
    <w:rsid w:val="003E4627"/>
    <w:rsid w:val="00405E6E"/>
    <w:rsid w:val="00415C60"/>
    <w:rsid w:val="00420EB8"/>
    <w:rsid w:val="00421270"/>
    <w:rsid w:val="00423636"/>
    <w:rsid w:val="00435E4A"/>
    <w:rsid w:val="004360C1"/>
    <w:rsid w:val="004440E2"/>
    <w:rsid w:val="00447D22"/>
    <w:rsid w:val="004532F1"/>
    <w:rsid w:val="00456EDD"/>
    <w:rsid w:val="00481D9D"/>
    <w:rsid w:val="00496B92"/>
    <w:rsid w:val="004A159E"/>
    <w:rsid w:val="004A4045"/>
    <w:rsid w:val="004B0ED8"/>
    <w:rsid w:val="004B1ED7"/>
    <w:rsid w:val="004C1258"/>
    <w:rsid w:val="004C3568"/>
    <w:rsid w:val="004D0A53"/>
    <w:rsid w:val="00501CD4"/>
    <w:rsid w:val="005114CD"/>
    <w:rsid w:val="0051482B"/>
    <w:rsid w:val="0051716F"/>
    <w:rsid w:val="00520B61"/>
    <w:rsid w:val="005303F4"/>
    <w:rsid w:val="00532CA5"/>
    <w:rsid w:val="00535D6C"/>
    <w:rsid w:val="005542C7"/>
    <w:rsid w:val="005629F6"/>
    <w:rsid w:val="005637FD"/>
    <w:rsid w:val="00566BEB"/>
    <w:rsid w:val="005718BA"/>
    <w:rsid w:val="0057582C"/>
    <w:rsid w:val="00587BE9"/>
    <w:rsid w:val="005A4EFD"/>
    <w:rsid w:val="005B59F2"/>
    <w:rsid w:val="005C79C8"/>
    <w:rsid w:val="005C7EF5"/>
    <w:rsid w:val="005F49C8"/>
    <w:rsid w:val="006076F3"/>
    <w:rsid w:val="00620F25"/>
    <w:rsid w:val="00624186"/>
    <w:rsid w:val="00625662"/>
    <w:rsid w:val="0063117E"/>
    <w:rsid w:val="00635D56"/>
    <w:rsid w:val="006361EA"/>
    <w:rsid w:val="0064112F"/>
    <w:rsid w:val="006512F9"/>
    <w:rsid w:val="00667503"/>
    <w:rsid w:val="006701C1"/>
    <w:rsid w:val="0067110F"/>
    <w:rsid w:val="0067289E"/>
    <w:rsid w:val="0067404B"/>
    <w:rsid w:val="00675185"/>
    <w:rsid w:val="00677E96"/>
    <w:rsid w:val="006816DD"/>
    <w:rsid w:val="006846FC"/>
    <w:rsid w:val="006879AF"/>
    <w:rsid w:val="00687EEC"/>
    <w:rsid w:val="00691E4B"/>
    <w:rsid w:val="00692E66"/>
    <w:rsid w:val="0069353E"/>
    <w:rsid w:val="00697947"/>
    <w:rsid w:val="00697A75"/>
    <w:rsid w:val="006A4292"/>
    <w:rsid w:val="006A5F2D"/>
    <w:rsid w:val="006B3C6B"/>
    <w:rsid w:val="006B6B86"/>
    <w:rsid w:val="006C134F"/>
    <w:rsid w:val="006C520C"/>
    <w:rsid w:val="006C7375"/>
    <w:rsid w:val="006D3160"/>
    <w:rsid w:val="006D79C4"/>
    <w:rsid w:val="006E1989"/>
    <w:rsid w:val="006E1AF1"/>
    <w:rsid w:val="006E3C7F"/>
    <w:rsid w:val="006F2648"/>
    <w:rsid w:val="00715207"/>
    <w:rsid w:val="00715D21"/>
    <w:rsid w:val="00721E54"/>
    <w:rsid w:val="00722CE4"/>
    <w:rsid w:val="00727681"/>
    <w:rsid w:val="007278F5"/>
    <w:rsid w:val="00731F2D"/>
    <w:rsid w:val="00754BD5"/>
    <w:rsid w:val="00775699"/>
    <w:rsid w:val="00780AC2"/>
    <w:rsid w:val="00787D61"/>
    <w:rsid w:val="0079410D"/>
    <w:rsid w:val="00794E38"/>
    <w:rsid w:val="00795C71"/>
    <w:rsid w:val="007A2587"/>
    <w:rsid w:val="007A2A6C"/>
    <w:rsid w:val="007A2A85"/>
    <w:rsid w:val="007A625C"/>
    <w:rsid w:val="007B099A"/>
    <w:rsid w:val="007B79AD"/>
    <w:rsid w:val="007C479A"/>
    <w:rsid w:val="007D1A6D"/>
    <w:rsid w:val="007D5AB9"/>
    <w:rsid w:val="007E34DB"/>
    <w:rsid w:val="007F23A9"/>
    <w:rsid w:val="007F2612"/>
    <w:rsid w:val="007F33FD"/>
    <w:rsid w:val="007F3E18"/>
    <w:rsid w:val="00805816"/>
    <w:rsid w:val="00806FA0"/>
    <w:rsid w:val="00807DA1"/>
    <w:rsid w:val="00810306"/>
    <w:rsid w:val="0081043D"/>
    <w:rsid w:val="00811D46"/>
    <w:rsid w:val="00822778"/>
    <w:rsid w:val="00837BA7"/>
    <w:rsid w:val="008438AA"/>
    <w:rsid w:val="008523F1"/>
    <w:rsid w:val="0085417D"/>
    <w:rsid w:val="008570C8"/>
    <w:rsid w:val="00857BA8"/>
    <w:rsid w:val="00862CA4"/>
    <w:rsid w:val="00866731"/>
    <w:rsid w:val="00867DFD"/>
    <w:rsid w:val="00872F7B"/>
    <w:rsid w:val="008765C8"/>
    <w:rsid w:val="00894BD0"/>
    <w:rsid w:val="008A0855"/>
    <w:rsid w:val="008A77A6"/>
    <w:rsid w:val="008B5EB0"/>
    <w:rsid w:val="008C0C92"/>
    <w:rsid w:val="008D6FCE"/>
    <w:rsid w:val="008E37C6"/>
    <w:rsid w:val="008E4483"/>
    <w:rsid w:val="008F33C4"/>
    <w:rsid w:val="00906921"/>
    <w:rsid w:val="00913629"/>
    <w:rsid w:val="00913ECD"/>
    <w:rsid w:val="009246A5"/>
    <w:rsid w:val="00924F38"/>
    <w:rsid w:val="00931B48"/>
    <w:rsid w:val="00954A7D"/>
    <w:rsid w:val="00956363"/>
    <w:rsid w:val="009636CE"/>
    <w:rsid w:val="00972798"/>
    <w:rsid w:val="00985A7F"/>
    <w:rsid w:val="00997FCC"/>
    <w:rsid w:val="009A161F"/>
    <w:rsid w:val="009A35A0"/>
    <w:rsid w:val="009A56D4"/>
    <w:rsid w:val="009A6FD7"/>
    <w:rsid w:val="009B09D3"/>
    <w:rsid w:val="009B2C9A"/>
    <w:rsid w:val="009D3838"/>
    <w:rsid w:val="009E27A9"/>
    <w:rsid w:val="009E3DDF"/>
    <w:rsid w:val="009E7635"/>
    <w:rsid w:val="009F02CA"/>
    <w:rsid w:val="00A000DC"/>
    <w:rsid w:val="00A12968"/>
    <w:rsid w:val="00A204F5"/>
    <w:rsid w:val="00A23B30"/>
    <w:rsid w:val="00A26879"/>
    <w:rsid w:val="00A27734"/>
    <w:rsid w:val="00A31CD4"/>
    <w:rsid w:val="00A3445B"/>
    <w:rsid w:val="00A5224E"/>
    <w:rsid w:val="00A66540"/>
    <w:rsid w:val="00A970CF"/>
    <w:rsid w:val="00AA032E"/>
    <w:rsid w:val="00AB682C"/>
    <w:rsid w:val="00AB68B9"/>
    <w:rsid w:val="00AD59F4"/>
    <w:rsid w:val="00AD6909"/>
    <w:rsid w:val="00AE0DF1"/>
    <w:rsid w:val="00AE154C"/>
    <w:rsid w:val="00AE2EBB"/>
    <w:rsid w:val="00AE6E53"/>
    <w:rsid w:val="00AE7F1C"/>
    <w:rsid w:val="00AF0049"/>
    <w:rsid w:val="00AF09CD"/>
    <w:rsid w:val="00AF3DD1"/>
    <w:rsid w:val="00B02724"/>
    <w:rsid w:val="00B05B19"/>
    <w:rsid w:val="00B20395"/>
    <w:rsid w:val="00B24D70"/>
    <w:rsid w:val="00B343A0"/>
    <w:rsid w:val="00B41C35"/>
    <w:rsid w:val="00B43569"/>
    <w:rsid w:val="00B44D94"/>
    <w:rsid w:val="00B51988"/>
    <w:rsid w:val="00B5216E"/>
    <w:rsid w:val="00B5519C"/>
    <w:rsid w:val="00B577B5"/>
    <w:rsid w:val="00B60755"/>
    <w:rsid w:val="00B678CE"/>
    <w:rsid w:val="00B73114"/>
    <w:rsid w:val="00B75D6B"/>
    <w:rsid w:val="00B84096"/>
    <w:rsid w:val="00B8551B"/>
    <w:rsid w:val="00B86181"/>
    <w:rsid w:val="00B91D8E"/>
    <w:rsid w:val="00B922ED"/>
    <w:rsid w:val="00B92D14"/>
    <w:rsid w:val="00B950C2"/>
    <w:rsid w:val="00BA63F1"/>
    <w:rsid w:val="00BA7E7C"/>
    <w:rsid w:val="00BB01C3"/>
    <w:rsid w:val="00BB26F2"/>
    <w:rsid w:val="00BB5280"/>
    <w:rsid w:val="00BB686B"/>
    <w:rsid w:val="00BB6C7D"/>
    <w:rsid w:val="00BC188D"/>
    <w:rsid w:val="00BC5F81"/>
    <w:rsid w:val="00BC7B1C"/>
    <w:rsid w:val="00BD52D2"/>
    <w:rsid w:val="00BE6AC8"/>
    <w:rsid w:val="00BF2EEA"/>
    <w:rsid w:val="00BF7541"/>
    <w:rsid w:val="00C00B8A"/>
    <w:rsid w:val="00C03067"/>
    <w:rsid w:val="00C03614"/>
    <w:rsid w:val="00C0430C"/>
    <w:rsid w:val="00C115F3"/>
    <w:rsid w:val="00C20A15"/>
    <w:rsid w:val="00C35FCE"/>
    <w:rsid w:val="00C47C36"/>
    <w:rsid w:val="00C539BF"/>
    <w:rsid w:val="00C55C16"/>
    <w:rsid w:val="00C5761D"/>
    <w:rsid w:val="00C6027C"/>
    <w:rsid w:val="00C730E0"/>
    <w:rsid w:val="00C74D60"/>
    <w:rsid w:val="00C80B24"/>
    <w:rsid w:val="00C835C3"/>
    <w:rsid w:val="00C95520"/>
    <w:rsid w:val="00CA03C2"/>
    <w:rsid w:val="00CA0861"/>
    <w:rsid w:val="00CB36F4"/>
    <w:rsid w:val="00CB3E8C"/>
    <w:rsid w:val="00CB48A4"/>
    <w:rsid w:val="00CC46FA"/>
    <w:rsid w:val="00CC6E97"/>
    <w:rsid w:val="00CD529B"/>
    <w:rsid w:val="00CD727A"/>
    <w:rsid w:val="00CE128A"/>
    <w:rsid w:val="00CE273E"/>
    <w:rsid w:val="00D004CF"/>
    <w:rsid w:val="00D17166"/>
    <w:rsid w:val="00D2418D"/>
    <w:rsid w:val="00D25E30"/>
    <w:rsid w:val="00D43892"/>
    <w:rsid w:val="00D443AC"/>
    <w:rsid w:val="00D44F1B"/>
    <w:rsid w:val="00D5156F"/>
    <w:rsid w:val="00D5232D"/>
    <w:rsid w:val="00D56794"/>
    <w:rsid w:val="00D8654A"/>
    <w:rsid w:val="00D91986"/>
    <w:rsid w:val="00DA35F3"/>
    <w:rsid w:val="00DA6CF3"/>
    <w:rsid w:val="00DE3CF3"/>
    <w:rsid w:val="00DE3FAD"/>
    <w:rsid w:val="00DE7507"/>
    <w:rsid w:val="00DF1701"/>
    <w:rsid w:val="00DF278D"/>
    <w:rsid w:val="00DF32D4"/>
    <w:rsid w:val="00E0667B"/>
    <w:rsid w:val="00E06D48"/>
    <w:rsid w:val="00E073AF"/>
    <w:rsid w:val="00E23385"/>
    <w:rsid w:val="00E23C70"/>
    <w:rsid w:val="00E34952"/>
    <w:rsid w:val="00E35912"/>
    <w:rsid w:val="00E478F0"/>
    <w:rsid w:val="00E67E0C"/>
    <w:rsid w:val="00E739CA"/>
    <w:rsid w:val="00E80CE1"/>
    <w:rsid w:val="00E80E04"/>
    <w:rsid w:val="00E91E87"/>
    <w:rsid w:val="00E92B01"/>
    <w:rsid w:val="00EB2A58"/>
    <w:rsid w:val="00EC0216"/>
    <w:rsid w:val="00ED26A9"/>
    <w:rsid w:val="00ED2F66"/>
    <w:rsid w:val="00ED423A"/>
    <w:rsid w:val="00ED5516"/>
    <w:rsid w:val="00ED7DB3"/>
    <w:rsid w:val="00EE3119"/>
    <w:rsid w:val="00EE69FA"/>
    <w:rsid w:val="00EE6C23"/>
    <w:rsid w:val="00F00B63"/>
    <w:rsid w:val="00F03766"/>
    <w:rsid w:val="00F07F41"/>
    <w:rsid w:val="00F1196C"/>
    <w:rsid w:val="00F25084"/>
    <w:rsid w:val="00F370C9"/>
    <w:rsid w:val="00F42624"/>
    <w:rsid w:val="00F42E32"/>
    <w:rsid w:val="00F46737"/>
    <w:rsid w:val="00F5105C"/>
    <w:rsid w:val="00F530CC"/>
    <w:rsid w:val="00F5628B"/>
    <w:rsid w:val="00F63213"/>
    <w:rsid w:val="00F700ED"/>
    <w:rsid w:val="00F80CB0"/>
    <w:rsid w:val="00F80DFA"/>
    <w:rsid w:val="00F96849"/>
    <w:rsid w:val="00FC48B6"/>
    <w:rsid w:val="00FD4C09"/>
  </w:rsids>
  <m:mathPr>
    <m:mathFont m:val="Impact"/>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DFA"/>
  </w:style>
  <w:style w:type="paragraph" w:styleId="Ttulo1">
    <w:name w:val="heading 1"/>
    <w:aliases w:val="Part Title"/>
    <w:basedOn w:val="Normal"/>
    <w:next w:val="Ttulo4"/>
    <w:link w:val="Ttulo1Car"/>
    <w:qFormat/>
    <w:rsid w:val="00AD59F4"/>
    <w:pPr>
      <w:spacing w:after="240" w:line="240" w:lineRule="auto"/>
      <w:jc w:val="center"/>
      <w:outlineLvl w:val="0"/>
    </w:pPr>
    <w:rPr>
      <w:rFonts w:ascii="Arial" w:eastAsia="Times New Roman" w:hAnsi="Arial" w:cs="Times New Roman"/>
      <w:b/>
      <w:sz w:val="32"/>
      <w:szCs w:val="24"/>
      <w:lang w:eastAsia="es-MX"/>
    </w:rPr>
  </w:style>
  <w:style w:type="paragraph" w:styleId="Ttulo2">
    <w:name w:val="heading 2"/>
    <w:aliases w:val="Chapter Title"/>
    <w:basedOn w:val="Normal"/>
    <w:next w:val="Ttulo4"/>
    <w:link w:val="Ttulo2Car"/>
    <w:qFormat/>
    <w:rsid w:val="00AD59F4"/>
    <w:pPr>
      <w:spacing w:after="240" w:line="240" w:lineRule="auto"/>
      <w:jc w:val="center"/>
      <w:outlineLvl w:val="1"/>
    </w:pPr>
    <w:rPr>
      <w:rFonts w:ascii="Arial" w:eastAsia="Times New Roman" w:hAnsi="Arial" w:cs="Times New Roman"/>
      <w:b/>
      <w:sz w:val="32"/>
      <w:szCs w:val="24"/>
      <w:lang w:eastAsia="es-MX"/>
    </w:rPr>
  </w:style>
  <w:style w:type="paragraph" w:styleId="Ttulo3">
    <w:name w:val="heading 3"/>
    <w:aliases w:val="Section Title"/>
    <w:basedOn w:val="Normal"/>
    <w:next w:val="Ttulo4"/>
    <w:link w:val="Ttulo3Car"/>
    <w:qFormat/>
    <w:rsid w:val="00AD59F4"/>
    <w:pPr>
      <w:spacing w:after="240" w:line="240" w:lineRule="auto"/>
      <w:jc w:val="center"/>
      <w:outlineLvl w:val="2"/>
    </w:pPr>
    <w:rPr>
      <w:rFonts w:ascii="Arial" w:eastAsia="Times New Roman" w:hAnsi="Arial" w:cs="Times New Roman"/>
      <w:b/>
      <w:sz w:val="32"/>
      <w:szCs w:val="24"/>
      <w:lang w:eastAsia="es-MX"/>
    </w:rPr>
  </w:style>
  <w:style w:type="paragraph" w:styleId="Ttulo4">
    <w:name w:val="heading 4"/>
    <w:aliases w:val="Map Title"/>
    <w:basedOn w:val="Normal"/>
    <w:next w:val="Normal"/>
    <w:link w:val="Ttulo4Car"/>
    <w:qFormat/>
    <w:rsid w:val="00AD59F4"/>
    <w:pPr>
      <w:spacing w:after="240" w:line="240" w:lineRule="auto"/>
      <w:outlineLvl w:val="3"/>
    </w:pPr>
    <w:rPr>
      <w:rFonts w:ascii="Arial" w:eastAsia="Times New Roman" w:hAnsi="Arial" w:cs="Times New Roman"/>
      <w:b/>
      <w:sz w:val="32"/>
      <w:szCs w:val="24"/>
      <w:lang w:eastAsia="es-MX"/>
    </w:rPr>
  </w:style>
  <w:style w:type="paragraph" w:styleId="Ttulo5">
    <w:name w:val="heading 5"/>
    <w:aliases w:val="Block Label"/>
    <w:basedOn w:val="Normal"/>
    <w:next w:val="Normal"/>
    <w:link w:val="Ttulo5Car"/>
    <w:qFormat/>
    <w:rsid w:val="00AD59F4"/>
    <w:pPr>
      <w:spacing w:after="0" w:line="240" w:lineRule="auto"/>
      <w:outlineLvl w:val="4"/>
    </w:pPr>
    <w:rPr>
      <w:rFonts w:ascii="Times New Roman" w:eastAsia="Times New Roman" w:hAnsi="Times New Roman" w:cs="Times New Roman"/>
      <w:b/>
      <w:szCs w:val="24"/>
      <w:lang w:eastAsia="es-MX"/>
    </w:rPr>
  </w:style>
  <w:style w:type="paragraph" w:styleId="Ttulo6">
    <w:name w:val="heading 6"/>
    <w:aliases w:val="Sub Label"/>
    <w:basedOn w:val="Ttulo5"/>
    <w:next w:val="Textodebloque"/>
    <w:link w:val="Ttulo6Car"/>
    <w:qFormat/>
    <w:rsid w:val="00AD59F4"/>
    <w:pPr>
      <w:spacing w:before="240" w:after="60"/>
      <w:outlineLvl w:val="5"/>
    </w:pPr>
    <w:rPr>
      <w:i/>
    </w:rPr>
  </w:style>
  <w:style w:type="paragraph" w:styleId="Ttulo7">
    <w:name w:val="heading 7"/>
    <w:basedOn w:val="Normal"/>
    <w:next w:val="Normal"/>
    <w:link w:val="Ttulo7Car"/>
    <w:qFormat/>
    <w:rsid w:val="00AD59F4"/>
    <w:pPr>
      <w:spacing w:before="240" w:after="60" w:line="240" w:lineRule="auto"/>
      <w:outlineLvl w:val="6"/>
    </w:pPr>
    <w:rPr>
      <w:rFonts w:ascii="Arial" w:eastAsia="Times New Roman" w:hAnsi="Arial" w:cs="Times New Roman"/>
      <w:sz w:val="24"/>
      <w:szCs w:val="24"/>
      <w:lang w:eastAsia="es-MX"/>
    </w:rPr>
  </w:style>
  <w:style w:type="paragraph" w:styleId="Ttulo8">
    <w:name w:val="heading 8"/>
    <w:basedOn w:val="Normal"/>
    <w:next w:val="Normal"/>
    <w:link w:val="Ttulo8Car"/>
    <w:qFormat/>
    <w:rsid w:val="00AD59F4"/>
    <w:pPr>
      <w:spacing w:before="240" w:after="60" w:line="240" w:lineRule="auto"/>
      <w:outlineLvl w:val="7"/>
    </w:pPr>
    <w:rPr>
      <w:rFonts w:ascii="Arial" w:eastAsia="Times New Roman" w:hAnsi="Arial" w:cs="Times New Roman"/>
      <w:i/>
      <w:sz w:val="24"/>
      <w:szCs w:val="24"/>
      <w:lang w:eastAsia="es-MX"/>
    </w:rPr>
  </w:style>
  <w:style w:type="paragraph" w:styleId="Ttulo9">
    <w:name w:val="heading 9"/>
    <w:basedOn w:val="Normal"/>
    <w:next w:val="Normal"/>
    <w:link w:val="Ttulo9Car"/>
    <w:qFormat/>
    <w:rsid w:val="00AD59F4"/>
    <w:pPr>
      <w:spacing w:before="240" w:after="60" w:line="240" w:lineRule="auto"/>
      <w:outlineLvl w:val="8"/>
    </w:pPr>
    <w:rPr>
      <w:rFonts w:ascii="Arial" w:eastAsia="Times New Roman" w:hAnsi="Arial" w:cs="Times New Roman"/>
      <w:b/>
      <w:i/>
      <w:sz w:val="18"/>
      <w:szCs w:val="24"/>
      <w:lang w:eastAsia="es-MX"/>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Citaintensa">
    <w:name w:val="Intense Quote"/>
    <w:basedOn w:val="Normal"/>
    <w:next w:val="Normal"/>
    <w:link w:val="CitaintensaCar"/>
    <w:uiPriority w:val="30"/>
    <w:qFormat/>
    <w:rsid w:val="001A62A3"/>
    <w:pPr>
      <w:pBdr>
        <w:top w:val="single" w:sz="18" w:space="10" w:color="000000" w:themeColor="text1"/>
        <w:bottom w:val="single" w:sz="18" w:space="10" w:color="000000" w:themeColor="text1"/>
      </w:pBdr>
      <w:spacing w:before="360" w:after="360"/>
      <w:ind w:left="864" w:right="864"/>
      <w:jc w:val="center"/>
    </w:pPr>
    <w:rPr>
      <w:iCs/>
    </w:rPr>
  </w:style>
  <w:style w:type="character" w:customStyle="1" w:styleId="CitaintensaCar">
    <w:name w:val="Cita intensa Car"/>
    <w:basedOn w:val="Fuentedeprrafopredeter"/>
    <w:link w:val="Citaintensa"/>
    <w:uiPriority w:val="30"/>
    <w:rsid w:val="001A62A3"/>
    <w:rPr>
      <w:iCs/>
    </w:rPr>
  </w:style>
  <w:style w:type="paragraph" w:customStyle="1" w:styleId="Default">
    <w:name w:val="Default"/>
    <w:rsid w:val="00837BA7"/>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837BA7"/>
    <w:pPr>
      <w:spacing w:after="0" w:line="240" w:lineRule="auto"/>
    </w:pPr>
  </w:style>
  <w:style w:type="character" w:styleId="Hipervnculo">
    <w:name w:val="Hyperlink"/>
    <w:basedOn w:val="Fuentedeprrafopredeter"/>
    <w:uiPriority w:val="99"/>
    <w:rsid w:val="00837BA7"/>
    <w:rPr>
      <w:color w:val="0000FF"/>
      <w:u w:val="single"/>
    </w:rPr>
  </w:style>
  <w:style w:type="paragraph" w:styleId="Prrafodelista">
    <w:name w:val="List Paragraph"/>
    <w:basedOn w:val="Normal"/>
    <w:uiPriority w:val="34"/>
    <w:qFormat/>
    <w:rsid w:val="00837BA7"/>
    <w:pPr>
      <w:spacing w:after="0" w:line="240" w:lineRule="auto"/>
      <w:ind w:left="708"/>
    </w:pPr>
    <w:rPr>
      <w:rFonts w:ascii="Times New Roman" w:eastAsia="Times New Roman" w:hAnsi="Times New Roman" w:cs="Times New Roman"/>
      <w:sz w:val="24"/>
      <w:szCs w:val="24"/>
      <w:lang w:eastAsia="es-MX"/>
    </w:rPr>
  </w:style>
  <w:style w:type="character" w:styleId="Refdecomentario">
    <w:name w:val="annotation reference"/>
    <w:basedOn w:val="Fuentedeprrafopredeter"/>
    <w:semiHidden/>
    <w:unhideWhenUsed/>
    <w:rsid w:val="00837BA7"/>
    <w:rPr>
      <w:sz w:val="16"/>
      <w:szCs w:val="16"/>
    </w:rPr>
  </w:style>
  <w:style w:type="paragraph" w:styleId="Textocomentario">
    <w:name w:val="annotation text"/>
    <w:basedOn w:val="Normal"/>
    <w:link w:val="TextocomentarioCar"/>
    <w:semiHidden/>
    <w:unhideWhenUsed/>
    <w:rsid w:val="00837BA7"/>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semiHidden/>
    <w:rsid w:val="00837BA7"/>
    <w:rPr>
      <w:rFonts w:ascii="Times New Roman" w:eastAsia="Times New Roman" w:hAnsi="Times New Roman" w:cs="Times New Roman"/>
      <w:sz w:val="20"/>
      <w:szCs w:val="20"/>
      <w:lang w:eastAsia="es-MX"/>
    </w:rPr>
  </w:style>
  <w:style w:type="character" w:styleId="Hipervnculovisitado">
    <w:name w:val="FollowedHyperlink"/>
    <w:basedOn w:val="Fuentedeprrafopredeter"/>
    <w:uiPriority w:val="99"/>
    <w:unhideWhenUsed/>
    <w:rsid w:val="00837BA7"/>
    <w:rPr>
      <w:color w:val="954F72" w:themeColor="followedHyperlink"/>
      <w:u w:val="single"/>
    </w:rPr>
  </w:style>
  <w:style w:type="paragraph" w:styleId="Textodeglobo">
    <w:name w:val="Balloon Text"/>
    <w:basedOn w:val="Normal"/>
    <w:link w:val="TextodegloboCar"/>
    <w:semiHidden/>
    <w:unhideWhenUsed/>
    <w:rsid w:val="00837B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837BA7"/>
    <w:rPr>
      <w:rFonts w:ascii="Segoe UI" w:hAnsi="Segoe UI" w:cs="Segoe UI"/>
      <w:sz w:val="18"/>
      <w:szCs w:val="18"/>
    </w:rPr>
  </w:style>
  <w:style w:type="paragraph" w:customStyle="1" w:styleId="Texto">
    <w:name w:val="Texto"/>
    <w:basedOn w:val="Normal"/>
    <w:rsid w:val="00837BA7"/>
    <w:pPr>
      <w:spacing w:after="101" w:line="216" w:lineRule="exact"/>
      <w:ind w:firstLine="288"/>
      <w:jc w:val="both"/>
    </w:pPr>
    <w:rPr>
      <w:rFonts w:ascii="Arial" w:eastAsia="Times New Roman" w:hAnsi="Arial" w:cs="Arial"/>
      <w:sz w:val="18"/>
      <w:szCs w:val="18"/>
      <w:lang w:val="es-ES" w:eastAsia="es-ES"/>
    </w:rPr>
  </w:style>
  <w:style w:type="table" w:styleId="Tablaconcuadrcula">
    <w:name w:val="Table Grid"/>
    <w:basedOn w:val="Tablanormal"/>
    <w:uiPriority w:val="39"/>
    <w:rsid w:val="00AB6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1F3EFC"/>
    <w:pPr>
      <w:tabs>
        <w:tab w:val="center" w:pos="4419"/>
        <w:tab w:val="right" w:pos="8838"/>
      </w:tabs>
      <w:spacing w:after="0" w:line="240" w:lineRule="auto"/>
    </w:pPr>
  </w:style>
  <w:style w:type="character" w:customStyle="1" w:styleId="EncabezadoCar">
    <w:name w:val="Encabezado Car"/>
    <w:basedOn w:val="Fuentedeprrafopredeter"/>
    <w:link w:val="Encabezado"/>
    <w:rsid w:val="001F3EFC"/>
  </w:style>
  <w:style w:type="paragraph" w:styleId="Piedepgina">
    <w:name w:val="footer"/>
    <w:basedOn w:val="Normal"/>
    <w:link w:val="PiedepginaCar"/>
    <w:uiPriority w:val="99"/>
    <w:unhideWhenUsed/>
    <w:rsid w:val="001F3E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EFC"/>
  </w:style>
  <w:style w:type="paragraph" w:styleId="Textosinformato">
    <w:name w:val="Plain Text"/>
    <w:basedOn w:val="Normal"/>
    <w:link w:val="TextosinformatoCar"/>
    <w:uiPriority w:val="99"/>
    <w:semiHidden/>
    <w:unhideWhenUsed/>
    <w:rsid w:val="00006D0F"/>
    <w:pPr>
      <w:spacing w:after="0" w:line="240" w:lineRule="auto"/>
    </w:pPr>
    <w:rPr>
      <w:rFonts w:ascii="Calibri" w:eastAsia="Times New Roman" w:hAnsi="Calibri" w:cs="Times New Roman"/>
      <w:szCs w:val="21"/>
      <w:lang w:eastAsia="es-MX"/>
    </w:rPr>
  </w:style>
  <w:style w:type="character" w:customStyle="1" w:styleId="TextosinformatoCar">
    <w:name w:val="Texto sin formato Car"/>
    <w:basedOn w:val="Fuentedeprrafopredeter"/>
    <w:link w:val="Textosinformato"/>
    <w:uiPriority w:val="99"/>
    <w:semiHidden/>
    <w:rsid w:val="00006D0F"/>
    <w:rPr>
      <w:rFonts w:ascii="Calibri" w:eastAsia="Times New Roman" w:hAnsi="Calibri" w:cs="Times New Roman"/>
      <w:szCs w:val="21"/>
      <w:lang w:eastAsia="es-MX"/>
    </w:rPr>
  </w:style>
  <w:style w:type="character" w:customStyle="1" w:styleId="Ttulo1Car">
    <w:name w:val="Título 1 Car"/>
    <w:aliases w:val="Part Title Car"/>
    <w:basedOn w:val="Fuentedeprrafopredeter"/>
    <w:link w:val="Ttulo1"/>
    <w:rsid w:val="00AD59F4"/>
    <w:rPr>
      <w:rFonts w:ascii="Arial" w:eastAsia="Times New Roman" w:hAnsi="Arial" w:cs="Times New Roman"/>
      <w:b/>
      <w:sz w:val="32"/>
      <w:szCs w:val="24"/>
      <w:lang w:eastAsia="es-MX"/>
    </w:rPr>
  </w:style>
  <w:style w:type="character" w:customStyle="1" w:styleId="Ttulo2Car">
    <w:name w:val="Título 2 Car"/>
    <w:aliases w:val="Chapter Title Car"/>
    <w:basedOn w:val="Fuentedeprrafopredeter"/>
    <w:link w:val="Ttulo2"/>
    <w:rsid w:val="00AD59F4"/>
    <w:rPr>
      <w:rFonts w:ascii="Arial" w:eastAsia="Times New Roman" w:hAnsi="Arial" w:cs="Times New Roman"/>
      <w:b/>
      <w:sz w:val="32"/>
      <w:szCs w:val="24"/>
      <w:lang w:eastAsia="es-MX"/>
    </w:rPr>
  </w:style>
  <w:style w:type="character" w:customStyle="1" w:styleId="Ttulo3Car">
    <w:name w:val="Título 3 Car"/>
    <w:aliases w:val="Section Title Car"/>
    <w:basedOn w:val="Fuentedeprrafopredeter"/>
    <w:link w:val="Ttulo3"/>
    <w:rsid w:val="00AD59F4"/>
    <w:rPr>
      <w:rFonts w:ascii="Arial" w:eastAsia="Times New Roman" w:hAnsi="Arial" w:cs="Times New Roman"/>
      <w:b/>
      <w:sz w:val="32"/>
      <w:szCs w:val="24"/>
      <w:lang w:eastAsia="es-MX"/>
    </w:rPr>
  </w:style>
  <w:style w:type="character" w:customStyle="1" w:styleId="Ttulo4Car">
    <w:name w:val="Título 4 Car"/>
    <w:aliases w:val="Map Title Car"/>
    <w:basedOn w:val="Fuentedeprrafopredeter"/>
    <w:link w:val="Ttulo4"/>
    <w:rsid w:val="00AD59F4"/>
    <w:rPr>
      <w:rFonts w:ascii="Arial" w:eastAsia="Times New Roman" w:hAnsi="Arial" w:cs="Times New Roman"/>
      <w:b/>
      <w:sz w:val="32"/>
      <w:szCs w:val="24"/>
      <w:lang w:eastAsia="es-MX"/>
    </w:rPr>
  </w:style>
  <w:style w:type="character" w:customStyle="1" w:styleId="Ttulo5Car">
    <w:name w:val="Título 5 Car"/>
    <w:aliases w:val="Block Label Car"/>
    <w:basedOn w:val="Fuentedeprrafopredeter"/>
    <w:link w:val="Ttulo5"/>
    <w:rsid w:val="00AD59F4"/>
    <w:rPr>
      <w:rFonts w:ascii="Times New Roman" w:eastAsia="Times New Roman" w:hAnsi="Times New Roman" w:cs="Times New Roman"/>
      <w:b/>
      <w:szCs w:val="24"/>
      <w:lang w:eastAsia="es-MX"/>
    </w:rPr>
  </w:style>
  <w:style w:type="character" w:customStyle="1" w:styleId="Ttulo6Car">
    <w:name w:val="Título 6 Car"/>
    <w:aliases w:val="Sub Label Car"/>
    <w:basedOn w:val="Fuentedeprrafopredeter"/>
    <w:link w:val="Ttulo6"/>
    <w:rsid w:val="00AD59F4"/>
    <w:rPr>
      <w:rFonts w:ascii="Times New Roman" w:eastAsia="Times New Roman" w:hAnsi="Times New Roman" w:cs="Times New Roman"/>
      <w:b/>
      <w:i/>
      <w:szCs w:val="24"/>
      <w:lang w:eastAsia="es-MX"/>
    </w:rPr>
  </w:style>
  <w:style w:type="character" w:customStyle="1" w:styleId="Ttulo7Car">
    <w:name w:val="Título 7 Car"/>
    <w:basedOn w:val="Fuentedeprrafopredeter"/>
    <w:link w:val="Ttulo7"/>
    <w:rsid w:val="00AD59F4"/>
    <w:rPr>
      <w:rFonts w:ascii="Arial" w:eastAsia="Times New Roman" w:hAnsi="Arial" w:cs="Times New Roman"/>
      <w:sz w:val="24"/>
      <w:szCs w:val="24"/>
      <w:lang w:eastAsia="es-MX"/>
    </w:rPr>
  </w:style>
  <w:style w:type="character" w:customStyle="1" w:styleId="Ttulo8Car">
    <w:name w:val="Título 8 Car"/>
    <w:basedOn w:val="Fuentedeprrafopredeter"/>
    <w:link w:val="Ttulo8"/>
    <w:rsid w:val="00AD59F4"/>
    <w:rPr>
      <w:rFonts w:ascii="Arial" w:eastAsia="Times New Roman" w:hAnsi="Arial" w:cs="Times New Roman"/>
      <w:i/>
      <w:sz w:val="24"/>
      <w:szCs w:val="24"/>
      <w:lang w:eastAsia="es-MX"/>
    </w:rPr>
  </w:style>
  <w:style w:type="character" w:customStyle="1" w:styleId="Ttulo9Car">
    <w:name w:val="Título 9 Car"/>
    <w:basedOn w:val="Fuentedeprrafopredeter"/>
    <w:link w:val="Ttulo9"/>
    <w:rsid w:val="00AD59F4"/>
    <w:rPr>
      <w:rFonts w:ascii="Arial" w:eastAsia="Times New Roman" w:hAnsi="Arial" w:cs="Times New Roman"/>
      <w:b/>
      <w:i/>
      <w:sz w:val="18"/>
      <w:szCs w:val="24"/>
      <w:lang w:eastAsia="es-MX"/>
    </w:rPr>
  </w:style>
  <w:style w:type="paragraph" w:styleId="Textodebloque">
    <w:name w:val="Block Text"/>
    <w:basedOn w:val="Normal"/>
    <w:rsid w:val="00AD59F4"/>
    <w:pPr>
      <w:spacing w:after="0" w:line="240" w:lineRule="auto"/>
    </w:pPr>
    <w:rPr>
      <w:rFonts w:ascii="Times New Roman" w:eastAsia="Times New Roman" w:hAnsi="Times New Roman" w:cs="Times New Roman"/>
      <w:sz w:val="24"/>
      <w:szCs w:val="24"/>
      <w:lang w:eastAsia="es-MX"/>
    </w:rPr>
  </w:style>
  <w:style w:type="paragraph" w:customStyle="1" w:styleId="BlockLine">
    <w:name w:val="Block Line"/>
    <w:basedOn w:val="Normal"/>
    <w:next w:val="Normal"/>
    <w:rsid w:val="00AD59F4"/>
    <w:pPr>
      <w:pBdr>
        <w:top w:val="single" w:sz="6" w:space="1" w:color="auto"/>
        <w:between w:val="single" w:sz="6" w:space="1" w:color="auto"/>
      </w:pBdr>
      <w:spacing w:before="240" w:after="0" w:line="240" w:lineRule="auto"/>
      <w:ind w:left="1700"/>
    </w:pPr>
    <w:rPr>
      <w:rFonts w:ascii="Times New Roman" w:eastAsia="Times New Roman" w:hAnsi="Times New Roman" w:cs="Times New Roman"/>
      <w:sz w:val="24"/>
      <w:szCs w:val="24"/>
      <w:lang w:eastAsia="es-MX"/>
    </w:rPr>
  </w:style>
  <w:style w:type="paragraph" w:customStyle="1" w:styleId="BulletText1">
    <w:name w:val="Bullet Text 1"/>
    <w:basedOn w:val="Normal"/>
    <w:rsid w:val="00AD59F4"/>
    <w:pPr>
      <w:numPr>
        <w:numId w:val="28"/>
      </w:numPr>
      <w:tabs>
        <w:tab w:val="left" w:pos="187"/>
      </w:tabs>
      <w:spacing w:after="0" w:line="240" w:lineRule="auto"/>
      <w:ind w:left="187" w:hanging="187"/>
    </w:pPr>
    <w:rPr>
      <w:rFonts w:ascii="Times New Roman" w:eastAsia="Times New Roman" w:hAnsi="Times New Roman" w:cs="Times New Roman"/>
      <w:sz w:val="24"/>
      <w:szCs w:val="24"/>
      <w:lang w:eastAsia="es-MX"/>
    </w:rPr>
  </w:style>
  <w:style w:type="paragraph" w:customStyle="1" w:styleId="BulletText2">
    <w:name w:val="Bullet Text 2"/>
    <w:basedOn w:val="Normal"/>
    <w:rsid w:val="00AD59F4"/>
    <w:pPr>
      <w:numPr>
        <w:numId w:val="29"/>
      </w:numPr>
      <w:tabs>
        <w:tab w:val="left" w:pos="374"/>
      </w:tabs>
      <w:spacing w:after="0" w:line="240" w:lineRule="auto"/>
    </w:pPr>
    <w:rPr>
      <w:rFonts w:ascii="Times New Roman" w:eastAsia="Times New Roman" w:hAnsi="Times New Roman" w:cs="Times New Roman"/>
      <w:sz w:val="24"/>
      <w:szCs w:val="24"/>
      <w:lang w:eastAsia="es-MX"/>
    </w:rPr>
  </w:style>
  <w:style w:type="paragraph" w:styleId="Epgrafe">
    <w:name w:val="caption"/>
    <w:basedOn w:val="Normal"/>
    <w:next w:val="Normal"/>
    <w:qFormat/>
    <w:rsid w:val="00AD59F4"/>
    <w:pPr>
      <w:spacing w:before="120" w:after="120" w:line="240" w:lineRule="auto"/>
    </w:pPr>
    <w:rPr>
      <w:rFonts w:ascii="Times New Roman" w:eastAsia="Times New Roman" w:hAnsi="Times New Roman" w:cs="Times New Roman"/>
      <w:b/>
      <w:sz w:val="24"/>
      <w:szCs w:val="24"/>
      <w:lang w:eastAsia="es-MX"/>
    </w:rPr>
  </w:style>
  <w:style w:type="character" w:customStyle="1" w:styleId="Continued">
    <w:name w:val="Continued"/>
    <w:basedOn w:val="Fuentedeprrafopredeter"/>
    <w:rsid w:val="00AD59F4"/>
    <w:rPr>
      <w:rFonts w:ascii="Arial" w:hAnsi="Arial"/>
      <w:sz w:val="24"/>
    </w:rPr>
  </w:style>
  <w:style w:type="paragraph" w:customStyle="1" w:styleId="ContinuedBlockLabel">
    <w:name w:val="Continued Block Label"/>
    <w:basedOn w:val="Normal"/>
    <w:rsid w:val="00AD59F4"/>
    <w:pPr>
      <w:spacing w:after="0" w:line="240" w:lineRule="auto"/>
    </w:pPr>
    <w:rPr>
      <w:rFonts w:ascii="Times New Roman" w:eastAsia="Times New Roman" w:hAnsi="Times New Roman" w:cs="Times New Roman"/>
      <w:b/>
      <w:szCs w:val="24"/>
      <w:lang w:eastAsia="es-MX"/>
    </w:rPr>
  </w:style>
  <w:style w:type="paragraph" w:customStyle="1" w:styleId="ContinuedOnNextPa">
    <w:name w:val="Continued On Next Pa"/>
    <w:basedOn w:val="Normal"/>
    <w:next w:val="Normal"/>
    <w:rsid w:val="00AD59F4"/>
    <w:pPr>
      <w:pBdr>
        <w:top w:val="single" w:sz="6" w:space="1" w:color="auto"/>
        <w:between w:val="single" w:sz="6" w:space="1" w:color="auto"/>
      </w:pBdr>
      <w:spacing w:before="240" w:after="0" w:line="240" w:lineRule="auto"/>
      <w:ind w:left="1701"/>
      <w:jc w:val="right"/>
    </w:pPr>
    <w:rPr>
      <w:rFonts w:ascii="Times New Roman" w:eastAsia="Times New Roman" w:hAnsi="Times New Roman" w:cs="Times New Roman"/>
      <w:i/>
      <w:sz w:val="20"/>
      <w:szCs w:val="24"/>
      <w:lang w:eastAsia="es-MX"/>
    </w:rPr>
  </w:style>
  <w:style w:type="paragraph" w:customStyle="1" w:styleId="ContinuedTableLabe">
    <w:name w:val="Continued Table Labe"/>
    <w:basedOn w:val="Normal"/>
    <w:rsid w:val="00AD59F4"/>
    <w:pPr>
      <w:spacing w:after="0" w:line="240" w:lineRule="auto"/>
    </w:pPr>
    <w:rPr>
      <w:rFonts w:ascii="Times New Roman" w:eastAsia="Times New Roman" w:hAnsi="Times New Roman" w:cs="Times New Roman"/>
      <w:b/>
      <w:szCs w:val="24"/>
      <w:lang w:eastAsia="es-MX"/>
    </w:rPr>
  </w:style>
  <w:style w:type="paragraph" w:customStyle="1" w:styleId="TableText">
    <w:name w:val="Table Text"/>
    <w:basedOn w:val="Normal"/>
    <w:rsid w:val="00AD59F4"/>
    <w:pPr>
      <w:spacing w:after="0" w:line="240" w:lineRule="auto"/>
    </w:pPr>
    <w:rPr>
      <w:rFonts w:ascii="Times New Roman" w:eastAsia="Times New Roman" w:hAnsi="Times New Roman" w:cs="Times New Roman"/>
      <w:sz w:val="24"/>
      <w:szCs w:val="24"/>
      <w:lang w:eastAsia="es-MX"/>
    </w:rPr>
  </w:style>
  <w:style w:type="paragraph" w:customStyle="1" w:styleId="EmbeddedText">
    <w:name w:val="Embedded Text"/>
    <w:basedOn w:val="TableText"/>
    <w:rsid w:val="00AD59F4"/>
  </w:style>
  <w:style w:type="paragraph" w:customStyle="1" w:styleId="IMTOC">
    <w:name w:val="IMTOC"/>
    <w:rsid w:val="00AD59F4"/>
    <w:pPr>
      <w:spacing w:after="0" w:line="240" w:lineRule="auto"/>
    </w:pPr>
    <w:rPr>
      <w:rFonts w:ascii="Times New Roman" w:eastAsia="Times New Roman" w:hAnsi="Times New Roman" w:cs="Times New Roman"/>
      <w:sz w:val="24"/>
      <w:szCs w:val="20"/>
      <w:lang w:val="en-US"/>
    </w:rPr>
  </w:style>
  <w:style w:type="paragraph" w:styleId="TDC4">
    <w:name w:val="toc 4"/>
    <w:basedOn w:val="Normal"/>
    <w:next w:val="Normal"/>
    <w:autoRedefine/>
    <w:semiHidden/>
    <w:rsid w:val="00AD59F4"/>
    <w:pPr>
      <w:spacing w:after="0" w:line="240" w:lineRule="auto"/>
      <w:ind w:left="720"/>
    </w:pPr>
    <w:rPr>
      <w:rFonts w:ascii="Times New Roman" w:eastAsia="Times New Roman" w:hAnsi="Times New Roman" w:cs="Times New Roman"/>
      <w:sz w:val="24"/>
      <w:szCs w:val="24"/>
      <w:lang w:eastAsia="es-MX"/>
    </w:rPr>
  </w:style>
  <w:style w:type="paragraph" w:customStyle="1" w:styleId="MapTitleContinued">
    <w:name w:val="Map Title. Continued"/>
    <w:basedOn w:val="Normal"/>
    <w:rsid w:val="00AD59F4"/>
    <w:pPr>
      <w:spacing w:after="240" w:line="240" w:lineRule="auto"/>
    </w:pPr>
    <w:rPr>
      <w:rFonts w:ascii="Arial" w:eastAsia="Times New Roman" w:hAnsi="Arial" w:cs="Times New Roman"/>
      <w:b/>
      <w:sz w:val="32"/>
      <w:szCs w:val="24"/>
      <w:lang w:eastAsia="es-MX"/>
    </w:rPr>
  </w:style>
  <w:style w:type="paragraph" w:customStyle="1" w:styleId="MemoLine">
    <w:name w:val="Memo Line"/>
    <w:basedOn w:val="BlockLine"/>
    <w:next w:val="Normal"/>
    <w:rsid w:val="00AD59F4"/>
    <w:pPr>
      <w:ind w:left="0"/>
    </w:pPr>
  </w:style>
  <w:style w:type="paragraph" w:customStyle="1" w:styleId="NoteText">
    <w:name w:val="Note Text"/>
    <w:basedOn w:val="Textodebloque"/>
    <w:rsid w:val="00AD59F4"/>
  </w:style>
  <w:style w:type="character" w:styleId="Nmerodepgina">
    <w:name w:val="page number"/>
    <w:basedOn w:val="Fuentedeprrafopredeter"/>
    <w:rsid w:val="00AD59F4"/>
  </w:style>
  <w:style w:type="paragraph" w:customStyle="1" w:styleId="PublicationTitle">
    <w:name w:val="Publication Title"/>
    <w:basedOn w:val="Normal"/>
    <w:next w:val="Ttulo4"/>
    <w:rsid w:val="00AD59F4"/>
    <w:pPr>
      <w:spacing w:after="240" w:line="240" w:lineRule="auto"/>
      <w:jc w:val="center"/>
    </w:pPr>
    <w:rPr>
      <w:rFonts w:ascii="Arial" w:eastAsia="Times New Roman" w:hAnsi="Arial" w:cs="Times New Roman"/>
      <w:b/>
      <w:sz w:val="32"/>
      <w:szCs w:val="24"/>
      <w:lang w:eastAsia="es-MX"/>
    </w:rPr>
  </w:style>
  <w:style w:type="paragraph" w:customStyle="1" w:styleId="TableHeaderText">
    <w:name w:val="Table Header Text"/>
    <w:basedOn w:val="TableText"/>
    <w:rsid w:val="00AD59F4"/>
    <w:pPr>
      <w:jc w:val="center"/>
    </w:pPr>
    <w:rPr>
      <w:b/>
    </w:rPr>
  </w:style>
  <w:style w:type="paragraph" w:styleId="TDC1">
    <w:name w:val="toc 1"/>
    <w:aliases w:val="Titulo 1 tesis"/>
    <w:basedOn w:val="Normal"/>
    <w:next w:val="Normal"/>
    <w:autoRedefine/>
    <w:semiHidden/>
    <w:rsid w:val="00AD59F4"/>
    <w:pPr>
      <w:tabs>
        <w:tab w:val="right" w:leader="dot" w:pos="7524"/>
      </w:tabs>
      <w:spacing w:before="60" w:after="60" w:line="240" w:lineRule="auto"/>
    </w:pPr>
    <w:rPr>
      <w:rFonts w:ascii="Times New Roman" w:eastAsia="Times New Roman" w:hAnsi="Times New Roman" w:cs="Times New Roman"/>
      <w:sz w:val="24"/>
      <w:szCs w:val="24"/>
      <w:lang w:eastAsia="es-MX"/>
    </w:rPr>
  </w:style>
  <w:style w:type="paragraph" w:styleId="TDC2">
    <w:name w:val="toc 2"/>
    <w:basedOn w:val="Normal"/>
    <w:next w:val="Normal"/>
    <w:autoRedefine/>
    <w:semiHidden/>
    <w:rsid w:val="00AD59F4"/>
    <w:pPr>
      <w:tabs>
        <w:tab w:val="right" w:leader="dot" w:pos="7348"/>
        <w:tab w:val="right" w:leader="dot" w:pos="9050"/>
      </w:tabs>
      <w:spacing w:before="240" w:after="0" w:line="240" w:lineRule="auto"/>
      <w:ind w:left="220"/>
    </w:pPr>
    <w:rPr>
      <w:rFonts w:ascii="Times New Roman" w:eastAsia="Times New Roman" w:hAnsi="Times New Roman" w:cs="Times New Roman"/>
      <w:sz w:val="24"/>
      <w:szCs w:val="24"/>
      <w:lang w:eastAsia="es-MX"/>
    </w:rPr>
  </w:style>
  <w:style w:type="paragraph" w:styleId="TDC3">
    <w:name w:val="toc 3"/>
    <w:basedOn w:val="Normal"/>
    <w:next w:val="Normal"/>
    <w:autoRedefine/>
    <w:semiHidden/>
    <w:rsid w:val="00AD59F4"/>
    <w:pPr>
      <w:tabs>
        <w:tab w:val="right" w:leader="dot" w:pos="7660"/>
        <w:tab w:val="right" w:leader="dot" w:pos="9360"/>
      </w:tabs>
      <w:spacing w:before="60" w:after="60" w:line="240" w:lineRule="auto"/>
      <w:ind w:left="440"/>
    </w:pPr>
    <w:rPr>
      <w:rFonts w:ascii="Times New Roman" w:eastAsia="Times New Roman" w:hAnsi="Times New Roman" w:cs="Times New Roman"/>
      <w:sz w:val="24"/>
      <w:szCs w:val="24"/>
      <w:lang w:eastAsia="es-MX"/>
    </w:rPr>
  </w:style>
  <w:style w:type="paragraph" w:customStyle="1" w:styleId="TOCTitle">
    <w:name w:val="TOC Title"/>
    <w:basedOn w:val="Normal"/>
    <w:rsid w:val="00AD59F4"/>
    <w:pPr>
      <w:widowControl w:val="0"/>
      <w:spacing w:after="0" w:line="240" w:lineRule="auto"/>
    </w:pPr>
    <w:rPr>
      <w:rFonts w:ascii="Arial" w:eastAsia="Times New Roman" w:hAnsi="Arial" w:cs="Times New Roman"/>
      <w:b/>
      <w:sz w:val="32"/>
      <w:szCs w:val="24"/>
      <w:lang w:eastAsia="es-MX"/>
    </w:rPr>
  </w:style>
  <w:style w:type="paragraph" w:customStyle="1" w:styleId="TOCItem">
    <w:name w:val="TOCItem"/>
    <w:basedOn w:val="Normal"/>
    <w:rsid w:val="00AD59F4"/>
    <w:pPr>
      <w:tabs>
        <w:tab w:val="left" w:leader="dot" w:pos="7061"/>
        <w:tab w:val="right" w:pos="7524"/>
      </w:tabs>
      <w:spacing w:before="60" w:after="60" w:line="240" w:lineRule="auto"/>
      <w:ind w:right="465"/>
    </w:pPr>
    <w:rPr>
      <w:rFonts w:ascii="Times New Roman" w:eastAsia="Times New Roman" w:hAnsi="Times New Roman" w:cs="Times New Roman"/>
      <w:sz w:val="24"/>
      <w:szCs w:val="24"/>
      <w:lang w:eastAsia="es-MX"/>
    </w:rPr>
  </w:style>
  <w:style w:type="paragraph" w:customStyle="1" w:styleId="TOCStem">
    <w:name w:val="TOCStem"/>
    <w:basedOn w:val="Normal"/>
    <w:rsid w:val="00AD59F4"/>
    <w:pPr>
      <w:spacing w:after="0" w:line="240" w:lineRule="auto"/>
    </w:pPr>
    <w:rPr>
      <w:rFonts w:ascii="Times New Roman" w:eastAsia="Times New Roman" w:hAnsi="Times New Roman" w:cs="Times New Roman"/>
      <w:sz w:val="24"/>
      <w:szCs w:val="24"/>
      <w:lang w:eastAsia="es-MX"/>
    </w:rPr>
  </w:style>
  <w:style w:type="paragraph" w:customStyle="1" w:styleId="texto0">
    <w:name w:val="texto"/>
    <w:basedOn w:val="Normal"/>
    <w:rsid w:val="00AD59F4"/>
    <w:pPr>
      <w:spacing w:after="101" w:line="216" w:lineRule="atLeast"/>
      <w:ind w:firstLine="288"/>
      <w:jc w:val="both"/>
    </w:pPr>
    <w:rPr>
      <w:rFonts w:ascii="Univers" w:eastAsia="Times New Roman" w:hAnsi="Univers" w:cs="Times New Roman"/>
      <w:sz w:val="18"/>
      <w:szCs w:val="20"/>
      <w:lang w:val="es-ES_tradnl" w:eastAsia="es-ES"/>
    </w:rPr>
  </w:style>
  <w:style w:type="paragraph" w:styleId="Asuntodelcomentario">
    <w:name w:val="annotation subject"/>
    <w:basedOn w:val="Textocomentario"/>
    <w:next w:val="Textocomentario"/>
    <w:link w:val="AsuntodelcomentarioCar"/>
    <w:semiHidden/>
    <w:rsid w:val="00AD59F4"/>
    <w:rPr>
      <w:b/>
      <w:bCs/>
    </w:rPr>
  </w:style>
  <w:style w:type="character" w:customStyle="1" w:styleId="AsuntodelcomentarioCar">
    <w:name w:val="Asunto del comentario Car"/>
    <w:basedOn w:val="TextocomentarioCar"/>
    <w:link w:val="Asuntodelcomentario"/>
    <w:semiHidden/>
    <w:rsid w:val="00AD59F4"/>
    <w:rPr>
      <w:rFonts w:ascii="Times New Roman" w:eastAsia="Times New Roman" w:hAnsi="Times New Roman" w:cs="Times New Roman"/>
      <w:b/>
      <w:bCs/>
      <w:sz w:val="20"/>
      <w:szCs w:val="20"/>
      <w:lang w:eastAsia="es-MX"/>
    </w:rPr>
  </w:style>
  <w:style w:type="paragraph" w:customStyle="1" w:styleId="ROMANOS">
    <w:name w:val="ROMANOS"/>
    <w:basedOn w:val="Normal"/>
    <w:rsid w:val="00AD59F4"/>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Alex">
    <w:name w:val="Alex"/>
    <w:basedOn w:val="Normal"/>
    <w:rsid w:val="00AD59F4"/>
    <w:pPr>
      <w:numPr>
        <w:numId w:val="30"/>
      </w:numPr>
      <w:spacing w:after="0" w:line="240" w:lineRule="auto"/>
      <w:jc w:val="both"/>
    </w:pPr>
    <w:rPr>
      <w:rFonts w:ascii="Arial" w:eastAsia="Times New Roman" w:hAnsi="Arial" w:cs="Times New Roman"/>
      <w:sz w:val="20"/>
      <w:szCs w:val="24"/>
      <w:lang w:val="es-ES" w:eastAsia="es-ES"/>
    </w:rPr>
  </w:style>
  <w:style w:type="paragraph" w:styleId="Sangradetdecuerpo">
    <w:name w:val="Body Text Indent"/>
    <w:basedOn w:val="Normal"/>
    <w:link w:val="SangradetdecuerpoCar"/>
    <w:rsid w:val="00AD59F4"/>
    <w:pPr>
      <w:snapToGrid w:val="0"/>
      <w:spacing w:after="0" w:line="240" w:lineRule="auto"/>
      <w:jc w:val="both"/>
    </w:pPr>
    <w:rPr>
      <w:rFonts w:ascii="Arial" w:eastAsia="Times New Roman" w:hAnsi="Arial" w:cs="Times New Roman"/>
      <w:color w:val="000000"/>
      <w:sz w:val="20"/>
      <w:szCs w:val="20"/>
      <w:lang w:val="es-ES_tradnl" w:eastAsia="es-ES"/>
    </w:rPr>
  </w:style>
  <w:style w:type="character" w:customStyle="1" w:styleId="SangradetdecuerpoCar">
    <w:name w:val="Sangría de t. de cuerpo Car"/>
    <w:basedOn w:val="Fuentedeprrafopredeter"/>
    <w:link w:val="Sangradetdecuerpo"/>
    <w:rsid w:val="00AD59F4"/>
    <w:rPr>
      <w:rFonts w:ascii="Arial" w:eastAsia="Times New Roman" w:hAnsi="Arial" w:cs="Times New Roman"/>
      <w:color w:val="000000"/>
      <w:sz w:val="20"/>
      <w:szCs w:val="20"/>
      <w:lang w:val="es-ES_tradnl" w:eastAsia="es-ES"/>
    </w:rPr>
  </w:style>
  <w:style w:type="paragraph" w:styleId="Textodecuerpo2">
    <w:name w:val="Body Text 2"/>
    <w:basedOn w:val="Normal"/>
    <w:link w:val="Textodecuerpo2Car"/>
    <w:rsid w:val="00AD59F4"/>
    <w:pPr>
      <w:snapToGrid w:val="0"/>
      <w:spacing w:after="0" w:line="240" w:lineRule="auto"/>
      <w:jc w:val="both"/>
    </w:pPr>
    <w:rPr>
      <w:rFonts w:ascii="Arial" w:eastAsia="Times New Roman" w:hAnsi="Arial" w:cs="Times New Roman"/>
      <w:color w:val="000000"/>
      <w:sz w:val="10"/>
      <w:szCs w:val="20"/>
      <w:lang w:val="en-US" w:eastAsia="es-ES"/>
    </w:rPr>
  </w:style>
  <w:style w:type="character" w:customStyle="1" w:styleId="Textodecuerpo2Car">
    <w:name w:val="Texto de cuerpo 2 Car"/>
    <w:basedOn w:val="Fuentedeprrafopredeter"/>
    <w:link w:val="Textodecuerpo2"/>
    <w:rsid w:val="00AD59F4"/>
    <w:rPr>
      <w:rFonts w:ascii="Arial" w:eastAsia="Times New Roman" w:hAnsi="Arial" w:cs="Times New Roman"/>
      <w:color w:val="000000"/>
      <w:sz w:val="10"/>
      <w:szCs w:val="20"/>
      <w:lang w:val="en-US" w:eastAsia="es-ES"/>
    </w:rPr>
  </w:style>
  <w:style w:type="paragraph" w:styleId="Textodecuerpo">
    <w:name w:val="Body Text"/>
    <w:basedOn w:val="Normal"/>
    <w:link w:val="TextodecuerpoCar"/>
    <w:rsid w:val="00AD59F4"/>
    <w:pPr>
      <w:spacing w:after="120" w:line="240" w:lineRule="auto"/>
    </w:pPr>
    <w:rPr>
      <w:rFonts w:ascii="Times New Roman" w:eastAsia="Times New Roman" w:hAnsi="Times New Roman" w:cs="Times New Roman"/>
      <w:sz w:val="24"/>
      <w:szCs w:val="24"/>
      <w:lang w:eastAsia="es-MX"/>
    </w:rPr>
  </w:style>
  <w:style w:type="character" w:customStyle="1" w:styleId="TextodecuerpoCar">
    <w:name w:val="Texto de cuerpo Car"/>
    <w:basedOn w:val="Fuentedeprrafopredeter"/>
    <w:link w:val="Textodecuerpo"/>
    <w:rsid w:val="00AD59F4"/>
    <w:rPr>
      <w:rFonts w:ascii="Times New Roman" w:eastAsia="Times New Roman" w:hAnsi="Times New Roman" w:cs="Times New Roman"/>
      <w:sz w:val="24"/>
      <w:szCs w:val="24"/>
      <w:lang w:eastAsia="es-MX"/>
    </w:rPr>
  </w:style>
  <w:style w:type="paragraph" w:styleId="Sangra2detdecuerpo">
    <w:name w:val="Body Text Indent 2"/>
    <w:basedOn w:val="Normal"/>
    <w:link w:val="Sangra2detdecuerpoCar"/>
    <w:rsid w:val="00AD59F4"/>
    <w:pPr>
      <w:tabs>
        <w:tab w:val="left" w:pos="0"/>
      </w:tabs>
      <w:spacing w:after="0" w:line="240" w:lineRule="auto"/>
      <w:ind w:firstLine="540"/>
      <w:jc w:val="both"/>
    </w:pPr>
    <w:rPr>
      <w:rFonts w:ascii="Univers" w:eastAsia="Times New Roman" w:hAnsi="Univers" w:cs="Arial"/>
      <w:sz w:val="18"/>
      <w:szCs w:val="20"/>
      <w:lang w:eastAsia="es-MX"/>
    </w:rPr>
  </w:style>
  <w:style w:type="character" w:customStyle="1" w:styleId="Sangra2detdecuerpoCar">
    <w:name w:val="Sangría 2 de t. de cuerpo Car"/>
    <w:basedOn w:val="Fuentedeprrafopredeter"/>
    <w:link w:val="Sangra2detdecuerpo"/>
    <w:rsid w:val="00AD59F4"/>
    <w:rPr>
      <w:rFonts w:ascii="Univers" w:eastAsia="Times New Roman" w:hAnsi="Univers" w:cs="Arial"/>
      <w:sz w:val="18"/>
      <w:szCs w:val="20"/>
      <w:lang w:eastAsia="es-MX"/>
    </w:rPr>
  </w:style>
  <w:style w:type="paragraph" w:styleId="Sangra3detdecuerpo">
    <w:name w:val="Body Text Indent 3"/>
    <w:basedOn w:val="Normal"/>
    <w:link w:val="Sangra3detdecuerpoCar"/>
    <w:rsid w:val="00AD59F4"/>
    <w:pPr>
      <w:spacing w:after="0" w:line="240" w:lineRule="auto"/>
      <w:ind w:firstLine="539"/>
      <w:jc w:val="both"/>
    </w:pPr>
    <w:rPr>
      <w:rFonts w:ascii="Univers (W1)" w:eastAsia="Times New Roman" w:hAnsi="Univers (W1)" w:cs="Arial"/>
      <w:color w:val="000000"/>
      <w:sz w:val="18"/>
      <w:szCs w:val="20"/>
      <w:lang w:eastAsia="es-MX"/>
    </w:rPr>
  </w:style>
  <w:style w:type="character" w:customStyle="1" w:styleId="Sangra3detdecuerpoCar">
    <w:name w:val="Sangría 3 de t. de cuerpo Car"/>
    <w:basedOn w:val="Fuentedeprrafopredeter"/>
    <w:link w:val="Sangra3detdecuerpo"/>
    <w:rsid w:val="00AD59F4"/>
    <w:rPr>
      <w:rFonts w:ascii="Univers (W1)" w:eastAsia="Times New Roman" w:hAnsi="Univers (W1)" w:cs="Arial"/>
      <w:color w:val="000000"/>
      <w:sz w:val="18"/>
      <w:szCs w:val="20"/>
      <w:lang w:eastAsia="es-MX"/>
    </w:rPr>
  </w:style>
  <w:style w:type="paragraph" w:styleId="Textodecuerpo3">
    <w:name w:val="Body Text 3"/>
    <w:basedOn w:val="Normal"/>
    <w:link w:val="Textodecuerpo3Car"/>
    <w:rsid w:val="00AD59F4"/>
    <w:pPr>
      <w:spacing w:after="0" w:line="240" w:lineRule="auto"/>
      <w:jc w:val="both"/>
    </w:pPr>
    <w:rPr>
      <w:rFonts w:ascii="Univers (W1)" w:eastAsia="Times New Roman" w:hAnsi="Univers (W1)" w:cs="Times New Roman"/>
      <w:sz w:val="18"/>
      <w:szCs w:val="24"/>
      <w:lang w:val="es-ES" w:eastAsia="es-MX"/>
    </w:rPr>
  </w:style>
  <w:style w:type="character" w:customStyle="1" w:styleId="Textodecuerpo3Car">
    <w:name w:val="Texto de cuerpo 3 Car"/>
    <w:basedOn w:val="Fuentedeprrafopredeter"/>
    <w:link w:val="Textodecuerpo3"/>
    <w:rsid w:val="00AD59F4"/>
    <w:rPr>
      <w:rFonts w:ascii="Univers (W1)" w:eastAsia="Times New Roman" w:hAnsi="Univers (W1)" w:cs="Times New Roman"/>
      <w:sz w:val="18"/>
      <w:szCs w:val="24"/>
      <w:lang w:val="es-ES" w:eastAsia="es-MX"/>
    </w:rPr>
  </w:style>
  <w:style w:type="character" w:styleId="Textoennegrita">
    <w:name w:val="Strong"/>
    <w:basedOn w:val="Fuentedeprrafopredeter"/>
    <w:qFormat/>
    <w:rsid w:val="00AD59F4"/>
    <w:rPr>
      <w:b/>
      <w:bCs/>
    </w:rPr>
  </w:style>
  <w:style w:type="paragraph" w:styleId="NormalWeb">
    <w:name w:val="Normal (Web)"/>
    <w:basedOn w:val="Normal"/>
    <w:rsid w:val="00AD59F4"/>
    <w:pPr>
      <w:spacing w:before="100" w:beforeAutospacing="1" w:after="100" w:afterAutospacing="1" w:line="240" w:lineRule="auto"/>
      <w:ind w:firstLine="720"/>
    </w:pPr>
    <w:rPr>
      <w:rFonts w:ascii="Verdana" w:eastAsia="Times New Roman" w:hAnsi="Verdana" w:cs="Times New Roman"/>
      <w:sz w:val="24"/>
      <w:szCs w:val="24"/>
      <w:lang w:val="es-ES" w:eastAsia="es-ES"/>
    </w:rPr>
  </w:style>
  <w:style w:type="paragraph" w:styleId="Textonotapie">
    <w:name w:val="footnote text"/>
    <w:basedOn w:val="Normal"/>
    <w:link w:val="TextonotapieCar"/>
    <w:semiHidden/>
    <w:rsid w:val="00AD59F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AD59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AD59F4"/>
    <w:rPr>
      <w:vertAlign w:val="superscript"/>
    </w:rPr>
  </w:style>
  <w:style w:type="paragraph" w:customStyle="1" w:styleId="TituloLey">
    <w:name w:val="Titulo Ley"/>
    <w:basedOn w:val="Normal"/>
    <w:rsid w:val="00AD59F4"/>
    <w:pPr>
      <w:spacing w:after="0" w:line="240" w:lineRule="exact"/>
      <w:jc w:val="center"/>
    </w:pPr>
    <w:rPr>
      <w:rFonts w:ascii="Times New Roman" w:eastAsia="Times New Roman" w:hAnsi="Times New Roman" w:cs="Times New Roman"/>
      <w:b/>
      <w:sz w:val="18"/>
      <w:szCs w:val="20"/>
      <w:lang w:eastAsia="es-ES"/>
    </w:rPr>
  </w:style>
  <w:style w:type="paragraph" w:styleId="Ttulo">
    <w:name w:val="Title"/>
    <w:basedOn w:val="Normal"/>
    <w:link w:val="TtuloCar1"/>
    <w:qFormat/>
    <w:rsid w:val="00AD59F4"/>
    <w:pPr>
      <w:spacing w:after="0" w:line="240" w:lineRule="auto"/>
      <w:jc w:val="center"/>
    </w:pPr>
    <w:rPr>
      <w:rFonts w:ascii="Arial" w:eastAsia="Times New Roman" w:hAnsi="Arial" w:cs="Arial"/>
      <w:b/>
      <w:bCs/>
      <w:color w:val="000000"/>
      <w:sz w:val="24"/>
      <w:szCs w:val="24"/>
      <w:lang w:eastAsia="es-ES"/>
    </w:rPr>
  </w:style>
  <w:style w:type="character" w:customStyle="1" w:styleId="TtuloCar1">
    <w:name w:val="Título Car1"/>
    <w:basedOn w:val="Fuentedeprrafopredeter"/>
    <w:link w:val="Ttulo"/>
    <w:rsid w:val="00AD59F4"/>
    <w:rPr>
      <w:rFonts w:ascii="Arial" w:eastAsia="Times New Roman" w:hAnsi="Arial" w:cs="Arial"/>
      <w:b/>
      <w:bCs/>
      <w:color w:val="000000"/>
      <w:sz w:val="24"/>
      <w:szCs w:val="24"/>
      <w:lang w:eastAsia="es-ES"/>
    </w:rPr>
  </w:style>
  <w:style w:type="character" w:customStyle="1" w:styleId="EstiloCorreo63">
    <w:name w:val="EstiloCorreo63"/>
    <w:basedOn w:val="Fuentedeprrafopredeter"/>
    <w:semiHidden/>
    <w:rsid w:val="00AD59F4"/>
    <w:rPr>
      <w:color w:val="000066"/>
    </w:rPr>
  </w:style>
  <w:style w:type="paragraph" w:customStyle="1" w:styleId="Logro">
    <w:name w:val="Logro"/>
    <w:basedOn w:val="Normal"/>
    <w:rsid w:val="00AD59F4"/>
    <w:pPr>
      <w:numPr>
        <w:numId w:val="31"/>
      </w:numPr>
      <w:spacing w:after="0" w:line="240" w:lineRule="auto"/>
    </w:pPr>
    <w:rPr>
      <w:rFonts w:ascii="Times New Roman" w:eastAsia="Times New Roman" w:hAnsi="Times New Roman" w:cs="Times New Roman"/>
      <w:sz w:val="24"/>
      <w:szCs w:val="24"/>
      <w:lang w:val="es-ES" w:eastAsia="es-ES"/>
    </w:rPr>
  </w:style>
  <w:style w:type="character" w:customStyle="1" w:styleId="spelle">
    <w:name w:val="spelle"/>
    <w:basedOn w:val="Fuentedeprrafopredeter"/>
    <w:rsid w:val="00AD59F4"/>
  </w:style>
  <w:style w:type="character" w:customStyle="1" w:styleId="grame">
    <w:name w:val="grame"/>
    <w:basedOn w:val="Fuentedeprrafopredeter"/>
    <w:rsid w:val="00AD59F4"/>
  </w:style>
  <w:style w:type="character" w:customStyle="1" w:styleId="notic1">
    <w:name w:val="notic1"/>
    <w:basedOn w:val="Fuentedeprrafopredeter"/>
    <w:rsid w:val="00AD59F4"/>
    <w:rPr>
      <w:rFonts w:ascii="Verdana" w:hAnsi="Verdana" w:hint="default"/>
      <w:sz w:val="20"/>
      <w:szCs w:val="20"/>
    </w:rPr>
  </w:style>
  <w:style w:type="character" w:customStyle="1" w:styleId="font-titulo-ofertado-g1">
    <w:name w:val="font-titulo-ofertado-g1"/>
    <w:basedOn w:val="Fuentedeprrafopredeter"/>
    <w:rsid w:val="00AD59F4"/>
    <w:rPr>
      <w:rFonts w:ascii="Arial" w:hAnsi="Arial" w:cs="Arial" w:hint="default"/>
      <w:b/>
      <w:bCs/>
    </w:rPr>
  </w:style>
  <w:style w:type="paragraph" w:customStyle="1" w:styleId="font5">
    <w:name w:val="font5"/>
    <w:basedOn w:val="Normal"/>
    <w:rsid w:val="00AD59F4"/>
    <w:pPr>
      <w:spacing w:before="100" w:beforeAutospacing="1" w:after="100" w:afterAutospacing="1" w:line="240" w:lineRule="auto"/>
    </w:pPr>
    <w:rPr>
      <w:rFonts w:ascii="Times New Roman" w:eastAsia="Times New Roman" w:hAnsi="Times New Roman" w:cs="Times New Roman"/>
      <w:sz w:val="14"/>
      <w:szCs w:val="14"/>
      <w:lang w:val="es-ES" w:eastAsia="es-ES"/>
    </w:rPr>
  </w:style>
  <w:style w:type="paragraph" w:customStyle="1" w:styleId="xl28">
    <w:name w:val="xl28"/>
    <w:basedOn w:val="Normal"/>
    <w:rsid w:val="00AD59F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val="es-ES" w:eastAsia="es-ES"/>
    </w:rPr>
  </w:style>
  <w:style w:type="paragraph" w:styleId="Textonotaalfinal">
    <w:name w:val="endnote text"/>
    <w:basedOn w:val="Normal"/>
    <w:link w:val="TextonotaalfinalCar"/>
    <w:rsid w:val="00AD59F4"/>
    <w:pPr>
      <w:spacing w:after="0" w:line="240" w:lineRule="auto"/>
    </w:pPr>
    <w:rPr>
      <w:rFonts w:ascii="Times New Roman" w:eastAsia="Times New Roman" w:hAnsi="Times New Roman" w:cs="Times New Roman"/>
      <w:sz w:val="20"/>
      <w:szCs w:val="20"/>
      <w:lang w:eastAsia="es-MX"/>
    </w:rPr>
  </w:style>
  <w:style w:type="character" w:customStyle="1" w:styleId="TextonotaalfinalCar">
    <w:name w:val="Texto nota al final Car"/>
    <w:basedOn w:val="Fuentedeprrafopredeter"/>
    <w:link w:val="Textonotaalfinal"/>
    <w:rsid w:val="00AD59F4"/>
    <w:rPr>
      <w:rFonts w:ascii="Times New Roman" w:eastAsia="Times New Roman" w:hAnsi="Times New Roman" w:cs="Times New Roman"/>
      <w:sz w:val="20"/>
      <w:szCs w:val="20"/>
      <w:lang w:eastAsia="es-MX"/>
    </w:rPr>
  </w:style>
  <w:style w:type="character" w:styleId="Refdenotaalfinal">
    <w:name w:val="endnote reference"/>
    <w:basedOn w:val="Fuentedeprrafopredeter"/>
    <w:rsid w:val="00AD59F4"/>
    <w:rPr>
      <w:vertAlign w:val="superscript"/>
    </w:rPr>
  </w:style>
  <w:style w:type="character" w:customStyle="1" w:styleId="articletext1">
    <w:name w:val="article_text1"/>
    <w:basedOn w:val="Fuentedeprrafopredeter"/>
    <w:rsid w:val="00AD59F4"/>
    <w:rPr>
      <w:rFonts w:ascii="Arial" w:hAnsi="Arial" w:cs="Arial" w:hint="default"/>
      <w:sz w:val="20"/>
      <w:szCs w:val="20"/>
    </w:rPr>
  </w:style>
  <w:style w:type="table" w:customStyle="1" w:styleId="Tablaconcuadrcula1">
    <w:name w:val="Tabla con cuadrícula1"/>
    <w:basedOn w:val="Tablanormal"/>
    <w:next w:val="Tablaconcuadrcula"/>
    <w:uiPriority w:val="59"/>
    <w:rsid w:val="00AD59F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D59F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etneg">
    <w:name w:val="cetneg"/>
    <w:basedOn w:val="Normal"/>
    <w:rsid w:val="00AD59F4"/>
    <w:pPr>
      <w:spacing w:after="101" w:line="216" w:lineRule="atLeast"/>
      <w:jc w:val="center"/>
    </w:pPr>
    <w:rPr>
      <w:rFonts w:ascii="Arial" w:eastAsia="Times New Roman" w:hAnsi="Arial" w:cs="Times New Roman"/>
      <w:b/>
      <w:sz w:val="18"/>
      <w:szCs w:val="20"/>
      <w:lang w:eastAsia="es-ES"/>
    </w:rPr>
  </w:style>
  <w:style w:type="paragraph" w:styleId="Lista">
    <w:name w:val="List"/>
    <w:basedOn w:val="Normal"/>
    <w:rsid w:val="00AD59F4"/>
    <w:pPr>
      <w:spacing w:after="0" w:line="240" w:lineRule="auto"/>
      <w:ind w:left="283" w:hanging="283"/>
      <w:contextualSpacing/>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qFormat/>
    <w:rsid w:val="00AD59F4"/>
    <w:pPr>
      <w:spacing w:after="60" w:line="240" w:lineRule="auto"/>
      <w:jc w:val="center"/>
      <w:outlineLvl w:val="1"/>
    </w:pPr>
    <w:rPr>
      <w:rFonts w:ascii="Cambria" w:eastAsia="Times New Roman" w:hAnsi="Cambria" w:cs="Times New Roman"/>
      <w:sz w:val="24"/>
      <w:szCs w:val="24"/>
      <w:lang w:eastAsia="es-MX"/>
    </w:rPr>
  </w:style>
  <w:style w:type="character" w:customStyle="1" w:styleId="SubttuloCar">
    <w:name w:val="Subtítulo Car"/>
    <w:basedOn w:val="Fuentedeprrafopredeter"/>
    <w:link w:val="Subttulo"/>
    <w:rsid w:val="00AD59F4"/>
    <w:rPr>
      <w:rFonts w:ascii="Cambria" w:eastAsia="Times New Roman" w:hAnsi="Cambria" w:cs="Times New Roman"/>
      <w:sz w:val="24"/>
      <w:szCs w:val="24"/>
      <w:lang w:eastAsia="es-MX"/>
    </w:rPr>
  </w:style>
  <w:style w:type="character" w:customStyle="1" w:styleId="rvts7">
    <w:name w:val="rvts7"/>
    <w:basedOn w:val="Fuentedeprrafopredeter"/>
    <w:rsid w:val="00AD59F4"/>
    <w:rPr>
      <w:sz w:val="18"/>
      <w:szCs w:val="18"/>
    </w:rPr>
  </w:style>
  <w:style w:type="paragraph" w:customStyle="1" w:styleId="rvps98">
    <w:name w:val="rvps98"/>
    <w:basedOn w:val="Normal"/>
    <w:rsid w:val="00AD59F4"/>
    <w:pPr>
      <w:spacing w:after="0" w:line="225" w:lineRule="atLeast"/>
      <w:ind w:left="360"/>
      <w:jc w:val="both"/>
    </w:pPr>
    <w:rPr>
      <w:rFonts w:ascii="Times New Roman" w:eastAsia="Times New Roman" w:hAnsi="Times New Roman" w:cs="Times New Roman"/>
      <w:sz w:val="24"/>
      <w:szCs w:val="24"/>
      <w:lang w:eastAsia="es-MX"/>
    </w:rPr>
  </w:style>
  <w:style w:type="paragraph" w:customStyle="1" w:styleId="ANOTACION">
    <w:name w:val="ANOTACION"/>
    <w:basedOn w:val="Normal"/>
    <w:rsid w:val="00AD59F4"/>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rvps167">
    <w:name w:val="rvps167"/>
    <w:basedOn w:val="Normal"/>
    <w:rsid w:val="00AD59F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vts8">
    <w:name w:val="rvts8"/>
    <w:basedOn w:val="Fuentedeprrafopredeter"/>
    <w:rsid w:val="00AD59F4"/>
  </w:style>
  <w:style w:type="paragraph" w:customStyle="1" w:styleId="rvps168">
    <w:name w:val="rvps168"/>
    <w:basedOn w:val="Normal"/>
    <w:rsid w:val="00AD59F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D59F4"/>
  </w:style>
  <w:style w:type="paragraph" w:customStyle="1" w:styleId="rvps172">
    <w:name w:val="rvps172"/>
    <w:basedOn w:val="Normal"/>
    <w:rsid w:val="00AD59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vps173">
    <w:name w:val="rvps173"/>
    <w:basedOn w:val="Normal"/>
    <w:rsid w:val="00AD59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vps175">
    <w:name w:val="rvps175"/>
    <w:basedOn w:val="Normal"/>
    <w:rsid w:val="00AD59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vps176">
    <w:name w:val="rvps176"/>
    <w:basedOn w:val="Normal"/>
    <w:rsid w:val="00AD59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vps177">
    <w:name w:val="rvps177"/>
    <w:basedOn w:val="Normal"/>
    <w:rsid w:val="00AD59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vps178">
    <w:name w:val="rvps178"/>
    <w:basedOn w:val="Normal"/>
    <w:rsid w:val="00AD59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vps60">
    <w:name w:val="rvps60"/>
    <w:basedOn w:val="Normal"/>
    <w:rsid w:val="00AD59F4"/>
    <w:pPr>
      <w:spacing w:after="0" w:line="240" w:lineRule="atLeast"/>
      <w:jc w:val="both"/>
    </w:pPr>
    <w:rPr>
      <w:rFonts w:ascii="Times New Roman" w:eastAsia="Times New Roman" w:hAnsi="Times New Roman" w:cs="Times New Roman"/>
      <w:sz w:val="24"/>
      <w:szCs w:val="24"/>
      <w:lang w:eastAsia="es-MX"/>
    </w:rPr>
  </w:style>
  <w:style w:type="paragraph" w:customStyle="1" w:styleId="rvps120">
    <w:name w:val="rvps120"/>
    <w:basedOn w:val="Normal"/>
    <w:rsid w:val="00AD59F4"/>
    <w:pPr>
      <w:spacing w:after="0" w:line="210" w:lineRule="atLeast"/>
      <w:jc w:val="both"/>
    </w:pPr>
    <w:rPr>
      <w:rFonts w:ascii="Times New Roman" w:eastAsia="Times New Roman" w:hAnsi="Times New Roman" w:cs="Times New Roman"/>
      <w:sz w:val="24"/>
      <w:szCs w:val="24"/>
      <w:lang w:eastAsia="es-MX"/>
    </w:rPr>
  </w:style>
  <w:style w:type="paragraph" w:customStyle="1" w:styleId="rvps123">
    <w:name w:val="rvps123"/>
    <w:basedOn w:val="Normal"/>
    <w:rsid w:val="00AD59F4"/>
    <w:pPr>
      <w:spacing w:after="0" w:line="210" w:lineRule="atLeast"/>
      <w:jc w:val="both"/>
    </w:pPr>
    <w:rPr>
      <w:rFonts w:ascii="Times New Roman" w:eastAsia="Times New Roman" w:hAnsi="Times New Roman" w:cs="Times New Roman"/>
      <w:sz w:val="24"/>
      <w:szCs w:val="24"/>
      <w:lang w:eastAsia="es-MX"/>
    </w:rPr>
  </w:style>
  <w:style w:type="paragraph" w:customStyle="1" w:styleId="font6">
    <w:name w:val="font6"/>
    <w:basedOn w:val="Normal"/>
    <w:rsid w:val="00AD59F4"/>
    <w:pPr>
      <w:spacing w:before="100" w:beforeAutospacing="1" w:after="100" w:afterAutospacing="1" w:line="240" w:lineRule="auto"/>
    </w:pPr>
    <w:rPr>
      <w:rFonts w:ascii="Arial" w:eastAsia="Times New Roman" w:hAnsi="Arial" w:cs="Arial"/>
      <w:i/>
      <w:iCs/>
      <w:sz w:val="18"/>
      <w:szCs w:val="18"/>
      <w:lang w:eastAsia="es-MX"/>
    </w:rPr>
  </w:style>
  <w:style w:type="paragraph" w:customStyle="1" w:styleId="xl65">
    <w:name w:val="xl65"/>
    <w:basedOn w:val="Normal"/>
    <w:rsid w:val="00AD59F4"/>
    <w:pPr>
      <w:spacing w:before="100" w:beforeAutospacing="1" w:after="100" w:afterAutospacing="1" w:line="240" w:lineRule="auto"/>
    </w:pPr>
    <w:rPr>
      <w:rFonts w:ascii="Arial" w:eastAsia="Times New Roman" w:hAnsi="Arial" w:cs="Arial"/>
      <w:sz w:val="18"/>
      <w:szCs w:val="18"/>
      <w:lang w:eastAsia="es-MX"/>
    </w:rPr>
  </w:style>
  <w:style w:type="paragraph" w:customStyle="1" w:styleId="xl66">
    <w:name w:val="xl66"/>
    <w:basedOn w:val="Normal"/>
    <w:rsid w:val="00AD59F4"/>
    <w:pPr>
      <w:spacing w:before="100" w:beforeAutospacing="1" w:after="100" w:afterAutospacing="1" w:line="240" w:lineRule="auto"/>
    </w:pPr>
    <w:rPr>
      <w:rFonts w:ascii="Arial" w:eastAsia="Times New Roman" w:hAnsi="Arial" w:cs="Arial"/>
      <w:sz w:val="18"/>
      <w:szCs w:val="18"/>
      <w:lang w:eastAsia="es-MX"/>
    </w:rPr>
  </w:style>
  <w:style w:type="paragraph" w:customStyle="1" w:styleId="xl67">
    <w:name w:val="xl67"/>
    <w:basedOn w:val="Normal"/>
    <w:rsid w:val="00AD59F4"/>
    <w:pP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68">
    <w:name w:val="xl68"/>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69">
    <w:name w:val="xl69"/>
    <w:basedOn w:val="Normal"/>
    <w:rsid w:val="00AD59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70">
    <w:name w:val="xl70"/>
    <w:basedOn w:val="Normal"/>
    <w:rsid w:val="00AD59F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71">
    <w:name w:val="xl71"/>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72">
    <w:name w:val="xl72"/>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es-MX"/>
    </w:rPr>
  </w:style>
  <w:style w:type="paragraph" w:customStyle="1" w:styleId="xl73">
    <w:name w:val="xl73"/>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MX"/>
    </w:rPr>
  </w:style>
  <w:style w:type="paragraph" w:customStyle="1" w:styleId="xl74">
    <w:name w:val="xl74"/>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5">
    <w:name w:val="xl75"/>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76">
    <w:name w:val="xl76"/>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8"/>
      <w:szCs w:val="18"/>
      <w:lang w:eastAsia="es-MX"/>
    </w:rPr>
  </w:style>
  <w:style w:type="paragraph" w:customStyle="1" w:styleId="xl77">
    <w:name w:val="xl77"/>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8">
    <w:name w:val="xl78"/>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79">
    <w:name w:val="xl79"/>
    <w:basedOn w:val="Normal"/>
    <w:rsid w:val="00AD59F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es-MX"/>
    </w:rPr>
  </w:style>
  <w:style w:type="paragraph" w:customStyle="1" w:styleId="xl80">
    <w:name w:val="xl80"/>
    <w:basedOn w:val="Normal"/>
    <w:rsid w:val="00AD59F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81">
    <w:name w:val="xl81"/>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82">
    <w:name w:val="xl82"/>
    <w:basedOn w:val="Normal"/>
    <w:rsid w:val="00AD59F4"/>
    <w:pPr>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83">
    <w:name w:val="xl83"/>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4">
    <w:name w:val="xl84"/>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5">
    <w:name w:val="xl85"/>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6">
    <w:name w:val="xl86"/>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538DD5"/>
      <w:sz w:val="18"/>
      <w:szCs w:val="18"/>
      <w:lang w:eastAsia="es-MX"/>
    </w:rPr>
  </w:style>
  <w:style w:type="paragraph" w:customStyle="1" w:styleId="xl87">
    <w:name w:val="xl87"/>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18"/>
      <w:szCs w:val="18"/>
      <w:u w:val="single"/>
      <w:lang w:eastAsia="es-MX"/>
    </w:rPr>
  </w:style>
  <w:style w:type="paragraph" w:customStyle="1" w:styleId="xl88">
    <w:name w:val="xl88"/>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9">
    <w:name w:val="xl89"/>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90">
    <w:name w:val="xl90"/>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18"/>
      <w:szCs w:val="18"/>
      <w:u w:val="single"/>
      <w:lang w:eastAsia="es-MX"/>
    </w:rPr>
  </w:style>
  <w:style w:type="paragraph" w:customStyle="1" w:styleId="xl91">
    <w:name w:val="xl91"/>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18"/>
      <w:szCs w:val="18"/>
      <w:u w:val="single"/>
      <w:lang w:eastAsia="es-MX"/>
    </w:rPr>
  </w:style>
  <w:style w:type="paragraph" w:customStyle="1" w:styleId="xl92">
    <w:name w:val="xl92"/>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93">
    <w:name w:val="xl93"/>
    <w:basedOn w:val="Normal"/>
    <w:rsid w:val="00AD59F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94">
    <w:name w:val="xl94"/>
    <w:basedOn w:val="Normal"/>
    <w:rsid w:val="00AD59F4"/>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95">
    <w:name w:val="xl95"/>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96">
    <w:name w:val="xl96"/>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97">
    <w:name w:val="xl97"/>
    <w:basedOn w:val="Normal"/>
    <w:rsid w:val="00AD59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98">
    <w:name w:val="xl98"/>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99">
    <w:name w:val="xl99"/>
    <w:basedOn w:val="Normal"/>
    <w:rsid w:val="00AD59F4"/>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100">
    <w:name w:val="xl100"/>
    <w:basedOn w:val="Normal"/>
    <w:rsid w:val="00AD59F4"/>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101">
    <w:name w:val="xl101"/>
    <w:basedOn w:val="Normal"/>
    <w:rsid w:val="00AD59F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102">
    <w:name w:val="xl102"/>
    <w:basedOn w:val="Normal"/>
    <w:rsid w:val="00AD59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103">
    <w:name w:val="xl103"/>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104">
    <w:name w:val="xl104"/>
    <w:basedOn w:val="Normal"/>
    <w:rsid w:val="00AD59F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18"/>
      <w:szCs w:val="18"/>
      <w:u w:val="single"/>
      <w:lang w:eastAsia="es-MX"/>
    </w:rPr>
  </w:style>
  <w:style w:type="paragraph" w:customStyle="1" w:styleId="xl105">
    <w:name w:val="xl105"/>
    <w:basedOn w:val="Normal"/>
    <w:rsid w:val="00AD59F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106">
    <w:name w:val="xl106"/>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18"/>
      <w:szCs w:val="18"/>
      <w:lang w:eastAsia="es-MX"/>
    </w:rPr>
  </w:style>
  <w:style w:type="character" w:customStyle="1" w:styleId="TtuloCar">
    <w:name w:val="Título Car"/>
    <w:rsid w:val="00AD59F4"/>
    <w:rPr>
      <w:rFonts w:ascii="Arial" w:hAnsi="Arial" w:cs="Arial"/>
      <w:b/>
      <w:bCs/>
      <w:color w:val="000000"/>
      <w:sz w:val="24"/>
      <w:szCs w:val="24"/>
      <w:lang w:eastAsia="es-ES"/>
    </w:rPr>
  </w:style>
  <w:style w:type="character" w:customStyle="1" w:styleId="FontStyle30">
    <w:name w:val="Font Style30"/>
    <w:uiPriority w:val="99"/>
    <w:rsid w:val="00AD59F4"/>
    <w:rPr>
      <w:rFonts w:ascii="Arial" w:hAnsi="Arial" w:cs="Arial"/>
      <w:color w:val="000000"/>
      <w:sz w:val="16"/>
      <w:szCs w:val="16"/>
    </w:rPr>
  </w:style>
  <w:style w:type="paragraph" w:customStyle="1" w:styleId="Style3">
    <w:name w:val="Style3"/>
    <w:basedOn w:val="Normal"/>
    <w:uiPriority w:val="99"/>
    <w:rsid w:val="00AD59F4"/>
    <w:pPr>
      <w:widowControl w:val="0"/>
      <w:autoSpaceDE w:val="0"/>
      <w:autoSpaceDN w:val="0"/>
      <w:adjustRightInd w:val="0"/>
      <w:spacing w:after="0" w:line="206" w:lineRule="exact"/>
      <w:jc w:val="both"/>
    </w:pPr>
    <w:rPr>
      <w:rFonts w:ascii="Arial" w:eastAsia="Times New Roman" w:hAnsi="Arial" w:cs="Arial"/>
      <w:sz w:val="24"/>
      <w:szCs w:val="24"/>
      <w:lang w:eastAsia="es-MX"/>
    </w:rPr>
  </w:style>
  <w:style w:type="paragraph" w:customStyle="1" w:styleId="Style16">
    <w:name w:val="Style16"/>
    <w:basedOn w:val="Normal"/>
    <w:uiPriority w:val="99"/>
    <w:rsid w:val="00AD59F4"/>
    <w:pPr>
      <w:widowControl w:val="0"/>
      <w:autoSpaceDE w:val="0"/>
      <w:autoSpaceDN w:val="0"/>
      <w:adjustRightInd w:val="0"/>
      <w:spacing w:after="0" w:line="206" w:lineRule="exact"/>
      <w:jc w:val="both"/>
    </w:pPr>
    <w:rPr>
      <w:rFonts w:ascii="Arial" w:eastAsia="Times New Roman" w:hAnsi="Arial" w:cs="Arial"/>
      <w:sz w:val="24"/>
      <w:szCs w:val="24"/>
      <w:lang w:eastAsia="es-MX"/>
    </w:rPr>
  </w:style>
  <w:style w:type="character" w:customStyle="1" w:styleId="FontStyle31">
    <w:name w:val="Font Style31"/>
    <w:uiPriority w:val="99"/>
    <w:rsid w:val="00AD59F4"/>
    <w:rPr>
      <w:rFonts w:ascii="Arial" w:hAnsi="Arial" w:cs="Arial"/>
      <w:color w:val="000000"/>
      <w:sz w:val="16"/>
      <w:szCs w:val="16"/>
    </w:rPr>
  </w:style>
  <w:style w:type="character" w:customStyle="1" w:styleId="FontStyle32">
    <w:name w:val="Font Style32"/>
    <w:uiPriority w:val="99"/>
    <w:rsid w:val="00AD59F4"/>
    <w:rPr>
      <w:rFonts w:ascii="Arial" w:hAnsi="Arial" w:cs="Arial"/>
      <w:b/>
      <w:bCs/>
      <w:color w:val="000000"/>
      <w:sz w:val="16"/>
      <w:szCs w:val="16"/>
    </w:rPr>
  </w:style>
  <w:style w:type="paragraph" w:customStyle="1" w:styleId="Style5">
    <w:name w:val="Style5"/>
    <w:basedOn w:val="Normal"/>
    <w:uiPriority w:val="99"/>
    <w:rsid w:val="00AD59F4"/>
    <w:pPr>
      <w:widowControl w:val="0"/>
      <w:autoSpaceDE w:val="0"/>
      <w:autoSpaceDN w:val="0"/>
      <w:adjustRightInd w:val="0"/>
      <w:spacing w:after="0" w:line="206" w:lineRule="exact"/>
    </w:pPr>
    <w:rPr>
      <w:rFonts w:ascii="Arial" w:eastAsia="Times New Roman" w:hAnsi="Arial" w:cs="Arial"/>
      <w:sz w:val="24"/>
      <w:szCs w:val="24"/>
      <w:lang w:eastAsia="es-MX"/>
    </w:rPr>
  </w:style>
  <w:style w:type="paragraph" w:customStyle="1" w:styleId="Style14">
    <w:name w:val="Style14"/>
    <w:basedOn w:val="Normal"/>
    <w:uiPriority w:val="99"/>
    <w:rsid w:val="00AD59F4"/>
    <w:pPr>
      <w:widowControl w:val="0"/>
      <w:autoSpaceDE w:val="0"/>
      <w:autoSpaceDN w:val="0"/>
      <w:adjustRightInd w:val="0"/>
      <w:spacing w:after="0" w:line="240" w:lineRule="auto"/>
      <w:jc w:val="both"/>
    </w:pPr>
    <w:rPr>
      <w:rFonts w:ascii="Arial" w:eastAsia="Times New Roman" w:hAnsi="Arial" w:cs="Arial"/>
      <w:sz w:val="24"/>
      <w:szCs w:val="24"/>
      <w:lang w:eastAsia="es-MX"/>
    </w:rPr>
  </w:style>
  <w:style w:type="paragraph" w:customStyle="1" w:styleId="Style8">
    <w:name w:val="Style8"/>
    <w:basedOn w:val="Normal"/>
    <w:uiPriority w:val="99"/>
    <w:rsid w:val="00AD59F4"/>
    <w:pPr>
      <w:widowControl w:val="0"/>
      <w:autoSpaceDE w:val="0"/>
      <w:autoSpaceDN w:val="0"/>
      <w:adjustRightInd w:val="0"/>
      <w:spacing w:after="0" w:line="190" w:lineRule="exact"/>
      <w:jc w:val="both"/>
    </w:pPr>
    <w:rPr>
      <w:rFonts w:ascii="Arial" w:eastAsia="Times New Roman" w:hAnsi="Arial" w:cs="Arial"/>
      <w:sz w:val="24"/>
      <w:szCs w:val="24"/>
      <w:lang w:eastAsia="es-MX"/>
    </w:rPr>
  </w:style>
  <w:style w:type="table" w:customStyle="1" w:styleId="GridTable6ColorfulAccent3">
    <w:name w:val="Grid Table 6 Colorful Accent 3"/>
    <w:basedOn w:val="Tablanormal"/>
    <w:uiPriority w:val="51"/>
    <w:rsid w:val="007B79AD"/>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r="http://schemas.openxmlformats.org/officeDocument/2006/relationships" xmlns:w="http://schemas.openxmlformats.org/wordprocessingml/2006/main">
  <w:divs>
    <w:div w:id="15860656">
      <w:bodyDiv w:val="1"/>
      <w:marLeft w:val="0"/>
      <w:marRight w:val="0"/>
      <w:marTop w:val="0"/>
      <w:marBottom w:val="0"/>
      <w:divBdr>
        <w:top w:val="none" w:sz="0" w:space="0" w:color="auto"/>
        <w:left w:val="none" w:sz="0" w:space="0" w:color="auto"/>
        <w:bottom w:val="none" w:sz="0" w:space="0" w:color="auto"/>
        <w:right w:val="none" w:sz="0" w:space="0" w:color="auto"/>
      </w:divBdr>
    </w:div>
    <w:div w:id="134298822">
      <w:bodyDiv w:val="1"/>
      <w:marLeft w:val="0"/>
      <w:marRight w:val="0"/>
      <w:marTop w:val="0"/>
      <w:marBottom w:val="0"/>
      <w:divBdr>
        <w:top w:val="none" w:sz="0" w:space="0" w:color="auto"/>
        <w:left w:val="none" w:sz="0" w:space="0" w:color="auto"/>
        <w:bottom w:val="none" w:sz="0" w:space="0" w:color="auto"/>
        <w:right w:val="none" w:sz="0" w:space="0" w:color="auto"/>
      </w:divBdr>
    </w:div>
    <w:div w:id="199322402">
      <w:bodyDiv w:val="1"/>
      <w:marLeft w:val="0"/>
      <w:marRight w:val="0"/>
      <w:marTop w:val="0"/>
      <w:marBottom w:val="0"/>
      <w:divBdr>
        <w:top w:val="none" w:sz="0" w:space="0" w:color="auto"/>
        <w:left w:val="none" w:sz="0" w:space="0" w:color="auto"/>
        <w:bottom w:val="none" w:sz="0" w:space="0" w:color="auto"/>
        <w:right w:val="none" w:sz="0" w:space="0" w:color="auto"/>
      </w:divBdr>
    </w:div>
    <w:div w:id="383405712">
      <w:bodyDiv w:val="1"/>
      <w:marLeft w:val="0"/>
      <w:marRight w:val="0"/>
      <w:marTop w:val="0"/>
      <w:marBottom w:val="0"/>
      <w:divBdr>
        <w:top w:val="none" w:sz="0" w:space="0" w:color="auto"/>
        <w:left w:val="none" w:sz="0" w:space="0" w:color="auto"/>
        <w:bottom w:val="none" w:sz="0" w:space="0" w:color="auto"/>
        <w:right w:val="none" w:sz="0" w:space="0" w:color="auto"/>
      </w:divBdr>
    </w:div>
    <w:div w:id="528613697">
      <w:bodyDiv w:val="1"/>
      <w:marLeft w:val="0"/>
      <w:marRight w:val="0"/>
      <w:marTop w:val="0"/>
      <w:marBottom w:val="0"/>
      <w:divBdr>
        <w:top w:val="none" w:sz="0" w:space="0" w:color="auto"/>
        <w:left w:val="none" w:sz="0" w:space="0" w:color="auto"/>
        <w:bottom w:val="none" w:sz="0" w:space="0" w:color="auto"/>
        <w:right w:val="none" w:sz="0" w:space="0" w:color="auto"/>
      </w:divBdr>
    </w:div>
    <w:div w:id="667095598">
      <w:bodyDiv w:val="1"/>
      <w:marLeft w:val="0"/>
      <w:marRight w:val="0"/>
      <w:marTop w:val="0"/>
      <w:marBottom w:val="0"/>
      <w:divBdr>
        <w:top w:val="none" w:sz="0" w:space="0" w:color="auto"/>
        <w:left w:val="none" w:sz="0" w:space="0" w:color="auto"/>
        <w:bottom w:val="none" w:sz="0" w:space="0" w:color="auto"/>
        <w:right w:val="none" w:sz="0" w:space="0" w:color="auto"/>
      </w:divBdr>
    </w:div>
    <w:div w:id="718289115">
      <w:bodyDiv w:val="1"/>
      <w:marLeft w:val="0"/>
      <w:marRight w:val="0"/>
      <w:marTop w:val="0"/>
      <w:marBottom w:val="0"/>
      <w:divBdr>
        <w:top w:val="none" w:sz="0" w:space="0" w:color="auto"/>
        <w:left w:val="none" w:sz="0" w:space="0" w:color="auto"/>
        <w:bottom w:val="none" w:sz="0" w:space="0" w:color="auto"/>
        <w:right w:val="none" w:sz="0" w:space="0" w:color="auto"/>
      </w:divBdr>
    </w:div>
    <w:div w:id="838468729">
      <w:bodyDiv w:val="1"/>
      <w:marLeft w:val="0"/>
      <w:marRight w:val="0"/>
      <w:marTop w:val="0"/>
      <w:marBottom w:val="0"/>
      <w:divBdr>
        <w:top w:val="none" w:sz="0" w:space="0" w:color="auto"/>
        <w:left w:val="none" w:sz="0" w:space="0" w:color="auto"/>
        <w:bottom w:val="none" w:sz="0" w:space="0" w:color="auto"/>
        <w:right w:val="none" w:sz="0" w:space="0" w:color="auto"/>
      </w:divBdr>
    </w:div>
    <w:div w:id="862590311">
      <w:bodyDiv w:val="1"/>
      <w:marLeft w:val="0"/>
      <w:marRight w:val="0"/>
      <w:marTop w:val="0"/>
      <w:marBottom w:val="0"/>
      <w:divBdr>
        <w:top w:val="none" w:sz="0" w:space="0" w:color="auto"/>
        <w:left w:val="none" w:sz="0" w:space="0" w:color="auto"/>
        <w:bottom w:val="none" w:sz="0" w:space="0" w:color="auto"/>
        <w:right w:val="none" w:sz="0" w:space="0" w:color="auto"/>
      </w:divBdr>
    </w:div>
    <w:div w:id="1051227953">
      <w:bodyDiv w:val="1"/>
      <w:marLeft w:val="0"/>
      <w:marRight w:val="0"/>
      <w:marTop w:val="0"/>
      <w:marBottom w:val="0"/>
      <w:divBdr>
        <w:top w:val="none" w:sz="0" w:space="0" w:color="auto"/>
        <w:left w:val="none" w:sz="0" w:space="0" w:color="auto"/>
        <w:bottom w:val="none" w:sz="0" w:space="0" w:color="auto"/>
        <w:right w:val="none" w:sz="0" w:space="0" w:color="auto"/>
      </w:divBdr>
    </w:div>
    <w:div w:id="1259484115">
      <w:bodyDiv w:val="1"/>
      <w:marLeft w:val="0"/>
      <w:marRight w:val="0"/>
      <w:marTop w:val="0"/>
      <w:marBottom w:val="0"/>
      <w:divBdr>
        <w:top w:val="none" w:sz="0" w:space="0" w:color="auto"/>
        <w:left w:val="none" w:sz="0" w:space="0" w:color="auto"/>
        <w:bottom w:val="none" w:sz="0" w:space="0" w:color="auto"/>
        <w:right w:val="none" w:sz="0" w:space="0" w:color="auto"/>
      </w:divBdr>
    </w:div>
    <w:div w:id="1331717240">
      <w:bodyDiv w:val="1"/>
      <w:marLeft w:val="0"/>
      <w:marRight w:val="0"/>
      <w:marTop w:val="0"/>
      <w:marBottom w:val="0"/>
      <w:divBdr>
        <w:top w:val="none" w:sz="0" w:space="0" w:color="auto"/>
        <w:left w:val="none" w:sz="0" w:space="0" w:color="auto"/>
        <w:bottom w:val="none" w:sz="0" w:space="0" w:color="auto"/>
        <w:right w:val="none" w:sz="0" w:space="0" w:color="auto"/>
      </w:divBdr>
    </w:div>
    <w:div w:id="1339582057">
      <w:bodyDiv w:val="1"/>
      <w:marLeft w:val="0"/>
      <w:marRight w:val="0"/>
      <w:marTop w:val="0"/>
      <w:marBottom w:val="0"/>
      <w:divBdr>
        <w:top w:val="none" w:sz="0" w:space="0" w:color="auto"/>
        <w:left w:val="none" w:sz="0" w:space="0" w:color="auto"/>
        <w:bottom w:val="none" w:sz="0" w:space="0" w:color="auto"/>
        <w:right w:val="none" w:sz="0" w:space="0" w:color="auto"/>
      </w:divBdr>
    </w:div>
    <w:div w:id="1351760007">
      <w:bodyDiv w:val="1"/>
      <w:marLeft w:val="0"/>
      <w:marRight w:val="0"/>
      <w:marTop w:val="0"/>
      <w:marBottom w:val="0"/>
      <w:divBdr>
        <w:top w:val="none" w:sz="0" w:space="0" w:color="auto"/>
        <w:left w:val="none" w:sz="0" w:space="0" w:color="auto"/>
        <w:bottom w:val="none" w:sz="0" w:space="0" w:color="auto"/>
        <w:right w:val="none" w:sz="0" w:space="0" w:color="auto"/>
      </w:divBdr>
    </w:div>
    <w:div w:id="1370833338">
      <w:bodyDiv w:val="1"/>
      <w:marLeft w:val="0"/>
      <w:marRight w:val="0"/>
      <w:marTop w:val="0"/>
      <w:marBottom w:val="0"/>
      <w:divBdr>
        <w:top w:val="none" w:sz="0" w:space="0" w:color="auto"/>
        <w:left w:val="none" w:sz="0" w:space="0" w:color="auto"/>
        <w:bottom w:val="none" w:sz="0" w:space="0" w:color="auto"/>
        <w:right w:val="none" w:sz="0" w:space="0" w:color="auto"/>
      </w:divBdr>
    </w:div>
    <w:div w:id="1378774978">
      <w:bodyDiv w:val="1"/>
      <w:marLeft w:val="0"/>
      <w:marRight w:val="0"/>
      <w:marTop w:val="0"/>
      <w:marBottom w:val="0"/>
      <w:divBdr>
        <w:top w:val="none" w:sz="0" w:space="0" w:color="auto"/>
        <w:left w:val="none" w:sz="0" w:space="0" w:color="auto"/>
        <w:bottom w:val="none" w:sz="0" w:space="0" w:color="auto"/>
        <w:right w:val="none" w:sz="0" w:space="0" w:color="auto"/>
      </w:divBdr>
    </w:div>
    <w:div w:id="1424183587">
      <w:bodyDiv w:val="1"/>
      <w:marLeft w:val="0"/>
      <w:marRight w:val="0"/>
      <w:marTop w:val="0"/>
      <w:marBottom w:val="0"/>
      <w:divBdr>
        <w:top w:val="none" w:sz="0" w:space="0" w:color="auto"/>
        <w:left w:val="none" w:sz="0" w:space="0" w:color="auto"/>
        <w:bottom w:val="none" w:sz="0" w:space="0" w:color="auto"/>
        <w:right w:val="none" w:sz="0" w:space="0" w:color="auto"/>
      </w:divBdr>
    </w:div>
    <w:div w:id="1539316927">
      <w:bodyDiv w:val="1"/>
      <w:marLeft w:val="0"/>
      <w:marRight w:val="0"/>
      <w:marTop w:val="0"/>
      <w:marBottom w:val="0"/>
      <w:divBdr>
        <w:top w:val="none" w:sz="0" w:space="0" w:color="auto"/>
        <w:left w:val="none" w:sz="0" w:space="0" w:color="auto"/>
        <w:bottom w:val="none" w:sz="0" w:space="0" w:color="auto"/>
        <w:right w:val="none" w:sz="0" w:space="0" w:color="auto"/>
      </w:divBdr>
    </w:div>
    <w:div w:id="1644773219">
      <w:bodyDiv w:val="1"/>
      <w:marLeft w:val="0"/>
      <w:marRight w:val="0"/>
      <w:marTop w:val="0"/>
      <w:marBottom w:val="0"/>
      <w:divBdr>
        <w:top w:val="none" w:sz="0" w:space="0" w:color="auto"/>
        <w:left w:val="none" w:sz="0" w:space="0" w:color="auto"/>
        <w:bottom w:val="none" w:sz="0" w:space="0" w:color="auto"/>
        <w:right w:val="none" w:sz="0" w:space="0" w:color="auto"/>
      </w:divBdr>
    </w:div>
    <w:div w:id="1695765455">
      <w:bodyDiv w:val="1"/>
      <w:marLeft w:val="0"/>
      <w:marRight w:val="0"/>
      <w:marTop w:val="0"/>
      <w:marBottom w:val="0"/>
      <w:divBdr>
        <w:top w:val="none" w:sz="0" w:space="0" w:color="auto"/>
        <w:left w:val="none" w:sz="0" w:space="0" w:color="auto"/>
        <w:bottom w:val="none" w:sz="0" w:space="0" w:color="auto"/>
        <w:right w:val="none" w:sz="0" w:space="0" w:color="auto"/>
      </w:divBdr>
    </w:div>
    <w:div w:id="1791241270">
      <w:bodyDiv w:val="1"/>
      <w:marLeft w:val="0"/>
      <w:marRight w:val="0"/>
      <w:marTop w:val="0"/>
      <w:marBottom w:val="0"/>
      <w:divBdr>
        <w:top w:val="none" w:sz="0" w:space="0" w:color="auto"/>
        <w:left w:val="none" w:sz="0" w:space="0" w:color="auto"/>
        <w:bottom w:val="none" w:sz="0" w:space="0" w:color="auto"/>
        <w:right w:val="none" w:sz="0" w:space="0" w:color="auto"/>
      </w:divBdr>
    </w:div>
    <w:div w:id="1826042441">
      <w:bodyDiv w:val="1"/>
      <w:marLeft w:val="0"/>
      <w:marRight w:val="0"/>
      <w:marTop w:val="0"/>
      <w:marBottom w:val="0"/>
      <w:divBdr>
        <w:top w:val="none" w:sz="0" w:space="0" w:color="auto"/>
        <w:left w:val="none" w:sz="0" w:space="0" w:color="auto"/>
        <w:bottom w:val="none" w:sz="0" w:space="0" w:color="auto"/>
        <w:right w:val="none" w:sz="0" w:space="0" w:color="auto"/>
      </w:divBdr>
    </w:div>
    <w:div w:id="2019962190">
      <w:bodyDiv w:val="1"/>
      <w:marLeft w:val="0"/>
      <w:marRight w:val="0"/>
      <w:marTop w:val="0"/>
      <w:marBottom w:val="0"/>
      <w:divBdr>
        <w:top w:val="none" w:sz="0" w:space="0" w:color="auto"/>
        <w:left w:val="none" w:sz="0" w:space="0" w:color="auto"/>
        <w:bottom w:val="none" w:sz="0" w:space="0" w:color="auto"/>
        <w:right w:val="none" w:sz="0" w:space="0" w:color="auto"/>
      </w:divBdr>
      <w:divsChild>
        <w:div w:id="1901479385">
          <w:marLeft w:val="0"/>
          <w:marRight w:val="0"/>
          <w:marTop w:val="0"/>
          <w:marBottom w:val="0"/>
          <w:divBdr>
            <w:top w:val="none" w:sz="0" w:space="0" w:color="auto"/>
            <w:left w:val="none" w:sz="0" w:space="0" w:color="auto"/>
            <w:bottom w:val="none" w:sz="0" w:space="0" w:color="auto"/>
            <w:right w:val="none" w:sz="0" w:space="0" w:color="auto"/>
          </w:divBdr>
          <w:divsChild>
            <w:div w:id="244650655">
              <w:marLeft w:val="0"/>
              <w:marRight w:val="0"/>
              <w:marTop w:val="0"/>
              <w:marBottom w:val="0"/>
              <w:divBdr>
                <w:top w:val="none" w:sz="0" w:space="0" w:color="auto"/>
                <w:left w:val="none" w:sz="0" w:space="0" w:color="auto"/>
                <w:bottom w:val="none" w:sz="0" w:space="0" w:color="auto"/>
                <w:right w:val="none" w:sz="0" w:space="0" w:color="auto"/>
              </w:divBdr>
            </w:div>
            <w:div w:id="1581064201">
              <w:marLeft w:val="0"/>
              <w:marRight w:val="0"/>
              <w:marTop w:val="0"/>
              <w:marBottom w:val="0"/>
              <w:divBdr>
                <w:top w:val="none" w:sz="0" w:space="0" w:color="auto"/>
                <w:left w:val="none" w:sz="0" w:space="0" w:color="auto"/>
                <w:bottom w:val="none" w:sz="0" w:space="0" w:color="auto"/>
                <w:right w:val="none" w:sz="0" w:space="0" w:color="auto"/>
              </w:divBdr>
            </w:div>
            <w:div w:id="284581993">
              <w:marLeft w:val="0"/>
              <w:marRight w:val="0"/>
              <w:marTop w:val="0"/>
              <w:marBottom w:val="0"/>
              <w:divBdr>
                <w:top w:val="none" w:sz="0" w:space="0" w:color="auto"/>
                <w:left w:val="none" w:sz="0" w:space="0" w:color="auto"/>
                <w:bottom w:val="none" w:sz="0" w:space="0" w:color="auto"/>
                <w:right w:val="none" w:sz="0" w:space="0" w:color="auto"/>
              </w:divBdr>
            </w:div>
            <w:div w:id="420180098">
              <w:marLeft w:val="0"/>
              <w:marRight w:val="0"/>
              <w:marTop w:val="0"/>
              <w:marBottom w:val="0"/>
              <w:divBdr>
                <w:top w:val="none" w:sz="0" w:space="0" w:color="auto"/>
                <w:left w:val="none" w:sz="0" w:space="0" w:color="auto"/>
                <w:bottom w:val="none" w:sz="0" w:space="0" w:color="auto"/>
                <w:right w:val="none" w:sz="0" w:space="0" w:color="auto"/>
              </w:divBdr>
            </w:div>
            <w:div w:id="1340619296">
              <w:marLeft w:val="0"/>
              <w:marRight w:val="0"/>
              <w:marTop w:val="0"/>
              <w:marBottom w:val="0"/>
              <w:divBdr>
                <w:top w:val="none" w:sz="0" w:space="0" w:color="auto"/>
                <w:left w:val="none" w:sz="0" w:space="0" w:color="auto"/>
                <w:bottom w:val="none" w:sz="0" w:space="0" w:color="auto"/>
                <w:right w:val="none" w:sz="0" w:space="0" w:color="auto"/>
              </w:divBdr>
            </w:div>
            <w:div w:id="1779444575">
              <w:marLeft w:val="0"/>
              <w:marRight w:val="0"/>
              <w:marTop w:val="0"/>
              <w:marBottom w:val="0"/>
              <w:divBdr>
                <w:top w:val="none" w:sz="0" w:space="0" w:color="auto"/>
                <w:left w:val="none" w:sz="0" w:space="0" w:color="auto"/>
                <w:bottom w:val="none" w:sz="0" w:space="0" w:color="auto"/>
                <w:right w:val="none" w:sz="0" w:space="0" w:color="auto"/>
              </w:divBdr>
            </w:div>
          </w:divsChild>
        </w:div>
        <w:div w:id="697201072">
          <w:marLeft w:val="0"/>
          <w:marRight w:val="0"/>
          <w:marTop w:val="0"/>
          <w:marBottom w:val="0"/>
          <w:divBdr>
            <w:top w:val="none" w:sz="0" w:space="0" w:color="auto"/>
            <w:left w:val="none" w:sz="0" w:space="0" w:color="auto"/>
            <w:bottom w:val="none" w:sz="0" w:space="0" w:color="auto"/>
            <w:right w:val="none" w:sz="0" w:space="0" w:color="auto"/>
          </w:divBdr>
          <w:divsChild>
            <w:div w:id="971440791">
              <w:marLeft w:val="0"/>
              <w:marRight w:val="0"/>
              <w:marTop w:val="0"/>
              <w:marBottom w:val="0"/>
              <w:divBdr>
                <w:top w:val="none" w:sz="0" w:space="0" w:color="auto"/>
                <w:left w:val="none" w:sz="0" w:space="0" w:color="auto"/>
                <w:bottom w:val="none" w:sz="0" w:space="0" w:color="auto"/>
                <w:right w:val="none" w:sz="0" w:space="0" w:color="auto"/>
              </w:divBdr>
            </w:div>
            <w:div w:id="1889221854">
              <w:marLeft w:val="0"/>
              <w:marRight w:val="0"/>
              <w:marTop w:val="0"/>
              <w:marBottom w:val="0"/>
              <w:divBdr>
                <w:top w:val="none" w:sz="0" w:space="0" w:color="auto"/>
                <w:left w:val="none" w:sz="0" w:space="0" w:color="auto"/>
                <w:bottom w:val="none" w:sz="0" w:space="0" w:color="auto"/>
                <w:right w:val="none" w:sz="0" w:space="0" w:color="auto"/>
              </w:divBdr>
            </w:div>
            <w:div w:id="437875094">
              <w:marLeft w:val="0"/>
              <w:marRight w:val="0"/>
              <w:marTop w:val="0"/>
              <w:marBottom w:val="0"/>
              <w:divBdr>
                <w:top w:val="none" w:sz="0" w:space="0" w:color="auto"/>
                <w:left w:val="none" w:sz="0" w:space="0" w:color="auto"/>
                <w:bottom w:val="none" w:sz="0" w:space="0" w:color="auto"/>
                <w:right w:val="none" w:sz="0" w:space="0" w:color="auto"/>
              </w:divBdr>
            </w:div>
            <w:div w:id="1070343771">
              <w:marLeft w:val="0"/>
              <w:marRight w:val="0"/>
              <w:marTop w:val="0"/>
              <w:marBottom w:val="0"/>
              <w:divBdr>
                <w:top w:val="none" w:sz="0" w:space="0" w:color="auto"/>
                <w:left w:val="none" w:sz="0" w:space="0" w:color="auto"/>
                <w:bottom w:val="none" w:sz="0" w:space="0" w:color="auto"/>
                <w:right w:val="none" w:sz="0" w:space="0" w:color="auto"/>
              </w:divBdr>
            </w:div>
            <w:div w:id="1763457043">
              <w:marLeft w:val="0"/>
              <w:marRight w:val="0"/>
              <w:marTop w:val="0"/>
              <w:marBottom w:val="0"/>
              <w:divBdr>
                <w:top w:val="none" w:sz="0" w:space="0" w:color="auto"/>
                <w:left w:val="none" w:sz="0" w:space="0" w:color="auto"/>
                <w:bottom w:val="none" w:sz="0" w:space="0" w:color="auto"/>
                <w:right w:val="none" w:sz="0" w:space="0" w:color="auto"/>
              </w:divBdr>
            </w:div>
            <w:div w:id="899636572">
              <w:marLeft w:val="0"/>
              <w:marRight w:val="0"/>
              <w:marTop w:val="0"/>
              <w:marBottom w:val="0"/>
              <w:divBdr>
                <w:top w:val="none" w:sz="0" w:space="0" w:color="auto"/>
                <w:left w:val="none" w:sz="0" w:space="0" w:color="auto"/>
                <w:bottom w:val="none" w:sz="0" w:space="0" w:color="auto"/>
                <w:right w:val="none" w:sz="0" w:space="0" w:color="auto"/>
              </w:divBdr>
            </w:div>
            <w:div w:id="1508712884">
              <w:marLeft w:val="0"/>
              <w:marRight w:val="0"/>
              <w:marTop w:val="0"/>
              <w:marBottom w:val="0"/>
              <w:divBdr>
                <w:top w:val="none" w:sz="0" w:space="0" w:color="auto"/>
                <w:left w:val="none" w:sz="0" w:space="0" w:color="auto"/>
                <w:bottom w:val="none" w:sz="0" w:space="0" w:color="auto"/>
                <w:right w:val="none" w:sz="0" w:space="0" w:color="auto"/>
              </w:divBdr>
            </w:div>
            <w:div w:id="1053234713">
              <w:marLeft w:val="0"/>
              <w:marRight w:val="0"/>
              <w:marTop w:val="0"/>
              <w:marBottom w:val="0"/>
              <w:divBdr>
                <w:top w:val="none" w:sz="0" w:space="0" w:color="auto"/>
                <w:left w:val="none" w:sz="0" w:space="0" w:color="auto"/>
                <w:bottom w:val="none" w:sz="0" w:space="0" w:color="auto"/>
                <w:right w:val="none" w:sz="0" w:space="0" w:color="auto"/>
              </w:divBdr>
            </w:div>
            <w:div w:id="1755348747">
              <w:marLeft w:val="0"/>
              <w:marRight w:val="0"/>
              <w:marTop w:val="0"/>
              <w:marBottom w:val="0"/>
              <w:divBdr>
                <w:top w:val="none" w:sz="0" w:space="0" w:color="auto"/>
                <w:left w:val="none" w:sz="0" w:space="0" w:color="auto"/>
                <w:bottom w:val="none" w:sz="0" w:space="0" w:color="auto"/>
                <w:right w:val="none" w:sz="0" w:space="0" w:color="auto"/>
              </w:divBdr>
            </w:div>
            <w:div w:id="409012492">
              <w:marLeft w:val="0"/>
              <w:marRight w:val="0"/>
              <w:marTop w:val="0"/>
              <w:marBottom w:val="0"/>
              <w:divBdr>
                <w:top w:val="none" w:sz="0" w:space="0" w:color="auto"/>
                <w:left w:val="none" w:sz="0" w:space="0" w:color="auto"/>
                <w:bottom w:val="none" w:sz="0" w:space="0" w:color="auto"/>
                <w:right w:val="none" w:sz="0" w:space="0" w:color="auto"/>
              </w:divBdr>
            </w:div>
            <w:div w:id="943614834">
              <w:marLeft w:val="0"/>
              <w:marRight w:val="0"/>
              <w:marTop w:val="0"/>
              <w:marBottom w:val="0"/>
              <w:divBdr>
                <w:top w:val="none" w:sz="0" w:space="0" w:color="auto"/>
                <w:left w:val="none" w:sz="0" w:space="0" w:color="auto"/>
                <w:bottom w:val="none" w:sz="0" w:space="0" w:color="auto"/>
                <w:right w:val="none" w:sz="0" w:space="0" w:color="auto"/>
              </w:divBdr>
            </w:div>
            <w:div w:id="615987707">
              <w:marLeft w:val="0"/>
              <w:marRight w:val="0"/>
              <w:marTop w:val="0"/>
              <w:marBottom w:val="0"/>
              <w:divBdr>
                <w:top w:val="none" w:sz="0" w:space="0" w:color="auto"/>
                <w:left w:val="none" w:sz="0" w:space="0" w:color="auto"/>
                <w:bottom w:val="none" w:sz="0" w:space="0" w:color="auto"/>
                <w:right w:val="none" w:sz="0" w:space="0" w:color="auto"/>
              </w:divBdr>
            </w:div>
            <w:div w:id="1802963733">
              <w:marLeft w:val="0"/>
              <w:marRight w:val="0"/>
              <w:marTop w:val="0"/>
              <w:marBottom w:val="0"/>
              <w:divBdr>
                <w:top w:val="none" w:sz="0" w:space="0" w:color="auto"/>
                <w:left w:val="none" w:sz="0" w:space="0" w:color="auto"/>
                <w:bottom w:val="none" w:sz="0" w:space="0" w:color="auto"/>
                <w:right w:val="none" w:sz="0" w:space="0" w:color="auto"/>
              </w:divBdr>
            </w:div>
          </w:divsChild>
        </w:div>
        <w:div w:id="339623951">
          <w:marLeft w:val="0"/>
          <w:marRight w:val="0"/>
          <w:marTop w:val="0"/>
          <w:marBottom w:val="0"/>
          <w:divBdr>
            <w:top w:val="none" w:sz="0" w:space="0" w:color="auto"/>
            <w:left w:val="none" w:sz="0" w:space="0" w:color="auto"/>
            <w:bottom w:val="none" w:sz="0" w:space="0" w:color="auto"/>
            <w:right w:val="none" w:sz="0" w:space="0" w:color="auto"/>
          </w:divBdr>
          <w:divsChild>
            <w:div w:id="139461951">
              <w:marLeft w:val="0"/>
              <w:marRight w:val="0"/>
              <w:marTop w:val="0"/>
              <w:marBottom w:val="0"/>
              <w:divBdr>
                <w:top w:val="none" w:sz="0" w:space="0" w:color="auto"/>
                <w:left w:val="none" w:sz="0" w:space="0" w:color="auto"/>
                <w:bottom w:val="none" w:sz="0" w:space="0" w:color="auto"/>
                <w:right w:val="none" w:sz="0" w:space="0" w:color="auto"/>
              </w:divBdr>
            </w:div>
            <w:div w:id="995912962">
              <w:marLeft w:val="0"/>
              <w:marRight w:val="0"/>
              <w:marTop w:val="0"/>
              <w:marBottom w:val="0"/>
              <w:divBdr>
                <w:top w:val="none" w:sz="0" w:space="0" w:color="auto"/>
                <w:left w:val="none" w:sz="0" w:space="0" w:color="auto"/>
                <w:bottom w:val="none" w:sz="0" w:space="0" w:color="auto"/>
                <w:right w:val="none" w:sz="0" w:space="0" w:color="auto"/>
              </w:divBdr>
            </w:div>
            <w:div w:id="170532781">
              <w:marLeft w:val="0"/>
              <w:marRight w:val="0"/>
              <w:marTop w:val="0"/>
              <w:marBottom w:val="0"/>
              <w:divBdr>
                <w:top w:val="none" w:sz="0" w:space="0" w:color="auto"/>
                <w:left w:val="none" w:sz="0" w:space="0" w:color="auto"/>
                <w:bottom w:val="none" w:sz="0" w:space="0" w:color="auto"/>
                <w:right w:val="none" w:sz="0" w:space="0" w:color="auto"/>
              </w:divBdr>
            </w:div>
            <w:div w:id="1460417595">
              <w:marLeft w:val="0"/>
              <w:marRight w:val="0"/>
              <w:marTop w:val="0"/>
              <w:marBottom w:val="0"/>
              <w:divBdr>
                <w:top w:val="none" w:sz="0" w:space="0" w:color="auto"/>
                <w:left w:val="none" w:sz="0" w:space="0" w:color="auto"/>
                <w:bottom w:val="none" w:sz="0" w:space="0" w:color="auto"/>
                <w:right w:val="none" w:sz="0" w:space="0" w:color="auto"/>
              </w:divBdr>
              <w:divsChild>
                <w:div w:id="1082601037">
                  <w:marLeft w:val="0"/>
                  <w:marRight w:val="0"/>
                  <w:marTop w:val="0"/>
                  <w:marBottom w:val="0"/>
                  <w:divBdr>
                    <w:top w:val="none" w:sz="0" w:space="0" w:color="auto"/>
                    <w:left w:val="none" w:sz="0" w:space="0" w:color="auto"/>
                    <w:bottom w:val="none" w:sz="0" w:space="0" w:color="auto"/>
                    <w:right w:val="none" w:sz="0" w:space="0" w:color="auto"/>
                  </w:divBdr>
                  <w:divsChild>
                    <w:div w:id="1428188146">
                      <w:marLeft w:val="0"/>
                      <w:marRight w:val="0"/>
                      <w:marTop w:val="0"/>
                      <w:marBottom w:val="0"/>
                      <w:divBdr>
                        <w:top w:val="none" w:sz="0" w:space="0" w:color="auto"/>
                        <w:left w:val="none" w:sz="0" w:space="0" w:color="auto"/>
                        <w:bottom w:val="none" w:sz="0" w:space="0" w:color="auto"/>
                        <w:right w:val="none" w:sz="0" w:space="0" w:color="auto"/>
                      </w:divBdr>
                      <w:divsChild>
                        <w:div w:id="1133864629">
                          <w:marLeft w:val="0"/>
                          <w:marRight w:val="0"/>
                          <w:marTop w:val="0"/>
                          <w:marBottom w:val="0"/>
                          <w:divBdr>
                            <w:top w:val="none" w:sz="0" w:space="0" w:color="auto"/>
                            <w:left w:val="none" w:sz="0" w:space="0" w:color="auto"/>
                            <w:bottom w:val="none" w:sz="0" w:space="0" w:color="auto"/>
                            <w:right w:val="none" w:sz="0" w:space="0" w:color="auto"/>
                          </w:divBdr>
                          <w:divsChild>
                            <w:div w:id="1172794824">
                              <w:marLeft w:val="0"/>
                              <w:marRight w:val="0"/>
                              <w:marTop w:val="0"/>
                              <w:marBottom w:val="0"/>
                              <w:divBdr>
                                <w:top w:val="none" w:sz="0" w:space="0" w:color="auto"/>
                                <w:left w:val="none" w:sz="0" w:space="0" w:color="auto"/>
                                <w:bottom w:val="none" w:sz="0" w:space="0" w:color="auto"/>
                                <w:right w:val="none" w:sz="0" w:space="0" w:color="auto"/>
                              </w:divBdr>
                            </w:div>
                            <w:div w:id="8624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6084">
              <w:marLeft w:val="0"/>
              <w:marRight w:val="0"/>
              <w:marTop w:val="0"/>
              <w:marBottom w:val="0"/>
              <w:divBdr>
                <w:top w:val="none" w:sz="0" w:space="0" w:color="auto"/>
                <w:left w:val="none" w:sz="0" w:space="0" w:color="auto"/>
                <w:bottom w:val="none" w:sz="0" w:space="0" w:color="auto"/>
                <w:right w:val="none" w:sz="0" w:space="0" w:color="auto"/>
              </w:divBdr>
            </w:div>
            <w:div w:id="482891956">
              <w:marLeft w:val="0"/>
              <w:marRight w:val="0"/>
              <w:marTop w:val="0"/>
              <w:marBottom w:val="0"/>
              <w:divBdr>
                <w:top w:val="none" w:sz="0" w:space="0" w:color="auto"/>
                <w:left w:val="none" w:sz="0" w:space="0" w:color="auto"/>
                <w:bottom w:val="none" w:sz="0" w:space="0" w:color="auto"/>
                <w:right w:val="none" w:sz="0" w:space="0" w:color="auto"/>
              </w:divBdr>
            </w:div>
            <w:div w:id="580406882">
              <w:marLeft w:val="0"/>
              <w:marRight w:val="0"/>
              <w:marTop w:val="0"/>
              <w:marBottom w:val="0"/>
              <w:divBdr>
                <w:top w:val="none" w:sz="0" w:space="0" w:color="auto"/>
                <w:left w:val="none" w:sz="0" w:space="0" w:color="auto"/>
                <w:bottom w:val="none" w:sz="0" w:space="0" w:color="auto"/>
                <w:right w:val="none" w:sz="0" w:space="0" w:color="auto"/>
              </w:divBdr>
            </w:div>
            <w:div w:id="421340623">
              <w:marLeft w:val="0"/>
              <w:marRight w:val="0"/>
              <w:marTop w:val="0"/>
              <w:marBottom w:val="0"/>
              <w:divBdr>
                <w:top w:val="none" w:sz="0" w:space="0" w:color="auto"/>
                <w:left w:val="none" w:sz="0" w:space="0" w:color="auto"/>
                <w:bottom w:val="none" w:sz="0" w:space="0" w:color="auto"/>
                <w:right w:val="none" w:sz="0" w:space="0" w:color="auto"/>
              </w:divBdr>
            </w:div>
            <w:div w:id="2014722923">
              <w:marLeft w:val="0"/>
              <w:marRight w:val="0"/>
              <w:marTop w:val="0"/>
              <w:marBottom w:val="0"/>
              <w:divBdr>
                <w:top w:val="none" w:sz="0" w:space="0" w:color="auto"/>
                <w:left w:val="none" w:sz="0" w:space="0" w:color="auto"/>
                <w:bottom w:val="none" w:sz="0" w:space="0" w:color="auto"/>
                <w:right w:val="none" w:sz="0" w:space="0" w:color="auto"/>
              </w:divBdr>
            </w:div>
            <w:div w:id="564145592">
              <w:marLeft w:val="0"/>
              <w:marRight w:val="0"/>
              <w:marTop w:val="0"/>
              <w:marBottom w:val="0"/>
              <w:divBdr>
                <w:top w:val="none" w:sz="0" w:space="0" w:color="auto"/>
                <w:left w:val="none" w:sz="0" w:space="0" w:color="auto"/>
                <w:bottom w:val="none" w:sz="0" w:space="0" w:color="auto"/>
                <w:right w:val="none" w:sz="0" w:space="0" w:color="auto"/>
              </w:divBdr>
            </w:div>
            <w:div w:id="101073848">
              <w:marLeft w:val="0"/>
              <w:marRight w:val="0"/>
              <w:marTop w:val="0"/>
              <w:marBottom w:val="0"/>
              <w:divBdr>
                <w:top w:val="none" w:sz="0" w:space="0" w:color="auto"/>
                <w:left w:val="none" w:sz="0" w:space="0" w:color="auto"/>
                <w:bottom w:val="none" w:sz="0" w:space="0" w:color="auto"/>
                <w:right w:val="none" w:sz="0" w:space="0" w:color="auto"/>
              </w:divBdr>
            </w:div>
            <w:div w:id="1964456124">
              <w:marLeft w:val="0"/>
              <w:marRight w:val="0"/>
              <w:marTop w:val="0"/>
              <w:marBottom w:val="0"/>
              <w:divBdr>
                <w:top w:val="none" w:sz="0" w:space="0" w:color="auto"/>
                <w:left w:val="none" w:sz="0" w:space="0" w:color="auto"/>
                <w:bottom w:val="none" w:sz="0" w:space="0" w:color="auto"/>
                <w:right w:val="none" w:sz="0" w:space="0" w:color="auto"/>
              </w:divBdr>
            </w:div>
            <w:div w:id="594292239">
              <w:marLeft w:val="0"/>
              <w:marRight w:val="0"/>
              <w:marTop w:val="0"/>
              <w:marBottom w:val="0"/>
              <w:divBdr>
                <w:top w:val="none" w:sz="0" w:space="0" w:color="auto"/>
                <w:left w:val="none" w:sz="0" w:space="0" w:color="auto"/>
                <w:bottom w:val="none" w:sz="0" w:space="0" w:color="auto"/>
                <w:right w:val="none" w:sz="0" w:space="0" w:color="auto"/>
              </w:divBdr>
            </w:div>
          </w:divsChild>
        </w:div>
        <w:div w:id="1574050197">
          <w:marLeft w:val="0"/>
          <w:marRight w:val="0"/>
          <w:marTop w:val="0"/>
          <w:marBottom w:val="0"/>
          <w:divBdr>
            <w:top w:val="none" w:sz="0" w:space="0" w:color="auto"/>
            <w:left w:val="none" w:sz="0" w:space="0" w:color="auto"/>
            <w:bottom w:val="none" w:sz="0" w:space="0" w:color="auto"/>
            <w:right w:val="none" w:sz="0" w:space="0" w:color="auto"/>
          </w:divBdr>
          <w:divsChild>
            <w:div w:id="587927798">
              <w:marLeft w:val="0"/>
              <w:marRight w:val="0"/>
              <w:marTop w:val="0"/>
              <w:marBottom w:val="0"/>
              <w:divBdr>
                <w:top w:val="none" w:sz="0" w:space="0" w:color="auto"/>
                <w:left w:val="none" w:sz="0" w:space="0" w:color="auto"/>
                <w:bottom w:val="none" w:sz="0" w:space="0" w:color="auto"/>
                <w:right w:val="none" w:sz="0" w:space="0" w:color="auto"/>
              </w:divBdr>
            </w:div>
            <w:div w:id="249509307">
              <w:marLeft w:val="0"/>
              <w:marRight w:val="0"/>
              <w:marTop w:val="0"/>
              <w:marBottom w:val="0"/>
              <w:divBdr>
                <w:top w:val="none" w:sz="0" w:space="0" w:color="auto"/>
                <w:left w:val="none" w:sz="0" w:space="0" w:color="auto"/>
                <w:bottom w:val="none" w:sz="0" w:space="0" w:color="auto"/>
                <w:right w:val="none" w:sz="0" w:space="0" w:color="auto"/>
              </w:divBdr>
            </w:div>
            <w:div w:id="1634142861">
              <w:marLeft w:val="0"/>
              <w:marRight w:val="0"/>
              <w:marTop w:val="0"/>
              <w:marBottom w:val="0"/>
              <w:divBdr>
                <w:top w:val="none" w:sz="0" w:space="0" w:color="auto"/>
                <w:left w:val="none" w:sz="0" w:space="0" w:color="auto"/>
                <w:bottom w:val="none" w:sz="0" w:space="0" w:color="auto"/>
                <w:right w:val="none" w:sz="0" w:space="0" w:color="auto"/>
              </w:divBdr>
            </w:div>
            <w:div w:id="1271474948">
              <w:marLeft w:val="0"/>
              <w:marRight w:val="0"/>
              <w:marTop w:val="0"/>
              <w:marBottom w:val="0"/>
              <w:divBdr>
                <w:top w:val="none" w:sz="0" w:space="0" w:color="auto"/>
                <w:left w:val="none" w:sz="0" w:space="0" w:color="auto"/>
                <w:bottom w:val="none" w:sz="0" w:space="0" w:color="auto"/>
                <w:right w:val="none" w:sz="0" w:space="0" w:color="auto"/>
              </w:divBdr>
            </w:div>
            <w:div w:id="1401946835">
              <w:marLeft w:val="0"/>
              <w:marRight w:val="0"/>
              <w:marTop w:val="0"/>
              <w:marBottom w:val="0"/>
              <w:divBdr>
                <w:top w:val="none" w:sz="0" w:space="0" w:color="auto"/>
                <w:left w:val="none" w:sz="0" w:space="0" w:color="auto"/>
                <w:bottom w:val="none" w:sz="0" w:space="0" w:color="auto"/>
                <w:right w:val="none" w:sz="0" w:space="0" w:color="auto"/>
              </w:divBdr>
            </w:div>
            <w:div w:id="1923487119">
              <w:marLeft w:val="0"/>
              <w:marRight w:val="0"/>
              <w:marTop w:val="0"/>
              <w:marBottom w:val="0"/>
              <w:divBdr>
                <w:top w:val="none" w:sz="0" w:space="0" w:color="auto"/>
                <w:left w:val="none" w:sz="0" w:space="0" w:color="auto"/>
                <w:bottom w:val="none" w:sz="0" w:space="0" w:color="auto"/>
                <w:right w:val="none" w:sz="0" w:space="0" w:color="auto"/>
              </w:divBdr>
            </w:div>
            <w:div w:id="359012157">
              <w:marLeft w:val="0"/>
              <w:marRight w:val="0"/>
              <w:marTop w:val="0"/>
              <w:marBottom w:val="0"/>
              <w:divBdr>
                <w:top w:val="none" w:sz="0" w:space="0" w:color="auto"/>
                <w:left w:val="none" w:sz="0" w:space="0" w:color="auto"/>
                <w:bottom w:val="none" w:sz="0" w:space="0" w:color="auto"/>
                <w:right w:val="none" w:sz="0" w:space="0" w:color="auto"/>
              </w:divBdr>
            </w:div>
            <w:div w:id="405225162">
              <w:marLeft w:val="0"/>
              <w:marRight w:val="0"/>
              <w:marTop w:val="0"/>
              <w:marBottom w:val="0"/>
              <w:divBdr>
                <w:top w:val="none" w:sz="0" w:space="0" w:color="auto"/>
                <w:left w:val="none" w:sz="0" w:space="0" w:color="auto"/>
                <w:bottom w:val="none" w:sz="0" w:space="0" w:color="auto"/>
                <w:right w:val="none" w:sz="0" w:space="0" w:color="auto"/>
              </w:divBdr>
            </w:div>
            <w:div w:id="1932082624">
              <w:marLeft w:val="0"/>
              <w:marRight w:val="0"/>
              <w:marTop w:val="0"/>
              <w:marBottom w:val="0"/>
              <w:divBdr>
                <w:top w:val="none" w:sz="0" w:space="0" w:color="auto"/>
                <w:left w:val="none" w:sz="0" w:space="0" w:color="auto"/>
                <w:bottom w:val="none" w:sz="0" w:space="0" w:color="auto"/>
                <w:right w:val="none" w:sz="0" w:space="0" w:color="auto"/>
              </w:divBdr>
            </w:div>
            <w:div w:id="2057243612">
              <w:marLeft w:val="0"/>
              <w:marRight w:val="0"/>
              <w:marTop w:val="0"/>
              <w:marBottom w:val="0"/>
              <w:divBdr>
                <w:top w:val="none" w:sz="0" w:space="0" w:color="auto"/>
                <w:left w:val="none" w:sz="0" w:space="0" w:color="auto"/>
                <w:bottom w:val="none" w:sz="0" w:space="0" w:color="auto"/>
                <w:right w:val="none" w:sz="0" w:space="0" w:color="auto"/>
              </w:divBdr>
            </w:div>
            <w:div w:id="272060215">
              <w:marLeft w:val="0"/>
              <w:marRight w:val="0"/>
              <w:marTop w:val="0"/>
              <w:marBottom w:val="0"/>
              <w:divBdr>
                <w:top w:val="none" w:sz="0" w:space="0" w:color="auto"/>
                <w:left w:val="none" w:sz="0" w:space="0" w:color="auto"/>
                <w:bottom w:val="none" w:sz="0" w:space="0" w:color="auto"/>
                <w:right w:val="none" w:sz="0" w:space="0" w:color="auto"/>
              </w:divBdr>
            </w:div>
            <w:div w:id="583340555">
              <w:marLeft w:val="0"/>
              <w:marRight w:val="0"/>
              <w:marTop w:val="0"/>
              <w:marBottom w:val="0"/>
              <w:divBdr>
                <w:top w:val="none" w:sz="0" w:space="0" w:color="auto"/>
                <w:left w:val="none" w:sz="0" w:space="0" w:color="auto"/>
                <w:bottom w:val="none" w:sz="0" w:space="0" w:color="auto"/>
                <w:right w:val="none" w:sz="0" w:space="0" w:color="auto"/>
              </w:divBdr>
            </w:div>
            <w:div w:id="802305641">
              <w:marLeft w:val="0"/>
              <w:marRight w:val="0"/>
              <w:marTop w:val="0"/>
              <w:marBottom w:val="0"/>
              <w:divBdr>
                <w:top w:val="none" w:sz="0" w:space="0" w:color="auto"/>
                <w:left w:val="none" w:sz="0" w:space="0" w:color="auto"/>
                <w:bottom w:val="none" w:sz="0" w:space="0" w:color="auto"/>
                <w:right w:val="none" w:sz="0" w:space="0" w:color="auto"/>
              </w:divBdr>
            </w:div>
            <w:div w:id="1694040473">
              <w:marLeft w:val="0"/>
              <w:marRight w:val="0"/>
              <w:marTop w:val="0"/>
              <w:marBottom w:val="0"/>
              <w:divBdr>
                <w:top w:val="none" w:sz="0" w:space="0" w:color="auto"/>
                <w:left w:val="none" w:sz="0" w:space="0" w:color="auto"/>
                <w:bottom w:val="none" w:sz="0" w:space="0" w:color="auto"/>
                <w:right w:val="none" w:sz="0" w:space="0" w:color="auto"/>
              </w:divBdr>
            </w:div>
            <w:div w:id="1671565574">
              <w:marLeft w:val="0"/>
              <w:marRight w:val="0"/>
              <w:marTop w:val="0"/>
              <w:marBottom w:val="0"/>
              <w:divBdr>
                <w:top w:val="none" w:sz="0" w:space="0" w:color="auto"/>
                <w:left w:val="none" w:sz="0" w:space="0" w:color="auto"/>
                <w:bottom w:val="none" w:sz="0" w:space="0" w:color="auto"/>
                <w:right w:val="none" w:sz="0" w:space="0" w:color="auto"/>
              </w:divBdr>
            </w:div>
            <w:div w:id="645285927">
              <w:marLeft w:val="0"/>
              <w:marRight w:val="0"/>
              <w:marTop w:val="0"/>
              <w:marBottom w:val="0"/>
              <w:divBdr>
                <w:top w:val="none" w:sz="0" w:space="0" w:color="auto"/>
                <w:left w:val="none" w:sz="0" w:space="0" w:color="auto"/>
                <w:bottom w:val="none" w:sz="0" w:space="0" w:color="auto"/>
                <w:right w:val="none" w:sz="0" w:space="0" w:color="auto"/>
              </w:divBdr>
            </w:div>
            <w:div w:id="503280520">
              <w:marLeft w:val="0"/>
              <w:marRight w:val="0"/>
              <w:marTop w:val="0"/>
              <w:marBottom w:val="0"/>
              <w:divBdr>
                <w:top w:val="none" w:sz="0" w:space="0" w:color="auto"/>
                <w:left w:val="none" w:sz="0" w:space="0" w:color="auto"/>
                <w:bottom w:val="none" w:sz="0" w:space="0" w:color="auto"/>
                <w:right w:val="none" w:sz="0" w:space="0" w:color="auto"/>
              </w:divBdr>
            </w:div>
          </w:divsChild>
        </w:div>
        <w:div w:id="1728920735">
          <w:marLeft w:val="0"/>
          <w:marRight w:val="0"/>
          <w:marTop w:val="0"/>
          <w:marBottom w:val="0"/>
          <w:divBdr>
            <w:top w:val="none" w:sz="0" w:space="0" w:color="auto"/>
            <w:left w:val="none" w:sz="0" w:space="0" w:color="auto"/>
            <w:bottom w:val="none" w:sz="0" w:space="0" w:color="auto"/>
            <w:right w:val="none" w:sz="0" w:space="0" w:color="auto"/>
          </w:divBdr>
        </w:div>
        <w:div w:id="943223034">
          <w:marLeft w:val="0"/>
          <w:marRight w:val="0"/>
          <w:marTop w:val="0"/>
          <w:marBottom w:val="0"/>
          <w:divBdr>
            <w:top w:val="none" w:sz="0" w:space="0" w:color="auto"/>
            <w:left w:val="none" w:sz="0" w:space="0" w:color="auto"/>
            <w:bottom w:val="none" w:sz="0" w:space="0" w:color="auto"/>
            <w:right w:val="none" w:sz="0" w:space="0" w:color="auto"/>
          </w:divBdr>
        </w:div>
        <w:div w:id="11227073">
          <w:marLeft w:val="0"/>
          <w:marRight w:val="0"/>
          <w:marTop w:val="0"/>
          <w:marBottom w:val="0"/>
          <w:divBdr>
            <w:top w:val="none" w:sz="0" w:space="0" w:color="auto"/>
            <w:left w:val="none" w:sz="0" w:space="0" w:color="auto"/>
            <w:bottom w:val="none" w:sz="0" w:space="0" w:color="auto"/>
            <w:right w:val="none" w:sz="0" w:space="0" w:color="auto"/>
          </w:divBdr>
          <w:divsChild>
            <w:div w:id="1039354609">
              <w:marLeft w:val="0"/>
              <w:marRight w:val="0"/>
              <w:marTop w:val="0"/>
              <w:marBottom w:val="0"/>
              <w:divBdr>
                <w:top w:val="none" w:sz="0" w:space="0" w:color="auto"/>
                <w:left w:val="none" w:sz="0" w:space="0" w:color="auto"/>
                <w:bottom w:val="none" w:sz="0" w:space="0" w:color="auto"/>
                <w:right w:val="none" w:sz="0" w:space="0" w:color="auto"/>
              </w:divBdr>
            </w:div>
            <w:div w:id="671763608">
              <w:marLeft w:val="0"/>
              <w:marRight w:val="0"/>
              <w:marTop w:val="0"/>
              <w:marBottom w:val="0"/>
              <w:divBdr>
                <w:top w:val="none" w:sz="0" w:space="0" w:color="auto"/>
                <w:left w:val="none" w:sz="0" w:space="0" w:color="auto"/>
                <w:bottom w:val="none" w:sz="0" w:space="0" w:color="auto"/>
                <w:right w:val="none" w:sz="0" w:space="0" w:color="auto"/>
              </w:divBdr>
            </w:div>
            <w:div w:id="2072340883">
              <w:marLeft w:val="0"/>
              <w:marRight w:val="0"/>
              <w:marTop w:val="0"/>
              <w:marBottom w:val="0"/>
              <w:divBdr>
                <w:top w:val="none" w:sz="0" w:space="0" w:color="auto"/>
                <w:left w:val="none" w:sz="0" w:space="0" w:color="auto"/>
                <w:bottom w:val="none" w:sz="0" w:space="0" w:color="auto"/>
                <w:right w:val="none" w:sz="0" w:space="0" w:color="auto"/>
              </w:divBdr>
            </w:div>
            <w:div w:id="653535018">
              <w:marLeft w:val="0"/>
              <w:marRight w:val="0"/>
              <w:marTop w:val="0"/>
              <w:marBottom w:val="0"/>
              <w:divBdr>
                <w:top w:val="none" w:sz="0" w:space="0" w:color="auto"/>
                <w:left w:val="none" w:sz="0" w:space="0" w:color="auto"/>
                <w:bottom w:val="none" w:sz="0" w:space="0" w:color="auto"/>
                <w:right w:val="none" w:sz="0" w:space="0" w:color="auto"/>
              </w:divBdr>
            </w:div>
            <w:div w:id="393939969">
              <w:marLeft w:val="0"/>
              <w:marRight w:val="0"/>
              <w:marTop w:val="0"/>
              <w:marBottom w:val="0"/>
              <w:divBdr>
                <w:top w:val="none" w:sz="0" w:space="0" w:color="auto"/>
                <w:left w:val="none" w:sz="0" w:space="0" w:color="auto"/>
                <w:bottom w:val="none" w:sz="0" w:space="0" w:color="auto"/>
                <w:right w:val="none" w:sz="0" w:space="0" w:color="auto"/>
              </w:divBdr>
            </w:div>
            <w:div w:id="106395613">
              <w:marLeft w:val="0"/>
              <w:marRight w:val="0"/>
              <w:marTop w:val="0"/>
              <w:marBottom w:val="0"/>
              <w:divBdr>
                <w:top w:val="none" w:sz="0" w:space="0" w:color="auto"/>
                <w:left w:val="none" w:sz="0" w:space="0" w:color="auto"/>
                <w:bottom w:val="none" w:sz="0" w:space="0" w:color="auto"/>
                <w:right w:val="none" w:sz="0" w:space="0" w:color="auto"/>
              </w:divBdr>
            </w:div>
            <w:div w:id="298654382">
              <w:marLeft w:val="0"/>
              <w:marRight w:val="0"/>
              <w:marTop w:val="0"/>
              <w:marBottom w:val="0"/>
              <w:divBdr>
                <w:top w:val="none" w:sz="0" w:space="0" w:color="auto"/>
                <w:left w:val="none" w:sz="0" w:space="0" w:color="auto"/>
                <w:bottom w:val="none" w:sz="0" w:space="0" w:color="auto"/>
                <w:right w:val="none" w:sz="0" w:space="0" w:color="auto"/>
              </w:divBdr>
            </w:div>
            <w:div w:id="141623862">
              <w:marLeft w:val="0"/>
              <w:marRight w:val="0"/>
              <w:marTop w:val="0"/>
              <w:marBottom w:val="0"/>
              <w:divBdr>
                <w:top w:val="none" w:sz="0" w:space="0" w:color="auto"/>
                <w:left w:val="none" w:sz="0" w:space="0" w:color="auto"/>
                <w:bottom w:val="none" w:sz="0" w:space="0" w:color="auto"/>
                <w:right w:val="none" w:sz="0" w:space="0" w:color="auto"/>
              </w:divBdr>
            </w:div>
            <w:div w:id="1586645032">
              <w:marLeft w:val="0"/>
              <w:marRight w:val="0"/>
              <w:marTop w:val="0"/>
              <w:marBottom w:val="0"/>
              <w:divBdr>
                <w:top w:val="none" w:sz="0" w:space="0" w:color="auto"/>
                <w:left w:val="none" w:sz="0" w:space="0" w:color="auto"/>
                <w:bottom w:val="none" w:sz="0" w:space="0" w:color="auto"/>
                <w:right w:val="none" w:sz="0" w:space="0" w:color="auto"/>
              </w:divBdr>
            </w:div>
            <w:div w:id="1352754801">
              <w:marLeft w:val="0"/>
              <w:marRight w:val="0"/>
              <w:marTop w:val="0"/>
              <w:marBottom w:val="0"/>
              <w:divBdr>
                <w:top w:val="none" w:sz="0" w:space="0" w:color="auto"/>
                <w:left w:val="none" w:sz="0" w:space="0" w:color="auto"/>
                <w:bottom w:val="none" w:sz="0" w:space="0" w:color="auto"/>
                <w:right w:val="none" w:sz="0" w:space="0" w:color="auto"/>
              </w:divBdr>
            </w:div>
            <w:div w:id="802386613">
              <w:marLeft w:val="0"/>
              <w:marRight w:val="0"/>
              <w:marTop w:val="0"/>
              <w:marBottom w:val="0"/>
              <w:divBdr>
                <w:top w:val="none" w:sz="0" w:space="0" w:color="auto"/>
                <w:left w:val="none" w:sz="0" w:space="0" w:color="auto"/>
                <w:bottom w:val="none" w:sz="0" w:space="0" w:color="auto"/>
                <w:right w:val="none" w:sz="0" w:space="0" w:color="auto"/>
              </w:divBdr>
            </w:div>
            <w:div w:id="896431612">
              <w:marLeft w:val="0"/>
              <w:marRight w:val="0"/>
              <w:marTop w:val="0"/>
              <w:marBottom w:val="0"/>
              <w:divBdr>
                <w:top w:val="none" w:sz="0" w:space="0" w:color="auto"/>
                <w:left w:val="none" w:sz="0" w:space="0" w:color="auto"/>
                <w:bottom w:val="none" w:sz="0" w:space="0" w:color="auto"/>
                <w:right w:val="none" w:sz="0" w:space="0" w:color="auto"/>
              </w:divBdr>
            </w:div>
          </w:divsChild>
        </w:div>
        <w:div w:id="1755398758">
          <w:marLeft w:val="0"/>
          <w:marRight w:val="0"/>
          <w:marTop w:val="0"/>
          <w:marBottom w:val="0"/>
          <w:divBdr>
            <w:top w:val="none" w:sz="0" w:space="0" w:color="auto"/>
            <w:left w:val="none" w:sz="0" w:space="0" w:color="auto"/>
            <w:bottom w:val="none" w:sz="0" w:space="0" w:color="auto"/>
            <w:right w:val="none" w:sz="0" w:space="0" w:color="auto"/>
          </w:divBdr>
          <w:divsChild>
            <w:div w:id="1780224619">
              <w:marLeft w:val="0"/>
              <w:marRight w:val="0"/>
              <w:marTop w:val="0"/>
              <w:marBottom w:val="0"/>
              <w:divBdr>
                <w:top w:val="none" w:sz="0" w:space="0" w:color="auto"/>
                <w:left w:val="none" w:sz="0" w:space="0" w:color="auto"/>
                <w:bottom w:val="none" w:sz="0" w:space="0" w:color="auto"/>
                <w:right w:val="none" w:sz="0" w:space="0" w:color="auto"/>
              </w:divBdr>
            </w:div>
            <w:div w:id="499396035">
              <w:marLeft w:val="0"/>
              <w:marRight w:val="0"/>
              <w:marTop w:val="0"/>
              <w:marBottom w:val="0"/>
              <w:divBdr>
                <w:top w:val="none" w:sz="0" w:space="0" w:color="auto"/>
                <w:left w:val="none" w:sz="0" w:space="0" w:color="auto"/>
                <w:bottom w:val="none" w:sz="0" w:space="0" w:color="auto"/>
                <w:right w:val="none" w:sz="0" w:space="0" w:color="auto"/>
              </w:divBdr>
            </w:div>
            <w:div w:id="699741907">
              <w:marLeft w:val="0"/>
              <w:marRight w:val="0"/>
              <w:marTop w:val="0"/>
              <w:marBottom w:val="0"/>
              <w:divBdr>
                <w:top w:val="none" w:sz="0" w:space="0" w:color="auto"/>
                <w:left w:val="none" w:sz="0" w:space="0" w:color="auto"/>
                <w:bottom w:val="none" w:sz="0" w:space="0" w:color="auto"/>
                <w:right w:val="none" w:sz="0" w:space="0" w:color="auto"/>
              </w:divBdr>
            </w:div>
            <w:div w:id="1571034078">
              <w:marLeft w:val="0"/>
              <w:marRight w:val="0"/>
              <w:marTop w:val="0"/>
              <w:marBottom w:val="0"/>
              <w:divBdr>
                <w:top w:val="none" w:sz="0" w:space="0" w:color="auto"/>
                <w:left w:val="none" w:sz="0" w:space="0" w:color="auto"/>
                <w:bottom w:val="none" w:sz="0" w:space="0" w:color="auto"/>
                <w:right w:val="none" w:sz="0" w:space="0" w:color="auto"/>
              </w:divBdr>
              <w:divsChild>
                <w:div w:id="699164088">
                  <w:marLeft w:val="0"/>
                  <w:marRight w:val="0"/>
                  <w:marTop w:val="0"/>
                  <w:marBottom w:val="0"/>
                  <w:divBdr>
                    <w:top w:val="none" w:sz="0" w:space="0" w:color="auto"/>
                    <w:left w:val="none" w:sz="0" w:space="0" w:color="auto"/>
                    <w:bottom w:val="none" w:sz="0" w:space="0" w:color="auto"/>
                    <w:right w:val="none" w:sz="0" w:space="0" w:color="auto"/>
                  </w:divBdr>
                  <w:divsChild>
                    <w:div w:id="144519406">
                      <w:marLeft w:val="0"/>
                      <w:marRight w:val="0"/>
                      <w:marTop w:val="0"/>
                      <w:marBottom w:val="0"/>
                      <w:divBdr>
                        <w:top w:val="none" w:sz="0" w:space="0" w:color="auto"/>
                        <w:left w:val="none" w:sz="0" w:space="0" w:color="auto"/>
                        <w:bottom w:val="none" w:sz="0" w:space="0" w:color="auto"/>
                        <w:right w:val="none" w:sz="0" w:space="0" w:color="auto"/>
                      </w:divBdr>
                      <w:divsChild>
                        <w:div w:id="796918477">
                          <w:marLeft w:val="0"/>
                          <w:marRight w:val="0"/>
                          <w:marTop w:val="0"/>
                          <w:marBottom w:val="0"/>
                          <w:divBdr>
                            <w:top w:val="none" w:sz="0" w:space="0" w:color="auto"/>
                            <w:left w:val="none" w:sz="0" w:space="0" w:color="auto"/>
                            <w:bottom w:val="none" w:sz="0" w:space="0" w:color="auto"/>
                            <w:right w:val="none" w:sz="0" w:space="0" w:color="auto"/>
                          </w:divBdr>
                          <w:divsChild>
                            <w:div w:id="1158229277">
                              <w:marLeft w:val="0"/>
                              <w:marRight w:val="0"/>
                              <w:marTop w:val="0"/>
                              <w:marBottom w:val="0"/>
                              <w:divBdr>
                                <w:top w:val="none" w:sz="0" w:space="0" w:color="auto"/>
                                <w:left w:val="none" w:sz="0" w:space="0" w:color="auto"/>
                                <w:bottom w:val="none" w:sz="0" w:space="0" w:color="auto"/>
                                <w:right w:val="none" w:sz="0" w:space="0" w:color="auto"/>
                              </w:divBdr>
                            </w:div>
                            <w:div w:id="8692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640623">
              <w:marLeft w:val="0"/>
              <w:marRight w:val="0"/>
              <w:marTop w:val="0"/>
              <w:marBottom w:val="0"/>
              <w:divBdr>
                <w:top w:val="none" w:sz="0" w:space="0" w:color="auto"/>
                <w:left w:val="none" w:sz="0" w:space="0" w:color="auto"/>
                <w:bottom w:val="none" w:sz="0" w:space="0" w:color="auto"/>
                <w:right w:val="none" w:sz="0" w:space="0" w:color="auto"/>
              </w:divBdr>
            </w:div>
            <w:div w:id="1380938799">
              <w:marLeft w:val="0"/>
              <w:marRight w:val="0"/>
              <w:marTop w:val="0"/>
              <w:marBottom w:val="0"/>
              <w:divBdr>
                <w:top w:val="none" w:sz="0" w:space="0" w:color="auto"/>
                <w:left w:val="none" w:sz="0" w:space="0" w:color="auto"/>
                <w:bottom w:val="none" w:sz="0" w:space="0" w:color="auto"/>
                <w:right w:val="none" w:sz="0" w:space="0" w:color="auto"/>
              </w:divBdr>
            </w:div>
            <w:div w:id="1679573602">
              <w:marLeft w:val="0"/>
              <w:marRight w:val="0"/>
              <w:marTop w:val="0"/>
              <w:marBottom w:val="0"/>
              <w:divBdr>
                <w:top w:val="none" w:sz="0" w:space="0" w:color="auto"/>
                <w:left w:val="none" w:sz="0" w:space="0" w:color="auto"/>
                <w:bottom w:val="none" w:sz="0" w:space="0" w:color="auto"/>
                <w:right w:val="none" w:sz="0" w:space="0" w:color="auto"/>
              </w:divBdr>
            </w:div>
            <w:div w:id="1023356984">
              <w:marLeft w:val="0"/>
              <w:marRight w:val="0"/>
              <w:marTop w:val="0"/>
              <w:marBottom w:val="0"/>
              <w:divBdr>
                <w:top w:val="none" w:sz="0" w:space="0" w:color="auto"/>
                <w:left w:val="none" w:sz="0" w:space="0" w:color="auto"/>
                <w:bottom w:val="none" w:sz="0" w:space="0" w:color="auto"/>
                <w:right w:val="none" w:sz="0" w:space="0" w:color="auto"/>
              </w:divBdr>
            </w:div>
            <w:div w:id="1775512345">
              <w:marLeft w:val="0"/>
              <w:marRight w:val="0"/>
              <w:marTop w:val="0"/>
              <w:marBottom w:val="0"/>
              <w:divBdr>
                <w:top w:val="none" w:sz="0" w:space="0" w:color="auto"/>
                <w:left w:val="none" w:sz="0" w:space="0" w:color="auto"/>
                <w:bottom w:val="none" w:sz="0" w:space="0" w:color="auto"/>
                <w:right w:val="none" w:sz="0" w:space="0" w:color="auto"/>
              </w:divBdr>
            </w:div>
            <w:div w:id="90785212">
              <w:marLeft w:val="0"/>
              <w:marRight w:val="0"/>
              <w:marTop w:val="0"/>
              <w:marBottom w:val="0"/>
              <w:divBdr>
                <w:top w:val="none" w:sz="0" w:space="0" w:color="auto"/>
                <w:left w:val="none" w:sz="0" w:space="0" w:color="auto"/>
                <w:bottom w:val="none" w:sz="0" w:space="0" w:color="auto"/>
                <w:right w:val="none" w:sz="0" w:space="0" w:color="auto"/>
              </w:divBdr>
            </w:div>
            <w:div w:id="1550145519">
              <w:marLeft w:val="0"/>
              <w:marRight w:val="0"/>
              <w:marTop w:val="0"/>
              <w:marBottom w:val="0"/>
              <w:divBdr>
                <w:top w:val="none" w:sz="0" w:space="0" w:color="auto"/>
                <w:left w:val="none" w:sz="0" w:space="0" w:color="auto"/>
                <w:bottom w:val="none" w:sz="0" w:space="0" w:color="auto"/>
                <w:right w:val="none" w:sz="0" w:space="0" w:color="auto"/>
              </w:divBdr>
            </w:div>
            <w:div w:id="2120221011">
              <w:marLeft w:val="0"/>
              <w:marRight w:val="0"/>
              <w:marTop w:val="0"/>
              <w:marBottom w:val="0"/>
              <w:divBdr>
                <w:top w:val="none" w:sz="0" w:space="0" w:color="auto"/>
                <w:left w:val="none" w:sz="0" w:space="0" w:color="auto"/>
                <w:bottom w:val="none" w:sz="0" w:space="0" w:color="auto"/>
                <w:right w:val="none" w:sz="0" w:space="0" w:color="auto"/>
              </w:divBdr>
            </w:div>
            <w:div w:id="1581715361">
              <w:marLeft w:val="0"/>
              <w:marRight w:val="0"/>
              <w:marTop w:val="0"/>
              <w:marBottom w:val="0"/>
              <w:divBdr>
                <w:top w:val="none" w:sz="0" w:space="0" w:color="auto"/>
                <w:left w:val="none" w:sz="0" w:space="0" w:color="auto"/>
                <w:bottom w:val="none" w:sz="0" w:space="0" w:color="auto"/>
                <w:right w:val="none" w:sz="0" w:space="0" w:color="auto"/>
              </w:divBdr>
            </w:div>
            <w:div w:id="1031760618">
              <w:marLeft w:val="0"/>
              <w:marRight w:val="0"/>
              <w:marTop w:val="0"/>
              <w:marBottom w:val="0"/>
              <w:divBdr>
                <w:top w:val="none" w:sz="0" w:space="0" w:color="auto"/>
                <w:left w:val="none" w:sz="0" w:space="0" w:color="auto"/>
                <w:bottom w:val="none" w:sz="0" w:space="0" w:color="auto"/>
                <w:right w:val="none" w:sz="0" w:space="0" w:color="auto"/>
              </w:divBdr>
            </w:div>
            <w:div w:id="1706713267">
              <w:marLeft w:val="0"/>
              <w:marRight w:val="0"/>
              <w:marTop w:val="0"/>
              <w:marBottom w:val="0"/>
              <w:divBdr>
                <w:top w:val="none" w:sz="0" w:space="0" w:color="auto"/>
                <w:left w:val="none" w:sz="0" w:space="0" w:color="auto"/>
                <w:bottom w:val="none" w:sz="0" w:space="0" w:color="auto"/>
                <w:right w:val="none" w:sz="0" w:space="0" w:color="auto"/>
              </w:divBdr>
            </w:div>
          </w:divsChild>
        </w:div>
        <w:div w:id="823088488">
          <w:marLeft w:val="0"/>
          <w:marRight w:val="0"/>
          <w:marTop w:val="0"/>
          <w:marBottom w:val="0"/>
          <w:divBdr>
            <w:top w:val="none" w:sz="0" w:space="0" w:color="auto"/>
            <w:left w:val="none" w:sz="0" w:space="0" w:color="auto"/>
            <w:bottom w:val="none" w:sz="0" w:space="0" w:color="auto"/>
            <w:right w:val="none" w:sz="0" w:space="0" w:color="auto"/>
          </w:divBdr>
          <w:divsChild>
            <w:div w:id="2121802967">
              <w:marLeft w:val="0"/>
              <w:marRight w:val="0"/>
              <w:marTop w:val="0"/>
              <w:marBottom w:val="0"/>
              <w:divBdr>
                <w:top w:val="none" w:sz="0" w:space="0" w:color="auto"/>
                <w:left w:val="none" w:sz="0" w:space="0" w:color="auto"/>
                <w:bottom w:val="none" w:sz="0" w:space="0" w:color="auto"/>
                <w:right w:val="none" w:sz="0" w:space="0" w:color="auto"/>
              </w:divBdr>
            </w:div>
            <w:div w:id="1759132319">
              <w:marLeft w:val="0"/>
              <w:marRight w:val="0"/>
              <w:marTop w:val="0"/>
              <w:marBottom w:val="0"/>
              <w:divBdr>
                <w:top w:val="none" w:sz="0" w:space="0" w:color="auto"/>
                <w:left w:val="none" w:sz="0" w:space="0" w:color="auto"/>
                <w:bottom w:val="none" w:sz="0" w:space="0" w:color="auto"/>
                <w:right w:val="none" w:sz="0" w:space="0" w:color="auto"/>
              </w:divBdr>
            </w:div>
            <w:div w:id="1599294754">
              <w:marLeft w:val="0"/>
              <w:marRight w:val="0"/>
              <w:marTop w:val="0"/>
              <w:marBottom w:val="0"/>
              <w:divBdr>
                <w:top w:val="none" w:sz="0" w:space="0" w:color="auto"/>
                <w:left w:val="none" w:sz="0" w:space="0" w:color="auto"/>
                <w:bottom w:val="none" w:sz="0" w:space="0" w:color="auto"/>
                <w:right w:val="none" w:sz="0" w:space="0" w:color="auto"/>
              </w:divBdr>
            </w:div>
            <w:div w:id="1093474296">
              <w:marLeft w:val="0"/>
              <w:marRight w:val="0"/>
              <w:marTop w:val="0"/>
              <w:marBottom w:val="0"/>
              <w:divBdr>
                <w:top w:val="none" w:sz="0" w:space="0" w:color="auto"/>
                <w:left w:val="none" w:sz="0" w:space="0" w:color="auto"/>
                <w:bottom w:val="none" w:sz="0" w:space="0" w:color="auto"/>
                <w:right w:val="none" w:sz="0" w:space="0" w:color="auto"/>
              </w:divBdr>
            </w:div>
            <w:div w:id="592129988">
              <w:marLeft w:val="0"/>
              <w:marRight w:val="0"/>
              <w:marTop w:val="0"/>
              <w:marBottom w:val="0"/>
              <w:divBdr>
                <w:top w:val="none" w:sz="0" w:space="0" w:color="auto"/>
                <w:left w:val="none" w:sz="0" w:space="0" w:color="auto"/>
                <w:bottom w:val="none" w:sz="0" w:space="0" w:color="auto"/>
                <w:right w:val="none" w:sz="0" w:space="0" w:color="auto"/>
              </w:divBdr>
            </w:div>
            <w:div w:id="2017418224">
              <w:marLeft w:val="0"/>
              <w:marRight w:val="0"/>
              <w:marTop w:val="0"/>
              <w:marBottom w:val="0"/>
              <w:divBdr>
                <w:top w:val="none" w:sz="0" w:space="0" w:color="auto"/>
                <w:left w:val="none" w:sz="0" w:space="0" w:color="auto"/>
                <w:bottom w:val="none" w:sz="0" w:space="0" w:color="auto"/>
                <w:right w:val="none" w:sz="0" w:space="0" w:color="auto"/>
              </w:divBdr>
            </w:div>
            <w:div w:id="555166725">
              <w:marLeft w:val="0"/>
              <w:marRight w:val="0"/>
              <w:marTop w:val="0"/>
              <w:marBottom w:val="0"/>
              <w:divBdr>
                <w:top w:val="none" w:sz="0" w:space="0" w:color="auto"/>
                <w:left w:val="none" w:sz="0" w:space="0" w:color="auto"/>
                <w:bottom w:val="none" w:sz="0" w:space="0" w:color="auto"/>
                <w:right w:val="none" w:sz="0" w:space="0" w:color="auto"/>
              </w:divBdr>
            </w:div>
            <w:div w:id="883906123">
              <w:marLeft w:val="0"/>
              <w:marRight w:val="0"/>
              <w:marTop w:val="0"/>
              <w:marBottom w:val="0"/>
              <w:divBdr>
                <w:top w:val="none" w:sz="0" w:space="0" w:color="auto"/>
                <w:left w:val="none" w:sz="0" w:space="0" w:color="auto"/>
                <w:bottom w:val="none" w:sz="0" w:space="0" w:color="auto"/>
                <w:right w:val="none" w:sz="0" w:space="0" w:color="auto"/>
              </w:divBdr>
            </w:div>
            <w:div w:id="1127242119">
              <w:marLeft w:val="0"/>
              <w:marRight w:val="0"/>
              <w:marTop w:val="0"/>
              <w:marBottom w:val="0"/>
              <w:divBdr>
                <w:top w:val="none" w:sz="0" w:space="0" w:color="auto"/>
                <w:left w:val="none" w:sz="0" w:space="0" w:color="auto"/>
                <w:bottom w:val="none" w:sz="0" w:space="0" w:color="auto"/>
                <w:right w:val="none" w:sz="0" w:space="0" w:color="auto"/>
              </w:divBdr>
            </w:div>
            <w:div w:id="649402318">
              <w:marLeft w:val="0"/>
              <w:marRight w:val="0"/>
              <w:marTop w:val="0"/>
              <w:marBottom w:val="0"/>
              <w:divBdr>
                <w:top w:val="none" w:sz="0" w:space="0" w:color="auto"/>
                <w:left w:val="none" w:sz="0" w:space="0" w:color="auto"/>
                <w:bottom w:val="none" w:sz="0" w:space="0" w:color="auto"/>
                <w:right w:val="none" w:sz="0" w:space="0" w:color="auto"/>
              </w:divBdr>
            </w:div>
            <w:div w:id="1331325195">
              <w:marLeft w:val="0"/>
              <w:marRight w:val="0"/>
              <w:marTop w:val="0"/>
              <w:marBottom w:val="0"/>
              <w:divBdr>
                <w:top w:val="none" w:sz="0" w:space="0" w:color="auto"/>
                <w:left w:val="none" w:sz="0" w:space="0" w:color="auto"/>
                <w:bottom w:val="none" w:sz="0" w:space="0" w:color="auto"/>
                <w:right w:val="none" w:sz="0" w:space="0" w:color="auto"/>
              </w:divBdr>
            </w:div>
            <w:div w:id="1101489077">
              <w:marLeft w:val="0"/>
              <w:marRight w:val="0"/>
              <w:marTop w:val="0"/>
              <w:marBottom w:val="0"/>
              <w:divBdr>
                <w:top w:val="none" w:sz="0" w:space="0" w:color="auto"/>
                <w:left w:val="none" w:sz="0" w:space="0" w:color="auto"/>
                <w:bottom w:val="none" w:sz="0" w:space="0" w:color="auto"/>
                <w:right w:val="none" w:sz="0" w:space="0" w:color="auto"/>
              </w:divBdr>
            </w:div>
          </w:divsChild>
        </w:div>
        <w:div w:id="1526097427">
          <w:marLeft w:val="0"/>
          <w:marRight w:val="0"/>
          <w:marTop w:val="0"/>
          <w:marBottom w:val="0"/>
          <w:divBdr>
            <w:top w:val="none" w:sz="0" w:space="0" w:color="auto"/>
            <w:left w:val="none" w:sz="0" w:space="0" w:color="auto"/>
            <w:bottom w:val="none" w:sz="0" w:space="0" w:color="auto"/>
            <w:right w:val="none" w:sz="0" w:space="0" w:color="auto"/>
          </w:divBdr>
          <w:divsChild>
            <w:div w:id="1490517156">
              <w:marLeft w:val="0"/>
              <w:marRight w:val="0"/>
              <w:marTop w:val="0"/>
              <w:marBottom w:val="0"/>
              <w:divBdr>
                <w:top w:val="none" w:sz="0" w:space="0" w:color="auto"/>
                <w:left w:val="none" w:sz="0" w:space="0" w:color="auto"/>
                <w:bottom w:val="none" w:sz="0" w:space="0" w:color="auto"/>
                <w:right w:val="none" w:sz="0" w:space="0" w:color="auto"/>
              </w:divBdr>
            </w:div>
            <w:div w:id="2135177406">
              <w:marLeft w:val="0"/>
              <w:marRight w:val="0"/>
              <w:marTop w:val="0"/>
              <w:marBottom w:val="0"/>
              <w:divBdr>
                <w:top w:val="none" w:sz="0" w:space="0" w:color="auto"/>
                <w:left w:val="none" w:sz="0" w:space="0" w:color="auto"/>
                <w:bottom w:val="none" w:sz="0" w:space="0" w:color="auto"/>
                <w:right w:val="none" w:sz="0" w:space="0" w:color="auto"/>
              </w:divBdr>
            </w:div>
            <w:div w:id="1865046966">
              <w:marLeft w:val="0"/>
              <w:marRight w:val="0"/>
              <w:marTop w:val="0"/>
              <w:marBottom w:val="0"/>
              <w:divBdr>
                <w:top w:val="none" w:sz="0" w:space="0" w:color="auto"/>
                <w:left w:val="none" w:sz="0" w:space="0" w:color="auto"/>
                <w:bottom w:val="none" w:sz="0" w:space="0" w:color="auto"/>
                <w:right w:val="none" w:sz="0" w:space="0" w:color="auto"/>
              </w:divBdr>
            </w:div>
            <w:div w:id="1754862415">
              <w:marLeft w:val="0"/>
              <w:marRight w:val="0"/>
              <w:marTop w:val="0"/>
              <w:marBottom w:val="0"/>
              <w:divBdr>
                <w:top w:val="none" w:sz="0" w:space="0" w:color="auto"/>
                <w:left w:val="none" w:sz="0" w:space="0" w:color="auto"/>
                <w:bottom w:val="none" w:sz="0" w:space="0" w:color="auto"/>
                <w:right w:val="none" w:sz="0" w:space="0" w:color="auto"/>
              </w:divBdr>
            </w:div>
            <w:div w:id="1548107909">
              <w:marLeft w:val="0"/>
              <w:marRight w:val="0"/>
              <w:marTop w:val="0"/>
              <w:marBottom w:val="0"/>
              <w:divBdr>
                <w:top w:val="none" w:sz="0" w:space="0" w:color="auto"/>
                <w:left w:val="none" w:sz="0" w:space="0" w:color="auto"/>
                <w:bottom w:val="none" w:sz="0" w:space="0" w:color="auto"/>
                <w:right w:val="none" w:sz="0" w:space="0" w:color="auto"/>
              </w:divBdr>
            </w:div>
            <w:div w:id="342511931">
              <w:marLeft w:val="0"/>
              <w:marRight w:val="0"/>
              <w:marTop w:val="0"/>
              <w:marBottom w:val="0"/>
              <w:divBdr>
                <w:top w:val="none" w:sz="0" w:space="0" w:color="auto"/>
                <w:left w:val="none" w:sz="0" w:space="0" w:color="auto"/>
                <w:bottom w:val="none" w:sz="0" w:space="0" w:color="auto"/>
                <w:right w:val="none" w:sz="0" w:space="0" w:color="auto"/>
              </w:divBdr>
            </w:div>
            <w:div w:id="344553825">
              <w:marLeft w:val="0"/>
              <w:marRight w:val="0"/>
              <w:marTop w:val="0"/>
              <w:marBottom w:val="0"/>
              <w:divBdr>
                <w:top w:val="none" w:sz="0" w:space="0" w:color="auto"/>
                <w:left w:val="none" w:sz="0" w:space="0" w:color="auto"/>
                <w:bottom w:val="none" w:sz="0" w:space="0" w:color="auto"/>
                <w:right w:val="none" w:sz="0" w:space="0" w:color="auto"/>
              </w:divBdr>
            </w:div>
            <w:div w:id="1211726098">
              <w:marLeft w:val="0"/>
              <w:marRight w:val="0"/>
              <w:marTop w:val="0"/>
              <w:marBottom w:val="0"/>
              <w:divBdr>
                <w:top w:val="none" w:sz="0" w:space="0" w:color="auto"/>
                <w:left w:val="none" w:sz="0" w:space="0" w:color="auto"/>
                <w:bottom w:val="none" w:sz="0" w:space="0" w:color="auto"/>
                <w:right w:val="none" w:sz="0" w:space="0" w:color="auto"/>
              </w:divBdr>
            </w:div>
          </w:divsChild>
        </w:div>
        <w:div w:id="647248005">
          <w:marLeft w:val="0"/>
          <w:marRight w:val="0"/>
          <w:marTop w:val="0"/>
          <w:marBottom w:val="0"/>
          <w:divBdr>
            <w:top w:val="none" w:sz="0" w:space="0" w:color="auto"/>
            <w:left w:val="none" w:sz="0" w:space="0" w:color="auto"/>
            <w:bottom w:val="none" w:sz="0" w:space="0" w:color="auto"/>
            <w:right w:val="none" w:sz="0" w:space="0" w:color="auto"/>
          </w:divBdr>
          <w:divsChild>
            <w:div w:id="139200188">
              <w:marLeft w:val="0"/>
              <w:marRight w:val="0"/>
              <w:marTop w:val="0"/>
              <w:marBottom w:val="0"/>
              <w:divBdr>
                <w:top w:val="none" w:sz="0" w:space="0" w:color="auto"/>
                <w:left w:val="none" w:sz="0" w:space="0" w:color="auto"/>
                <w:bottom w:val="none" w:sz="0" w:space="0" w:color="auto"/>
                <w:right w:val="none" w:sz="0" w:space="0" w:color="auto"/>
              </w:divBdr>
            </w:div>
            <w:div w:id="607203856">
              <w:marLeft w:val="0"/>
              <w:marRight w:val="0"/>
              <w:marTop w:val="0"/>
              <w:marBottom w:val="0"/>
              <w:divBdr>
                <w:top w:val="none" w:sz="0" w:space="0" w:color="auto"/>
                <w:left w:val="none" w:sz="0" w:space="0" w:color="auto"/>
                <w:bottom w:val="none" w:sz="0" w:space="0" w:color="auto"/>
                <w:right w:val="none" w:sz="0" w:space="0" w:color="auto"/>
              </w:divBdr>
            </w:div>
            <w:div w:id="1985237283">
              <w:marLeft w:val="0"/>
              <w:marRight w:val="0"/>
              <w:marTop w:val="0"/>
              <w:marBottom w:val="0"/>
              <w:divBdr>
                <w:top w:val="none" w:sz="0" w:space="0" w:color="auto"/>
                <w:left w:val="none" w:sz="0" w:space="0" w:color="auto"/>
                <w:bottom w:val="none" w:sz="0" w:space="0" w:color="auto"/>
                <w:right w:val="none" w:sz="0" w:space="0" w:color="auto"/>
              </w:divBdr>
            </w:div>
            <w:div w:id="181747628">
              <w:marLeft w:val="0"/>
              <w:marRight w:val="0"/>
              <w:marTop w:val="0"/>
              <w:marBottom w:val="0"/>
              <w:divBdr>
                <w:top w:val="none" w:sz="0" w:space="0" w:color="auto"/>
                <w:left w:val="none" w:sz="0" w:space="0" w:color="auto"/>
                <w:bottom w:val="none" w:sz="0" w:space="0" w:color="auto"/>
                <w:right w:val="none" w:sz="0" w:space="0" w:color="auto"/>
              </w:divBdr>
            </w:div>
            <w:div w:id="1357120262">
              <w:marLeft w:val="0"/>
              <w:marRight w:val="0"/>
              <w:marTop w:val="0"/>
              <w:marBottom w:val="0"/>
              <w:divBdr>
                <w:top w:val="none" w:sz="0" w:space="0" w:color="auto"/>
                <w:left w:val="none" w:sz="0" w:space="0" w:color="auto"/>
                <w:bottom w:val="none" w:sz="0" w:space="0" w:color="auto"/>
                <w:right w:val="none" w:sz="0" w:space="0" w:color="auto"/>
              </w:divBdr>
            </w:div>
            <w:div w:id="1404720426">
              <w:marLeft w:val="0"/>
              <w:marRight w:val="0"/>
              <w:marTop w:val="0"/>
              <w:marBottom w:val="0"/>
              <w:divBdr>
                <w:top w:val="none" w:sz="0" w:space="0" w:color="auto"/>
                <w:left w:val="none" w:sz="0" w:space="0" w:color="auto"/>
                <w:bottom w:val="none" w:sz="0" w:space="0" w:color="auto"/>
                <w:right w:val="none" w:sz="0" w:space="0" w:color="auto"/>
              </w:divBdr>
            </w:div>
            <w:div w:id="562373816">
              <w:marLeft w:val="0"/>
              <w:marRight w:val="0"/>
              <w:marTop w:val="0"/>
              <w:marBottom w:val="0"/>
              <w:divBdr>
                <w:top w:val="none" w:sz="0" w:space="0" w:color="auto"/>
                <w:left w:val="none" w:sz="0" w:space="0" w:color="auto"/>
                <w:bottom w:val="none" w:sz="0" w:space="0" w:color="auto"/>
                <w:right w:val="none" w:sz="0" w:space="0" w:color="auto"/>
              </w:divBdr>
            </w:div>
            <w:div w:id="1152478620">
              <w:marLeft w:val="0"/>
              <w:marRight w:val="0"/>
              <w:marTop w:val="0"/>
              <w:marBottom w:val="0"/>
              <w:divBdr>
                <w:top w:val="none" w:sz="0" w:space="0" w:color="auto"/>
                <w:left w:val="none" w:sz="0" w:space="0" w:color="auto"/>
                <w:bottom w:val="none" w:sz="0" w:space="0" w:color="auto"/>
                <w:right w:val="none" w:sz="0" w:space="0" w:color="auto"/>
              </w:divBdr>
            </w:div>
          </w:divsChild>
        </w:div>
        <w:div w:id="1268778984">
          <w:marLeft w:val="0"/>
          <w:marRight w:val="0"/>
          <w:marTop w:val="0"/>
          <w:marBottom w:val="0"/>
          <w:divBdr>
            <w:top w:val="none" w:sz="0" w:space="0" w:color="auto"/>
            <w:left w:val="none" w:sz="0" w:space="0" w:color="auto"/>
            <w:bottom w:val="none" w:sz="0" w:space="0" w:color="auto"/>
            <w:right w:val="none" w:sz="0" w:space="0" w:color="auto"/>
          </w:divBdr>
          <w:divsChild>
            <w:div w:id="1619220399">
              <w:marLeft w:val="0"/>
              <w:marRight w:val="0"/>
              <w:marTop w:val="0"/>
              <w:marBottom w:val="0"/>
              <w:divBdr>
                <w:top w:val="none" w:sz="0" w:space="0" w:color="auto"/>
                <w:left w:val="none" w:sz="0" w:space="0" w:color="auto"/>
                <w:bottom w:val="none" w:sz="0" w:space="0" w:color="auto"/>
                <w:right w:val="none" w:sz="0" w:space="0" w:color="auto"/>
              </w:divBdr>
            </w:div>
            <w:div w:id="517623385">
              <w:marLeft w:val="0"/>
              <w:marRight w:val="0"/>
              <w:marTop w:val="0"/>
              <w:marBottom w:val="0"/>
              <w:divBdr>
                <w:top w:val="none" w:sz="0" w:space="0" w:color="auto"/>
                <w:left w:val="none" w:sz="0" w:space="0" w:color="auto"/>
                <w:bottom w:val="none" w:sz="0" w:space="0" w:color="auto"/>
                <w:right w:val="none" w:sz="0" w:space="0" w:color="auto"/>
              </w:divBdr>
            </w:div>
            <w:div w:id="1219054428">
              <w:marLeft w:val="0"/>
              <w:marRight w:val="0"/>
              <w:marTop w:val="0"/>
              <w:marBottom w:val="0"/>
              <w:divBdr>
                <w:top w:val="none" w:sz="0" w:space="0" w:color="auto"/>
                <w:left w:val="none" w:sz="0" w:space="0" w:color="auto"/>
                <w:bottom w:val="none" w:sz="0" w:space="0" w:color="auto"/>
                <w:right w:val="none" w:sz="0" w:space="0" w:color="auto"/>
              </w:divBdr>
            </w:div>
            <w:div w:id="645664062">
              <w:marLeft w:val="0"/>
              <w:marRight w:val="0"/>
              <w:marTop w:val="0"/>
              <w:marBottom w:val="0"/>
              <w:divBdr>
                <w:top w:val="none" w:sz="0" w:space="0" w:color="auto"/>
                <w:left w:val="none" w:sz="0" w:space="0" w:color="auto"/>
                <w:bottom w:val="none" w:sz="0" w:space="0" w:color="auto"/>
                <w:right w:val="none" w:sz="0" w:space="0" w:color="auto"/>
              </w:divBdr>
            </w:div>
            <w:div w:id="554199642">
              <w:marLeft w:val="0"/>
              <w:marRight w:val="0"/>
              <w:marTop w:val="0"/>
              <w:marBottom w:val="0"/>
              <w:divBdr>
                <w:top w:val="none" w:sz="0" w:space="0" w:color="auto"/>
                <w:left w:val="none" w:sz="0" w:space="0" w:color="auto"/>
                <w:bottom w:val="none" w:sz="0" w:space="0" w:color="auto"/>
                <w:right w:val="none" w:sz="0" w:space="0" w:color="auto"/>
              </w:divBdr>
            </w:div>
            <w:div w:id="544106109">
              <w:marLeft w:val="0"/>
              <w:marRight w:val="0"/>
              <w:marTop w:val="0"/>
              <w:marBottom w:val="0"/>
              <w:divBdr>
                <w:top w:val="none" w:sz="0" w:space="0" w:color="auto"/>
                <w:left w:val="none" w:sz="0" w:space="0" w:color="auto"/>
                <w:bottom w:val="none" w:sz="0" w:space="0" w:color="auto"/>
                <w:right w:val="none" w:sz="0" w:space="0" w:color="auto"/>
              </w:divBdr>
            </w:div>
            <w:div w:id="2119057288">
              <w:marLeft w:val="0"/>
              <w:marRight w:val="0"/>
              <w:marTop w:val="0"/>
              <w:marBottom w:val="0"/>
              <w:divBdr>
                <w:top w:val="none" w:sz="0" w:space="0" w:color="auto"/>
                <w:left w:val="none" w:sz="0" w:space="0" w:color="auto"/>
                <w:bottom w:val="none" w:sz="0" w:space="0" w:color="auto"/>
                <w:right w:val="none" w:sz="0" w:space="0" w:color="auto"/>
              </w:divBdr>
            </w:div>
            <w:div w:id="1908228602">
              <w:marLeft w:val="0"/>
              <w:marRight w:val="0"/>
              <w:marTop w:val="0"/>
              <w:marBottom w:val="0"/>
              <w:divBdr>
                <w:top w:val="none" w:sz="0" w:space="0" w:color="auto"/>
                <w:left w:val="none" w:sz="0" w:space="0" w:color="auto"/>
                <w:bottom w:val="none" w:sz="0" w:space="0" w:color="auto"/>
                <w:right w:val="none" w:sz="0" w:space="0" w:color="auto"/>
              </w:divBdr>
            </w:div>
            <w:div w:id="1107118841">
              <w:marLeft w:val="0"/>
              <w:marRight w:val="0"/>
              <w:marTop w:val="0"/>
              <w:marBottom w:val="0"/>
              <w:divBdr>
                <w:top w:val="none" w:sz="0" w:space="0" w:color="auto"/>
                <w:left w:val="none" w:sz="0" w:space="0" w:color="auto"/>
                <w:bottom w:val="none" w:sz="0" w:space="0" w:color="auto"/>
                <w:right w:val="none" w:sz="0" w:space="0" w:color="auto"/>
              </w:divBdr>
            </w:div>
            <w:div w:id="1459029632">
              <w:marLeft w:val="0"/>
              <w:marRight w:val="0"/>
              <w:marTop w:val="0"/>
              <w:marBottom w:val="0"/>
              <w:divBdr>
                <w:top w:val="none" w:sz="0" w:space="0" w:color="auto"/>
                <w:left w:val="none" w:sz="0" w:space="0" w:color="auto"/>
                <w:bottom w:val="none" w:sz="0" w:space="0" w:color="auto"/>
                <w:right w:val="none" w:sz="0" w:space="0" w:color="auto"/>
              </w:divBdr>
            </w:div>
            <w:div w:id="507019220">
              <w:marLeft w:val="0"/>
              <w:marRight w:val="0"/>
              <w:marTop w:val="0"/>
              <w:marBottom w:val="0"/>
              <w:divBdr>
                <w:top w:val="none" w:sz="0" w:space="0" w:color="auto"/>
                <w:left w:val="none" w:sz="0" w:space="0" w:color="auto"/>
                <w:bottom w:val="none" w:sz="0" w:space="0" w:color="auto"/>
                <w:right w:val="none" w:sz="0" w:space="0" w:color="auto"/>
              </w:divBdr>
            </w:div>
            <w:div w:id="1929462043">
              <w:marLeft w:val="0"/>
              <w:marRight w:val="0"/>
              <w:marTop w:val="0"/>
              <w:marBottom w:val="0"/>
              <w:divBdr>
                <w:top w:val="none" w:sz="0" w:space="0" w:color="auto"/>
                <w:left w:val="none" w:sz="0" w:space="0" w:color="auto"/>
                <w:bottom w:val="none" w:sz="0" w:space="0" w:color="auto"/>
                <w:right w:val="none" w:sz="0" w:space="0" w:color="auto"/>
              </w:divBdr>
            </w:div>
            <w:div w:id="751775817">
              <w:marLeft w:val="0"/>
              <w:marRight w:val="0"/>
              <w:marTop w:val="0"/>
              <w:marBottom w:val="0"/>
              <w:divBdr>
                <w:top w:val="none" w:sz="0" w:space="0" w:color="auto"/>
                <w:left w:val="none" w:sz="0" w:space="0" w:color="auto"/>
                <w:bottom w:val="none" w:sz="0" w:space="0" w:color="auto"/>
                <w:right w:val="none" w:sz="0" w:space="0" w:color="auto"/>
              </w:divBdr>
            </w:div>
          </w:divsChild>
        </w:div>
        <w:div w:id="1865091475">
          <w:marLeft w:val="0"/>
          <w:marRight w:val="0"/>
          <w:marTop w:val="0"/>
          <w:marBottom w:val="0"/>
          <w:divBdr>
            <w:top w:val="none" w:sz="0" w:space="0" w:color="auto"/>
            <w:left w:val="none" w:sz="0" w:space="0" w:color="auto"/>
            <w:bottom w:val="none" w:sz="0" w:space="0" w:color="auto"/>
            <w:right w:val="none" w:sz="0" w:space="0" w:color="auto"/>
          </w:divBdr>
          <w:divsChild>
            <w:div w:id="1482187348">
              <w:marLeft w:val="0"/>
              <w:marRight w:val="0"/>
              <w:marTop w:val="0"/>
              <w:marBottom w:val="0"/>
              <w:divBdr>
                <w:top w:val="none" w:sz="0" w:space="0" w:color="auto"/>
                <w:left w:val="none" w:sz="0" w:space="0" w:color="auto"/>
                <w:bottom w:val="none" w:sz="0" w:space="0" w:color="auto"/>
                <w:right w:val="none" w:sz="0" w:space="0" w:color="auto"/>
              </w:divBdr>
            </w:div>
            <w:div w:id="1335108048">
              <w:marLeft w:val="0"/>
              <w:marRight w:val="0"/>
              <w:marTop w:val="0"/>
              <w:marBottom w:val="0"/>
              <w:divBdr>
                <w:top w:val="none" w:sz="0" w:space="0" w:color="auto"/>
                <w:left w:val="none" w:sz="0" w:space="0" w:color="auto"/>
                <w:bottom w:val="none" w:sz="0" w:space="0" w:color="auto"/>
                <w:right w:val="none" w:sz="0" w:space="0" w:color="auto"/>
              </w:divBdr>
            </w:div>
            <w:div w:id="712196258">
              <w:marLeft w:val="0"/>
              <w:marRight w:val="0"/>
              <w:marTop w:val="0"/>
              <w:marBottom w:val="0"/>
              <w:divBdr>
                <w:top w:val="none" w:sz="0" w:space="0" w:color="auto"/>
                <w:left w:val="none" w:sz="0" w:space="0" w:color="auto"/>
                <w:bottom w:val="none" w:sz="0" w:space="0" w:color="auto"/>
                <w:right w:val="none" w:sz="0" w:space="0" w:color="auto"/>
              </w:divBdr>
            </w:div>
            <w:div w:id="314602181">
              <w:marLeft w:val="0"/>
              <w:marRight w:val="0"/>
              <w:marTop w:val="0"/>
              <w:marBottom w:val="0"/>
              <w:divBdr>
                <w:top w:val="none" w:sz="0" w:space="0" w:color="auto"/>
                <w:left w:val="none" w:sz="0" w:space="0" w:color="auto"/>
                <w:bottom w:val="none" w:sz="0" w:space="0" w:color="auto"/>
                <w:right w:val="none" w:sz="0" w:space="0" w:color="auto"/>
              </w:divBdr>
            </w:div>
            <w:div w:id="254637717">
              <w:marLeft w:val="0"/>
              <w:marRight w:val="0"/>
              <w:marTop w:val="0"/>
              <w:marBottom w:val="0"/>
              <w:divBdr>
                <w:top w:val="none" w:sz="0" w:space="0" w:color="auto"/>
                <w:left w:val="none" w:sz="0" w:space="0" w:color="auto"/>
                <w:bottom w:val="none" w:sz="0" w:space="0" w:color="auto"/>
                <w:right w:val="none" w:sz="0" w:space="0" w:color="auto"/>
              </w:divBdr>
            </w:div>
            <w:div w:id="481776630">
              <w:marLeft w:val="0"/>
              <w:marRight w:val="0"/>
              <w:marTop w:val="0"/>
              <w:marBottom w:val="0"/>
              <w:divBdr>
                <w:top w:val="none" w:sz="0" w:space="0" w:color="auto"/>
                <w:left w:val="none" w:sz="0" w:space="0" w:color="auto"/>
                <w:bottom w:val="none" w:sz="0" w:space="0" w:color="auto"/>
                <w:right w:val="none" w:sz="0" w:space="0" w:color="auto"/>
              </w:divBdr>
            </w:div>
          </w:divsChild>
        </w:div>
        <w:div w:id="234633015">
          <w:marLeft w:val="0"/>
          <w:marRight w:val="0"/>
          <w:marTop w:val="0"/>
          <w:marBottom w:val="0"/>
          <w:divBdr>
            <w:top w:val="none" w:sz="0" w:space="0" w:color="auto"/>
            <w:left w:val="none" w:sz="0" w:space="0" w:color="auto"/>
            <w:bottom w:val="none" w:sz="0" w:space="0" w:color="auto"/>
            <w:right w:val="none" w:sz="0" w:space="0" w:color="auto"/>
          </w:divBdr>
          <w:divsChild>
            <w:div w:id="742411599">
              <w:marLeft w:val="0"/>
              <w:marRight w:val="0"/>
              <w:marTop w:val="0"/>
              <w:marBottom w:val="0"/>
              <w:divBdr>
                <w:top w:val="none" w:sz="0" w:space="0" w:color="auto"/>
                <w:left w:val="none" w:sz="0" w:space="0" w:color="auto"/>
                <w:bottom w:val="none" w:sz="0" w:space="0" w:color="auto"/>
                <w:right w:val="none" w:sz="0" w:space="0" w:color="auto"/>
              </w:divBdr>
            </w:div>
            <w:div w:id="1999727840">
              <w:marLeft w:val="0"/>
              <w:marRight w:val="0"/>
              <w:marTop w:val="0"/>
              <w:marBottom w:val="0"/>
              <w:divBdr>
                <w:top w:val="none" w:sz="0" w:space="0" w:color="auto"/>
                <w:left w:val="none" w:sz="0" w:space="0" w:color="auto"/>
                <w:bottom w:val="none" w:sz="0" w:space="0" w:color="auto"/>
                <w:right w:val="none" w:sz="0" w:space="0" w:color="auto"/>
              </w:divBdr>
            </w:div>
            <w:div w:id="1330062749">
              <w:marLeft w:val="0"/>
              <w:marRight w:val="0"/>
              <w:marTop w:val="0"/>
              <w:marBottom w:val="0"/>
              <w:divBdr>
                <w:top w:val="none" w:sz="0" w:space="0" w:color="auto"/>
                <w:left w:val="none" w:sz="0" w:space="0" w:color="auto"/>
                <w:bottom w:val="none" w:sz="0" w:space="0" w:color="auto"/>
                <w:right w:val="none" w:sz="0" w:space="0" w:color="auto"/>
              </w:divBdr>
            </w:div>
            <w:div w:id="1965889591">
              <w:marLeft w:val="0"/>
              <w:marRight w:val="0"/>
              <w:marTop w:val="0"/>
              <w:marBottom w:val="0"/>
              <w:divBdr>
                <w:top w:val="none" w:sz="0" w:space="0" w:color="auto"/>
                <w:left w:val="none" w:sz="0" w:space="0" w:color="auto"/>
                <w:bottom w:val="none" w:sz="0" w:space="0" w:color="auto"/>
                <w:right w:val="none" w:sz="0" w:space="0" w:color="auto"/>
              </w:divBdr>
            </w:div>
            <w:div w:id="276909755">
              <w:marLeft w:val="0"/>
              <w:marRight w:val="0"/>
              <w:marTop w:val="0"/>
              <w:marBottom w:val="0"/>
              <w:divBdr>
                <w:top w:val="none" w:sz="0" w:space="0" w:color="auto"/>
                <w:left w:val="none" w:sz="0" w:space="0" w:color="auto"/>
                <w:bottom w:val="none" w:sz="0" w:space="0" w:color="auto"/>
                <w:right w:val="none" w:sz="0" w:space="0" w:color="auto"/>
              </w:divBdr>
            </w:div>
            <w:div w:id="141966223">
              <w:marLeft w:val="0"/>
              <w:marRight w:val="0"/>
              <w:marTop w:val="0"/>
              <w:marBottom w:val="0"/>
              <w:divBdr>
                <w:top w:val="none" w:sz="0" w:space="0" w:color="auto"/>
                <w:left w:val="none" w:sz="0" w:space="0" w:color="auto"/>
                <w:bottom w:val="none" w:sz="0" w:space="0" w:color="auto"/>
                <w:right w:val="none" w:sz="0" w:space="0" w:color="auto"/>
              </w:divBdr>
            </w:div>
            <w:div w:id="75632832">
              <w:marLeft w:val="0"/>
              <w:marRight w:val="0"/>
              <w:marTop w:val="0"/>
              <w:marBottom w:val="0"/>
              <w:divBdr>
                <w:top w:val="none" w:sz="0" w:space="0" w:color="auto"/>
                <w:left w:val="none" w:sz="0" w:space="0" w:color="auto"/>
                <w:bottom w:val="none" w:sz="0" w:space="0" w:color="auto"/>
                <w:right w:val="none" w:sz="0" w:space="0" w:color="auto"/>
              </w:divBdr>
            </w:div>
            <w:div w:id="615794542">
              <w:marLeft w:val="0"/>
              <w:marRight w:val="0"/>
              <w:marTop w:val="0"/>
              <w:marBottom w:val="0"/>
              <w:divBdr>
                <w:top w:val="none" w:sz="0" w:space="0" w:color="auto"/>
                <w:left w:val="none" w:sz="0" w:space="0" w:color="auto"/>
                <w:bottom w:val="none" w:sz="0" w:space="0" w:color="auto"/>
                <w:right w:val="none" w:sz="0" w:space="0" w:color="auto"/>
              </w:divBdr>
            </w:div>
          </w:divsChild>
        </w:div>
        <w:div w:id="811022493">
          <w:marLeft w:val="0"/>
          <w:marRight w:val="0"/>
          <w:marTop w:val="0"/>
          <w:marBottom w:val="0"/>
          <w:divBdr>
            <w:top w:val="none" w:sz="0" w:space="0" w:color="auto"/>
            <w:left w:val="none" w:sz="0" w:space="0" w:color="auto"/>
            <w:bottom w:val="none" w:sz="0" w:space="0" w:color="auto"/>
            <w:right w:val="none" w:sz="0" w:space="0" w:color="auto"/>
          </w:divBdr>
          <w:divsChild>
            <w:div w:id="596330390">
              <w:marLeft w:val="0"/>
              <w:marRight w:val="0"/>
              <w:marTop w:val="0"/>
              <w:marBottom w:val="0"/>
              <w:divBdr>
                <w:top w:val="none" w:sz="0" w:space="0" w:color="auto"/>
                <w:left w:val="none" w:sz="0" w:space="0" w:color="auto"/>
                <w:bottom w:val="none" w:sz="0" w:space="0" w:color="auto"/>
                <w:right w:val="none" w:sz="0" w:space="0" w:color="auto"/>
              </w:divBdr>
            </w:div>
            <w:div w:id="1890146735">
              <w:marLeft w:val="0"/>
              <w:marRight w:val="0"/>
              <w:marTop w:val="0"/>
              <w:marBottom w:val="0"/>
              <w:divBdr>
                <w:top w:val="none" w:sz="0" w:space="0" w:color="auto"/>
                <w:left w:val="none" w:sz="0" w:space="0" w:color="auto"/>
                <w:bottom w:val="none" w:sz="0" w:space="0" w:color="auto"/>
                <w:right w:val="none" w:sz="0" w:space="0" w:color="auto"/>
              </w:divBdr>
            </w:div>
            <w:div w:id="531655841">
              <w:marLeft w:val="0"/>
              <w:marRight w:val="0"/>
              <w:marTop w:val="0"/>
              <w:marBottom w:val="0"/>
              <w:divBdr>
                <w:top w:val="none" w:sz="0" w:space="0" w:color="auto"/>
                <w:left w:val="none" w:sz="0" w:space="0" w:color="auto"/>
                <w:bottom w:val="none" w:sz="0" w:space="0" w:color="auto"/>
                <w:right w:val="none" w:sz="0" w:space="0" w:color="auto"/>
              </w:divBdr>
            </w:div>
            <w:div w:id="145434205">
              <w:marLeft w:val="0"/>
              <w:marRight w:val="0"/>
              <w:marTop w:val="0"/>
              <w:marBottom w:val="0"/>
              <w:divBdr>
                <w:top w:val="none" w:sz="0" w:space="0" w:color="auto"/>
                <w:left w:val="none" w:sz="0" w:space="0" w:color="auto"/>
                <w:bottom w:val="none" w:sz="0" w:space="0" w:color="auto"/>
                <w:right w:val="none" w:sz="0" w:space="0" w:color="auto"/>
              </w:divBdr>
            </w:div>
            <w:div w:id="1316687207">
              <w:marLeft w:val="0"/>
              <w:marRight w:val="0"/>
              <w:marTop w:val="0"/>
              <w:marBottom w:val="0"/>
              <w:divBdr>
                <w:top w:val="none" w:sz="0" w:space="0" w:color="auto"/>
                <w:left w:val="none" w:sz="0" w:space="0" w:color="auto"/>
                <w:bottom w:val="none" w:sz="0" w:space="0" w:color="auto"/>
                <w:right w:val="none" w:sz="0" w:space="0" w:color="auto"/>
              </w:divBdr>
            </w:div>
            <w:div w:id="1162041783">
              <w:marLeft w:val="0"/>
              <w:marRight w:val="0"/>
              <w:marTop w:val="0"/>
              <w:marBottom w:val="0"/>
              <w:divBdr>
                <w:top w:val="none" w:sz="0" w:space="0" w:color="auto"/>
                <w:left w:val="none" w:sz="0" w:space="0" w:color="auto"/>
                <w:bottom w:val="none" w:sz="0" w:space="0" w:color="auto"/>
                <w:right w:val="none" w:sz="0" w:space="0" w:color="auto"/>
              </w:divBdr>
            </w:div>
            <w:div w:id="1820537078">
              <w:marLeft w:val="0"/>
              <w:marRight w:val="0"/>
              <w:marTop w:val="0"/>
              <w:marBottom w:val="0"/>
              <w:divBdr>
                <w:top w:val="none" w:sz="0" w:space="0" w:color="auto"/>
                <w:left w:val="none" w:sz="0" w:space="0" w:color="auto"/>
                <w:bottom w:val="none" w:sz="0" w:space="0" w:color="auto"/>
                <w:right w:val="none" w:sz="0" w:space="0" w:color="auto"/>
              </w:divBdr>
            </w:div>
            <w:div w:id="1370296608">
              <w:marLeft w:val="0"/>
              <w:marRight w:val="0"/>
              <w:marTop w:val="0"/>
              <w:marBottom w:val="0"/>
              <w:divBdr>
                <w:top w:val="none" w:sz="0" w:space="0" w:color="auto"/>
                <w:left w:val="none" w:sz="0" w:space="0" w:color="auto"/>
                <w:bottom w:val="none" w:sz="0" w:space="0" w:color="auto"/>
                <w:right w:val="none" w:sz="0" w:space="0" w:color="auto"/>
              </w:divBdr>
            </w:div>
            <w:div w:id="386496355">
              <w:marLeft w:val="0"/>
              <w:marRight w:val="0"/>
              <w:marTop w:val="0"/>
              <w:marBottom w:val="0"/>
              <w:divBdr>
                <w:top w:val="none" w:sz="0" w:space="0" w:color="auto"/>
                <w:left w:val="none" w:sz="0" w:space="0" w:color="auto"/>
                <w:bottom w:val="none" w:sz="0" w:space="0" w:color="auto"/>
                <w:right w:val="none" w:sz="0" w:space="0" w:color="auto"/>
              </w:divBdr>
            </w:div>
            <w:div w:id="869880098">
              <w:marLeft w:val="0"/>
              <w:marRight w:val="0"/>
              <w:marTop w:val="0"/>
              <w:marBottom w:val="0"/>
              <w:divBdr>
                <w:top w:val="none" w:sz="0" w:space="0" w:color="auto"/>
                <w:left w:val="none" w:sz="0" w:space="0" w:color="auto"/>
                <w:bottom w:val="none" w:sz="0" w:space="0" w:color="auto"/>
                <w:right w:val="none" w:sz="0" w:space="0" w:color="auto"/>
              </w:divBdr>
            </w:div>
            <w:div w:id="924343762">
              <w:marLeft w:val="0"/>
              <w:marRight w:val="0"/>
              <w:marTop w:val="0"/>
              <w:marBottom w:val="0"/>
              <w:divBdr>
                <w:top w:val="none" w:sz="0" w:space="0" w:color="auto"/>
                <w:left w:val="none" w:sz="0" w:space="0" w:color="auto"/>
                <w:bottom w:val="none" w:sz="0" w:space="0" w:color="auto"/>
                <w:right w:val="none" w:sz="0" w:space="0" w:color="auto"/>
              </w:divBdr>
            </w:div>
            <w:div w:id="1429617846">
              <w:marLeft w:val="0"/>
              <w:marRight w:val="0"/>
              <w:marTop w:val="0"/>
              <w:marBottom w:val="0"/>
              <w:divBdr>
                <w:top w:val="none" w:sz="0" w:space="0" w:color="auto"/>
                <w:left w:val="none" w:sz="0" w:space="0" w:color="auto"/>
                <w:bottom w:val="none" w:sz="0" w:space="0" w:color="auto"/>
                <w:right w:val="none" w:sz="0" w:space="0" w:color="auto"/>
              </w:divBdr>
            </w:div>
          </w:divsChild>
        </w:div>
        <w:div w:id="1798454063">
          <w:marLeft w:val="0"/>
          <w:marRight w:val="0"/>
          <w:marTop w:val="0"/>
          <w:marBottom w:val="0"/>
          <w:divBdr>
            <w:top w:val="none" w:sz="0" w:space="0" w:color="auto"/>
            <w:left w:val="none" w:sz="0" w:space="0" w:color="auto"/>
            <w:bottom w:val="none" w:sz="0" w:space="0" w:color="auto"/>
            <w:right w:val="none" w:sz="0" w:space="0" w:color="auto"/>
          </w:divBdr>
        </w:div>
        <w:div w:id="334496006">
          <w:marLeft w:val="0"/>
          <w:marRight w:val="0"/>
          <w:marTop w:val="0"/>
          <w:marBottom w:val="0"/>
          <w:divBdr>
            <w:top w:val="none" w:sz="0" w:space="0" w:color="auto"/>
            <w:left w:val="none" w:sz="0" w:space="0" w:color="auto"/>
            <w:bottom w:val="none" w:sz="0" w:space="0" w:color="auto"/>
            <w:right w:val="none" w:sz="0" w:space="0" w:color="auto"/>
          </w:divBdr>
        </w:div>
        <w:div w:id="1619945950">
          <w:marLeft w:val="0"/>
          <w:marRight w:val="0"/>
          <w:marTop w:val="0"/>
          <w:marBottom w:val="0"/>
          <w:divBdr>
            <w:top w:val="none" w:sz="0" w:space="0" w:color="auto"/>
            <w:left w:val="none" w:sz="0" w:space="0" w:color="auto"/>
            <w:bottom w:val="none" w:sz="0" w:space="0" w:color="auto"/>
            <w:right w:val="none" w:sz="0" w:space="0" w:color="auto"/>
          </w:divBdr>
          <w:divsChild>
            <w:div w:id="1236740451">
              <w:marLeft w:val="0"/>
              <w:marRight w:val="0"/>
              <w:marTop w:val="0"/>
              <w:marBottom w:val="0"/>
              <w:divBdr>
                <w:top w:val="none" w:sz="0" w:space="0" w:color="auto"/>
                <w:left w:val="none" w:sz="0" w:space="0" w:color="auto"/>
                <w:bottom w:val="none" w:sz="0" w:space="0" w:color="auto"/>
                <w:right w:val="none" w:sz="0" w:space="0" w:color="auto"/>
              </w:divBdr>
            </w:div>
            <w:div w:id="1116145905">
              <w:marLeft w:val="0"/>
              <w:marRight w:val="0"/>
              <w:marTop w:val="0"/>
              <w:marBottom w:val="0"/>
              <w:divBdr>
                <w:top w:val="none" w:sz="0" w:space="0" w:color="auto"/>
                <w:left w:val="none" w:sz="0" w:space="0" w:color="auto"/>
                <w:bottom w:val="none" w:sz="0" w:space="0" w:color="auto"/>
                <w:right w:val="none" w:sz="0" w:space="0" w:color="auto"/>
              </w:divBdr>
            </w:div>
            <w:div w:id="496069568">
              <w:marLeft w:val="0"/>
              <w:marRight w:val="0"/>
              <w:marTop w:val="0"/>
              <w:marBottom w:val="0"/>
              <w:divBdr>
                <w:top w:val="none" w:sz="0" w:space="0" w:color="auto"/>
                <w:left w:val="none" w:sz="0" w:space="0" w:color="auto"/>
                <w:bottom w:val="none" w:sz="0" w:space="0" w:color="auto"/>
                <w:right w:val="none" w:sz="0" w:space="0" w:color="auto"/>
              </w:divBdr>
            </w:div>
            <w:div w:id="1553157074">
              <w:marLeft w:val="0"/>
              <w:marRight w:val="0"/>
              <w:marTop w:val="0"/>
              <w:marBottom w:val="0"/>
              <w:divBdr>
                <w:top w:val="none" w:sz="0" w:space="0" w:color="auto"/>
                <w:left w:val="none" w:sz="0" w:space="0" w:color="auto"/>
                <w:bottom w:val="none" w:sz="0" w:space="0" w:color="auto"/>
                <w:right w:val="none" w:sz="0" w:space="0" w:color="auto"/>
              </w:divBdr>
            </w:div>
            <w:div w:id="1732315175">
              <w:marLeft w:val="0"/>
              <w:marRight w:val="0"/>
              <w:marTop w:val="0"/>
              <w:marBottom w:val="0"/>
              <w:divBdr>
                <w:top w:val="none" w:sz="0" w:space="0" w:color="auto"/>
                <w:left w:val="none" w:sz="0" w:space="0" w:color="auto"/>
                <w:bottom w:val="none" w:sz="0" w:space="0" w:color="auto"/>
                <w:right w:val="none" w:sz="0" w:space="0" w:color="auto"/>
              </w:divBdr>
            </w:div>
            <w:div w:id="1322856727">
              <w:marLeft w:val="0"/>
              <w:marRight w:val="0"/>
              <w:marTop w:val="0"/>
              <w:marBottom w:val="0"/>
              <w:divBdr>
                <w:top w:val="none" w:sz="0" w:space="0" w:color="auto"/>
                <w:left w:val="none" w:sz="0" w:space="0" w:color="auto"/>
                <w:bottom w:val="none" w:sz="0" w:space="0" w:color="auto"/>
                <w:right w:val="none" w:sz="0" w:space="0" w:color="auto"/>
              </w:divBdr>
            </w:div>
            <w:div w:id="1549687576">
              <w:marLeft w:val="0"/>
              <w:marRight w:val="0"/>
              <w:marTop w:val="0"/>
              <w:marBottom w:val="0"/>
              <w:divBdr>
                <w:top w:val="none" w:sz="0" w:space="0" w:color="auto"/>
                <w:left w:val="none" w:sz="0" w:space="0" w:color="auto"/>
                <w:bottom w:val="none" w:sz="0" w:space="0" w:color="auto"/>
                <w:right w:val="none" w:sz="0" w:space="0" w:color="auto"/>
              </w:divBdr>
            </w:div>
            <w:div w:id="1493253594">
              <w:marLeft w:val="0"/>
              <w:marRight w:val="0"/>
              <w:marTop w:val="0"/>
              <w:marBottom w:val="0"/>
              <w:divBdr>
                <w:top w:val="none" w:sz="0" w:space="0" w:color="auto"/>
                <w:left w:val="none" w:sz="0" w:space="0" w:color="auto"/>
                <w:bottom w:val="none" w:sz="0" w:space="0" w:color="auto"/>
                <w:right w:val="none" w:sz="0" w:space="0" w:color="auto"/>
              </w:divBdr>
              <w:divsChild>
                <w:div w:id="1251234651">
                  <w:marLeft w:val="0"/>
                  <w:marRight w:val="0"/>
                  <w:marTop w:val="0"/>
                  <w:marBottom w:val="0"/>
                  <w:divBdr>
                    <w:top w:val="none" w:sz="0" w:space="0" w:color="auto"/>
                    <w:left w:val="none" w:sz="0" w:space="0" w:color="auto"/>
                    <w:bottom w:val="none" w:sz="0" w:space="0" w:color="auto"/>
                    <w:right w:val="none" w:sz="0" w:space="0" w:color="auto"/>
                  </w:divBdr>
                  <w:divsChild>
                    <w:div w:id="890848783">
                      <w:marLeft w:val="0"/>
                      <w:marRight w:val="0"/>
                      <w:marTop w:val="0"/>
                      <w:marBottom w:val="0"/>
                      <w:divBdr>
                        <w:top w:val="none" w:sz="0" w:space="0" w:color="auto"/>
                        <w:left w:val="none" w:sz="0" w:space="0" w:color="auto"/>
                        <w:bottom w:val="none" w:sz="0" w:space="0" w:color="auto"/>
                        <w:right w:val="none" w:sz="0" w:space="0" w:color="auto"/>
                      </w:divBdr>
                      <w:divsChild>
                        <w:div w:id="174422666">
                          <w:marLeft w:val="0"/>
                          <w:marRight w:val="0"/>
                          <w:marTop w:val="0"/>
                          <w:marBottom w:val="0"/>
                          <w:divBdr>
                            <w:top w:val="none" w:sz="0" w:space="0" w:color="auto"/>
                            <w:left w:val="none" w:sz="0" w:space="0" w:color="auto"/>
                            <w:bottom w:val="none" w:sz="0" w:space="0" w:color="auto"/>
                            <w:right w:val="none" w:sz="0" w:space="0" w:color="auto"/>
                          </w:divBdr>
                          <w:divsChild>
                            <w:div w:id="1122457557">
                              <w:marLeft w:val="0"/>
                              <w:marRight w:val="0"/>
                              <w:marTop w:val="0"/>
                              <w:marBottom w:val="0"/>
                              <w:divBdr>
                                <w:top w:val="none" w:sz="0" w:space="0" w:color="auto"/>
                                <w:left w:val="none" w:sz="0" w:space="0" w:color="auto"/>
                                <w:bottom w:val="none" w:sz="0" w:space="0" w:color="auto"/>
                                <w:right w:val="none" w:sz="0" w:space="0" w:color="auto"/>
                              </w:divBdr>
                            </w:div>
                            <w:div w:id="9762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50103">
              <w:marLeft w:val="0"/>
              <w:marRight w:val="0"/>
              <w:marTop w:val="0"/>
              <w:marBottom w:val="0"/>
              <w:divBdr>
                <w:top w:val="none" w:sz="0" w:space="0" w:color="auto"/>
                <w:left w:val="none" w:sz="0" w:space="0" w:color="auto"/>
                <w:bottom w:val="none" w:sz="0" w:space="0" w:color="auto"/>
                <w:right w:val="none" w:sz="0" w:space="0" w:color="auto"/>
              </w:divBdr>
            </w:div>
            <w:div w:id="1623225917">
              <w:marLeft w:val="0"/>
              <w:marRight w:val="0"/>
              <w:marTop w:val="0"/>
              <w:marBottom w:val="0"/>
              <w:divBdr>
                <w:top w:val="none" w:sz="0" w:space="0" w:color="auto"/>
                <w:left w:val="none" w:sz="0" w:space="0" w:color="auto"/>
                <w:bottom w:val="none" w:sz="0" w:space="0" w:color="auto"/>
                <w:right w:val="none" w:sz="0" w:space="0" w:color="auto"/>
              </w:divBdr>
            </w:div>
            <w:div w:id="714933857">
              <w:marLeft w:val="0"/>
              <w:marRight w:val="0"/>
              <w:marTop w:val="0"/>
              <w:marBottom w:val="0"/>
              <w:divBdr>
                <w:top w:val="none" w:sz="0" w:space="0" w:color="auto"/>
                <w:left w:val="none" w:sz="0" w:space="0" w:color="auto"/>
                <w:bottom w:val="none" w:sz="0" w:space="0" w:color="auto"/>
                <w:right w:val="none" w:sz="0" w:space="0" w:color="auto"/>
              </w:divBdr>
            </w:div>
            <w:div w:id="933711493">
              <w:marLeft w:val="0"/>
              <w:marRight w:val="0"/>
              <w:marTop w:val="0"/>
              <w:marBottom w:val="0"/>
              <w:divBdr>
                <w:top w:val="none" w:sz="0" w:space="0" w:color="auto"/>
                <w:left w:val="none" w:sz="0" w:space="0" w:color="auto"/>
                <w:bottom w:val="none" w:sz="0" w:space="0" w:color="auto"/>
                <w:right w:val="none" w:sz="0" w:space="0" w:color="auto"/>
              </w:divBdr>
            </w:div>
            <w:div w:id="1959874958">
              <w:marLeft w:val="0"/>
              <w:marRight w:val="0"/>
              <w:marTop w:val="0"/>
              <w:marBottom w:val="0"/>
              <w:divBdr>
                <w:top w:val="none" w:sz="0" w:space="0" w:color="auto"/>
                <w:left w:val="none" w:sz="0" w:space="0" w:color="auto"/>
                <w:bottom w:val="none" w:sz="0" w:space="0" w:color="auto"/>
                <w:right w:val="none" w:sz="0" w:space="0" w:color="auto"/>
              </w:divBdr>
            </w:div>
            <w:div w:id="1105803468">
              <w:marLeft w:val="0"/>
              <w:marRight w:val="0"/>
              <w:marTop w:val="0"/>
              <w:marBottom w:val="0"/>
              <w:divBdr>
                <w:top w:val="none" w:sz="0" w:space="0" w:color="auto"/>
                <w:left w:val="none" w:sz="0" w:space="0" w:color="auto"/>
                <w:bottom w:val="none" w:sz="0" w:space="0" w:color="auto"/>
                <w:right w:val="none" w:sz="0" w:space="0" w:color="auto"/>
              </w:divBdr>
            </w:div>
            <w:div w:id="2083411701">
              <w:marLeft w:val="0"/>
              <w:marRight w:val="0"/>
              <w:marTop w:val="0"/>
              <w:marBottom w:val="0"/>
              <w:divBdr>
                <w:top w:val="none" w:sz="0" w:space="0" w:color="auto"/>
                <w:left w:val="none" w:sz="0" w:space="0" w:color="auto"/>
                <w:bottom w:val="none" w:sz="0" w:space="0" w:color="auto"/>
                <w:right w:val="none" w:sz="0" w:space="0" w:color="auto"/>
              </w:divBdr>
            </w:div>
            <w:div w:id="950431134">
              <w:marLeft w:val="0"/>
              <w:marRight w:val="0"/>
              <w:marTop w:val="0"/>
              <w:marBottom w:val="0"/>
              <w:divBdr>
                <w:top w:val="none" w:sz="0" w:space="0" w:color="auto"/>
                <w:left w:val="none" w:sz="0" w:space="0" w:color="auto"/>
                <w:bottom w:val="none" w:sz="0" w:space="0" w:color="auto"/>
                <w:right w:val="none" w:sz="0" w:space="0" w:color="auto"/>
              </w:divBdr>
            </w:div>
            <w:div w:id="1749493329">
              <w:marLeft w:val="0"/>
              <w:marRight w:val="0"/>
              <w:marTop w:val="0"/>
              <w:marBottom w:val="0"/>
              <w:divBdr>
                <w:top w:val="none" w:sz="0" w:space="0" w:color="auto"/>
                <w:left w:val="none" w:sz="0" w:space="0" w:color="auto"/>
                <w:bottom w:val="none" w:sz="0" w:space="0" w:color="auto"/>
                <w:right w:val="none" w:sz="0" w:space="0" w:color="auto"/>
              </w:divBdr>
            </w:div>
            <w:div w:id="1921134030">
              <w:marLeft w:val="0"/>
              <w:marRight w:val="0"/>
              <w:marTop w:val="0"/>
              <w:marBottom w:val="0"/>
              <w:divBdr>
                <w:top w:val="none" w:sz="0" w:space="0" w:color="auto"/>
                <w:left w:val="none" w:sz="0" w:space="0" w:color="auto"/>
                <w:bottom w:val="none" w:sz="0" w:space="0" w:color="auto"/>
                <w:right w:val="none" w:sz="0" w:space="0" w:color="auto"/>
              </w:divBdr>
            </w:div>
          </w:divsChild>
        </w:div>
        <w:div w:id="1990087221">
          <w:marLeft w:val="0"/>
          <w:marRight w:val="0"/>
          <w:marTop w:val="0"/>
          <w:marBottom w:val="0"/>
          <w:divBdr>
            <w:top w:val="none" w:sz="0" w:space="0" w:color="auto"/>
            <w:left w:val="none" w:sz="0" w:space="0" w:color="auto"/>
            <w:bottom w:val="none" w:sz="0" w:space="0" w:color="auto"/>
            <w:right w:val="none" w:sz="0" w:space="0" w:color="auto"/>
          </w:divBdr>
          <w:divsChild>
            <w:div w:id="458651010">
              <w:marLeft w:val="0"/>
              <w:marRight w:val="0"/>
              <w:marTop w:val="0"/>
              <w:marBottom w:val="0"/>
              <w:divBdr>
                <w:top w:val="none" w:sz="0" w:space="0" w:color="auto"/>
                <w:left w:val="none" w:sz="0" w:space="0" w:color="auto"/>
                <w:bottom w:val="none" w:sz="0" w:space="0" w:color="auto"/>
                <w:right w:val="none" w:sz="0" w:space="0" w:color="auto"/>
              </w:divBdr>
            </w:div>
            <w:div w:id="1081410420">
              <w:marLeft w:val="0"/>
              <w:marRight w:val="0"/>
              <w:marTop w:val="0"/>
              <w:marBottom w:val="0"/>
              <w:divBdr>
                <w:top w:val="none" w:sz="0" w:space="0" w:color="auto"/>
                <w:left w:val="none" w:sz="0" w:space="0" w:color="auto"/>
                <w:bottom w:val="none" w:sz="0" w:space="0" w:color="auto"/>
                <w:right w:val="none" w:sz="0" w:space="0" w:color="auto"/>
              </w:divBdr>
            </w:div>
            <w:div w:id="44721115">
              <w:marLeft w:val="0"/>
              <w:marRight w:val="0"/>
              <w:marTop w:val="0"/>
              <w:marBottom w:val="0"/>
              <w:divBdr>
                <w:top w:val="none" w:sz="0" w:space="0" w:color="auto"/>
                <w:left w:val="none" w:sz="0" w:space="0" w:color="auto"/>
                <w:bottom w:val="none" w:sz="0" w:space="0" w:color="auto"/>
                <w:right w:val="none" w:sz="0" w:space="0" w:color="auto"/>
              </w:divBdr>
            </w:div>
            <w:div w:id="1643388513">
              <w:marLeft w:val="0"/>
              <w:marRight w:val="0"/>
              <w:marTop w:val="0"/>
              <w:marBottom w:val="0"/>
              <w:divBdr>
                <w:top w:val="none" w:sz="0" w:space="0" w:color="auto"/>
                <w:left w:val="none" w:sz="0" w:space="0" w:color="auto"/>
                <w:bottom w:val="none" w:sz="0" w:space="0" w:color="auto"/>
                <w:right w:val="none" w:sz="0" w:space="0" w:color="auto"/>
              </w:divBdr>
            </w:div>
            <w:div w:id="2068609217">
              <w:marLeft w:val="0"/>
              <w:marRight w:val="0"/>
              <w:marTop w:val="0"/>
              <w:marBottom w:val="0"/>
              <w:divBdr>
                <w:top w:val="none" w:sz="0" w:space="0" w:color="auto"/>
                <w:left w:val="none" w:sz="0" w:space="0" w:color="auto"/>
                <w:bottom w:val="none" w:sz="0" w:space="0" w:color="auto"/>
                <w:right w:val="none" w:sz="0" w:space="0" w:color="auto"/>
              </w:divBdr>
            </w:div>
            <w:div w:id="640501066">
              <w:marLeft w:val="0"/>
              <w:marRight w:val="0"/>
              <w:marTop w:val="0"/>
              <w:marBottom w:val="0"/>
              <w:divBdr>
                <w:top w:val="none" w:sz="0" w:space="0" w:color="auto"/>
                <w:left w:val="none" w:sz="0" w:space="0" w:color="auto"/>
                <w:bottom w:val="none" w:sz="0" w:space="0" w:color="auto"/>
                <w:right w:val="none" w:sz="0" w:space="0" w:color="auto"/>
              </w:divBdr>
            </w:div>
            <w:div w:id="831993603">
              <w:marLeft w:val="0"/>
              <w:marRight w:val="0"/>
              <w:marTop w:val="0"/>
              <w:marBottom w:val="0"/>
              <w:divBdr>
                <w:top w:val="none" w:sz="0" w:space="0" w:color="auto"/>
                <w:left w:val="none" w:sz="0" w:space="0" w:color="auto"/>
                <w:bottom w:val="none" w:sz="0" w:space="0" w:color="auto"/>
                <w:right w:val="none" w:sz="0" w:space="0" w:color="auto"/>
              </w:divBdr>
            </w:div>
            <w:div w:id="287048231">
              <w:marLeft w:val="0"/>
              <w:marRight w:val="0"/>
              <w:marTop w:val="0"/>
              <w:marBottom w:val="0"/>
              <w:divBdr>
                <w:top w:val="none" w:sz="0" w:space="0" w:color="auto"/>
                <w:left w:val="none" w:sz="0" w:space="0" w:color="auto"/>
                <w:bottom w:val="none" w:sz="0" w:space="0" w:color="auto"/>
                <w:right w:val="none" w:sz="0" w:space="0" w:color="auto"/>
              </w:divBdr>
            </w:div>
            <w:div w:id="260338901">
              <w:marLeft w:val="0"/>
              <w:marRight w:val="0"/>
              <w:marTop w:val="0"/>
              <w:marBottom w:val="0"/>
              <w:divBdr>
                <w:top w:val="none" w:sz="0" w:space="0" w:color="auto"/>
                <w:left w:val="none" w:sz="0" w:space="0" w:color="auto"/>
                <w:bottom w:val="none" w:sz="0" w:space="0" w:color="auto"/>
                <w:right w:val="none" w:sz="0" w:space="0" w:color="auto"/>
              </w:divBdr>
            </w:div>
            <w:div w:id="997728934">
              <w:marLeft w:val="0"/>
              <w:marRight w:val="0"/>
              <w:marTop w:val="0"/>
              <w:marBottom w:val="0"/>
              <w:divBdr>
                <w:top w:val="none" w:sz="0" w:space="0" w:color="auto"/>
                <w:left w:val="none" w:sz="0" w:space="0" w:color="auto"/>
                <w:bottom w:val="none" w:sz="0" w:space="0" w:color="auto"/>
                <w:right w:val="none" w:sz="0" w:space="0" w:color="auto"/>
              </w:divBdr>
            </w:div>
            <w:div w:id="1201624386">
              <w:marLeft w:val="0"/>
              <w:marRight w:val="0"/>
              <w:marTop w:val="0"/>
              <w:marBottom w:val="0"/>
              <w:divBdr>
                <w:top w:val="none" w:sz="0" w:space="0" w:color="auto"/>
                <w:left w:val="none" w:sz="0" w:space="0" w:color="auto"/>
                <w:bottom w:val="none" w:sz="0" w:space="0" w:color="auto"/>
                <w:right w:val="none" w:sz="0" w:space="0" w:color="auto"/>
              </w:divBdr>
            </w:div>
            <w:div w:id="1998802313">
              <w:marLeft w:val="0"/>
              <w:marRight w:val="0"/>
              <w:marTop w:val="0"/>
              <w:marBottom w:val="0"/>
              <w:divBdr>
                <w:top w:val="none" w:sz="0" w:space="0" w:color="auto"/>
                <w:left w:val="none" w:sz="0" w:space="0" w:color="auto"/>
                <w:bottom w:val="none" w:sz="0" w:space="0" w:color="auto"/>
                <w:right w:val="none" w:sz="0" w:space="0" w:color="auto"/>
              </w:divBdr>
            </w:div>
            <w:div w:id="753429700">
              <w:marLeft w:val="0"/>
              <w:marRight w:val="0"/>
              <w:marTop w:val="0"/>
              <w:marBottom w:val="0"/>
              <w:divBdr>
                <w:top w:val="none" w:sz="0" w:space="0" w:color="auto"/>
                <w:left w:val="none" w:sz="0" w:space="0" w:color="auto"/>
                <w:bottom w:val="none" w:sz="0" w:space="0" w:color="auto"/>
                <w:right w:val="none" w:sz="0" w:space="0" w:color="auto"/>
              </w:divBdr>
            </w:div>
            <w:div w:id="1119370592">
              <w:marLeft w:val="0"/>
              <w:marRight w:val="0"/>
              <w:marTop w:val="0"/>
              <w:marBottom w:val="0"/>
              <w:divBdr>
                <w:top w:val="none" w:sz="0" w:space="0" w:color="auto"/>
                <w:left w:val="none" w:sz="0" w:space="0" w:color="auto"/>
                <w:bottom w:val="none" w:sz="0" w:space="0" w:color="auto"/>
                <w:right w:val="none" w:sz="0" w:space="0" w:color="auto"/>
              </w:divBdr>
            </w:div>
            <w:div w:id="489373206">
              <w:marLeft w:val="0"/>
              <w:marRight w:val="0"/>
              <w:marTop w:val="0"/>
              <w:marBottom w:val="0"/>
              <w:divBdr>
                <w:top w:val="none" w:sz="0" w:space="0" w:color="auto"/>
                <w:left w:val="none" w:sz="0" w:space="0" w:color="auto"/>
                <w:bottom w:val="none" w:sz="0" w:space="0" w:color="auto"/>
                <w:right w:val="none" w:sz="0" w:space="0" w:color="auto"/>
              </w:divBdr>
            </w:div>
            <w:div w:id="1961910482">
              <w:marLeft w:val="0"/>
              <w:marRight w:val="0"/>
              <w:marTop w:val="0"/>
              <w:marBottom w:val="0"/>
              <w:divBdr>
                <w:top w:val="none" w:sz="0" w:space="0" w:color="auto"/>
                <w:left w:val="none" w:sz="0" w:space="0" w:color="auto"/>
                <w:bottom w:val="none" w:sz="0" w:space="0" w:color="auto"/>
                <w:right w:val="none" w:sz="0" w:space="0" w:color="auto"/>
              </w:divBdr>
            </w:div>
          </w:divsChild>
        </w:div>
        <w:div w:id="1059481038">
          <w:marLeft w:val="0"/>
          <w:marRight w:val="0"/>
          <w:marTop w:val="0"/>
          <w:marBottom w:val="0"/>
          <w:divBdr>
            <w:top w:val="none" w:sz="0" w:space="0" w:color="auto"/>
            <w:left w:val="none" w:sz="0" w:space="0" w:color="auto"/>
            <w:bottom w:val="none" w:sz="0" w:space="0" w:color="auto"/>
            <w:right w:val="none" w:sz="0" w:space="0" w:color="auto"/>
          </w:divBdr>
          <w:divsChild>
            <w:div w:id="1308975421">
              <w:marLeft w:val="0"/>
              <w:marRight w:val="0"/>
              <w:marTop w:val="0"/>
              <w:marBottom w:val="0"/>
              <w:divBdr>
                <w:top w:val="none" w:sz="0" w:space="0" w:color="auto"/>
                <w:left w:val="none" w:sz="0" w:space="0" w:color="auto"/>
                <w:bottom w:val="none" w:sz="0" w:space="0" w:color="auto"/>
                <w:right w:val="none" w:sz="0" w:space="0" w:color="auto"/>
              </w:divBdr>
            </w:div>
            <w:div w:id="1520000105">
              <w:marLeft w:val="0"/>
              <w:marRight w:val="0"/>
              <w:marTop w:val="0"/>
              <w:marBottom w:val="0"/>
              <w:divBdr>
                <w:top w:val="none" w:sz="0" w:space="0" w:color="auto"/>
                <w:left w:val="none" w:sz="0" w:space="0" w:color="auto"/>
                <w:bottom w:val="none" w:sz="0" w:space="0" w:color="auto"/>
                <w:right w:val="none" w:sz="0" w:space="0" w:color="auto"/>
              </w:divBdr>
              <w:divsChild>
                <w:div w:id="1816486164">
                  <w:marLeft w:val="-75"/>
                  <w:marRight w:val="0"/>
                  <w:marTop w:val="30"/>
                  <w:marBottom w:val="30"/>
                  <w:divBdr>
                    <w:top w:val="none" w:sz="0" w:space="0" w:color="auto"/>
                    <w:left w:val="none" w:sz="0" w:space="0" w:color="auto"/>
                    <w:bottom w:val="none" w:sz="0" w:space="0" w:color="auto"/>
                    <w:right w:val="none" w:sz="0" w:space="0" w:color="auto"/>
                  </w:divBdr>
                  <w:divsChild>
                    <w:div w:id="409738193">
                      <w:marLeft w:val="0"/>
                      <w:marRight w:val="0"/>
                      <w:marTop w:val="0"/>
                      <w:marBottom w:val="0"/>
                      <w:divBdr>
                        <w:top w:val="none" w:sz="0" w:space="0" w:color="auto"/>
                        <w:left w:val="none" w:sz="0" w:space="0" w:color="auto"/>
                        <w:bottom w:val="none" w:sz="0" w:space="0" w:color="auto"/>
                        <w:right w:val="none" w:sz="0" w:space="0" w:color="auto"/>
                      </w:divBdr>
                      <w:divsChild>
                        <w:div w:id="111871644">
                          <w:marLeft w:val="0"/>
                          <w:marRight w:val="0"/>
                          <w:marTop w:val="0"/>
                          <w:marBottom w:val="0"/>
                          <w:divBdr>
                            <w:top w:val="none" w:sz="0" w:space="0" w:color="auto"/>
                            <w:left w:val="none" w:sz="0" w:space="0" w:color="auto"/>
                            <w:bottom w:val="none" w:sz="0" w:space="0" w:color="auto"/>
                            <w:right w:val="none" w:sz="0" w:space="0" w:color="auto"/>
                          </w:divBdr>
                        </w:div>
                      </w:divsChild>
                    </w:div>
                    <w:div w:id="1638493818">
                      <w:marLeft w:val="0"/>
                      <w:marRight w:val="0"/>
                      <w:marTop w:val="0"/>
                      <w:marBottom w:val="0"/>
                      <w:divBdr>
                        <w:top w:val="none" w:sz="0" w:space="0" w:color="auto"/>
                        <w:left w:val="none" w:sz="0" w:space="0" w:color="auto"/>
                        <w:bottom w:val="none" w:sz="0" w:space="0" w:color="auto"/>
                        <w:right w:val="none" w:sz="0" w:space="0" w:color="auto"/>
                      </w:divBdr>
                      <w:divsChild>
                        <w:div w:id="618489632">
                          <w:marLeft w:val="0"/>
                          <w:marRight w:val="0"/>
                          <w:marTop w:val="0"/>
                          <w:marBottom w:val="0"/>
                          <w:divBdr>
                            <w:top w:val="none" w:sz="0" w:space="0" w:color="auto"/>
                            <w:left w:val="none" w:sz="0" w:space="0" w:color="auto"/>
                            <w:bottom w:val="none" w:sz="0" w:space="0" w:color="auto"/>
                            <w:right w:val="none" w:sz="0" w:space="0" w:color="auto"/>
                          </w:divBdr>
                        </w:div>
                      </w:divsChild>
                    </w:div>
                    <w:div w:id="1530407850">
                      <w:marLeft w:val="0"/>
                      <w:marRight w:val="0"/>
                      <w:marTop w:val="0"/>
                      <w:marBottom w:val="0"/>
                      <w:divBdr>
                        <w:top w:val="none" w:sz="0" w:space="0" w:color="auto"/>
                        <w:left w:val="none" w:sz="0" w:space="0" w:color="auto"/>
                        <w:bottom w:val="none" w:sz="0" w:space="0" w:color="auto"/>
                        <w:right w:val="none" w:sz="0" w:space="0" w:color="auto"/>
                      </w:divBdr>
                      <w:divsChild>
                        <w:div w:id="2029720276">
                          <w:marLeft w:val="0"/>
                          <w:marRight w:val="0"/>
                          <w:marTop w:val="0"/>
                          <w:marBottom w:val="0"/>
                          <w:divBdr>
                            <w:top w:val="none" w:sz="0" w:space="0" w:color="auto"/>
                            <w:left w:val="none" w:sz="0" w:space="0" w:color="auto"/>
                            <w:bottom w:val="none" w:sz="0" w:space="0" w:color="auto"/>
                            <w:right w:val="none" w:sz="0" w:space="0" w:color="auto"/>
                          </w:divBdr>
                        </w:div>
                      </w:divsChild>
                    </w:div>
                    <w:div w:id="1769231596">
                      <w:marLeft w:val="0"/>
                      <w:marRight w:val="0"/>
                      <w:marTop w:val="0"/>
                      <w:marBottom w:val="0"/>
                      <w:divBdr>
                        <w:top w:val="none" w:sz="0" w:space="0" w:color="auto"/>
                        <w:left w:val="none" w:sz="0" w:space="0" w:color="auto"/>
                        <w:bottom w:val="none" w:sz="0" w:space="0" w:color="auto"/>
                        <w:right w:val="none" w:sz="0" w:space="0" w:color="auto"/>
                      </w:divBdr>
                      <w:divsChild>
                        <w:div w:id="582301272">
                          <w:marLeft w:val="0"/>
                          <w:marRight w:val="0"/>
                          <w:marTop w:val="0"/>
                          <w:marBottom w:val="0"/>
                          <w:divBdr>
                            <w:top w:val="none" w:sz="0" w:space="0" w:color="auto"/>
                            <w:left w:val="none" w:sz="0" w:space="0" w:color="auto"/>
                            <w:bottom w:val="none" w:sz="0" w:space="0" w:color="auto"/>
                            <w:right w:val="none" w:sz="0" w:space="0" w:color="auto"/>
                          </w:divBdr>
                        </w:div>
                      </w:divsChild>
                    </w:div>
                    <w:div w:id="182475229">
                      <w:marLeft w:val="0"/>
                      <w:marRight w:val="0"/>
                      <w:marTop w:val="0"/>
                      <w:marBottom w:val="0"/>
                      <w:divBdr>
                        <w:top w:val="none" w:sz="0" w:space="0" w:color="auto"/>
                        <w:left w:val="none" w:sz="0" w:space="0" w:color="auto"/>
                        <w:bottom w:val="none" w:sz="0" w:space="0" w:color="auto"/>
                        <w:right w:val="none" w:sz="0" w:space="0" w:color="auto"/>
                      </w:divBdr>
                      <w:divsChild>
                        <w:div w:id="2090298903">
                          <w:marLeft w:val="0"/>
                          <w:marRight w:val="0"/>
                          <w:marTop w:val="0"/>
                          <w:marBottom w:val="0"/>
                          <w:divBdr>
                            <w:top w:val="none" w:sz="0" w:space="0" w:color="auto"/>
                            <w:left w:val="none" w:sz="0" w:space="0" w:color="auto"/>
                            <w:bottom w:val="none" w:sz="0" w:space="0" w:color="auto"/>
                            <w:right w:val="none" w:sz="0" w:space="0" w:color="auto"/>
                          </w:divBdr>
                        </w:div>
                      </w:divsChild>
                    </w:div>
                    <w:div w:id="1805926058">
                      <w:marLeft w:val="0"/>
                      <w:marRight w:val="0"/>
                      <w:marTop w:val="0"/>
                      <w:marBottom w:val="0"/>
                      <w:divBdr>
                        <w:top w:val="none" w:sz="0" w:space="0" w:color="auto"/>
                        <w:left w:val="none" w:sz="0" w:space="0" w:color="auto"/>
                        <w:bottom w:val="none" w:sz="0" w:space="0" w:color="auto"/>
                        <w:right w:val="none" w:sz="0" w:space="0" w:color="auto"/>
                      </w:divBdr>
                      <w:divsChild>
                        <w:div w:id="559368623">
                          <w:marLeft w:val="0"/>
                          <w:marRight w:val="0"/>
                          <w:marTop w:val="0"/>
                          <w:marBottom w:val="0"/>
                          <w:divBdr>
                            <w:top w:val="none" w:sz="0" w:space="0" w:color="auto"/>
                            <w:left w:val="none" w:sz="0" w:space="0" w:color="auto"/>
                            <w:bottom w:val="none" w:sz="0" w:space="0" w:color="auto"/>
                            <w:right w:val="none" w:sz="0" w:space="0" w:color="auto"/>
                          </w:divBdr>
                        </w:div>
                      </w:divsChild>
                    </w:div>
                    <w:div w:id="607662823">
                      <w:marLeft w:val="0"/>
                      <w:marRight w:val="0"/>
                      <w:marTop w:val="0"/>
                      <w:marBottom w:val="0"/>
                      <w:divBdr>
                        <w:top w:val="none" w:sz="0" w:space="0" w:color="auto"/>
                        <w:left w:val="none" w:sz="0" w:space="0" w:color="auto"/>
                        <w:bottom w:val="none" w:sz="0" w:space="0" w:color="auto"/>
                        <w:right w:val="none" w:sz="0" w:space="0" w:color="auto"/>
                      </w:divBdr>
                      <w:divsChild>
                        <w:div w:id="122429336">
                          <w:marLeft w:val="0"/>
                          <w:marRight w:val="0"/>
                          <w:marTop w:val="0"/>
                          <w:marBottom w:val="0"/>
                          <w:divBdr>
                            <w:top w:val="none" w:sz="0" w:space="0" w:color="auto"/>
                            <w:left w:val="none" w:sz="0" w:space="0" w:color="auto"/>
                            <w:bottom w:val="none" w:sz="0" w:space="0" w:color="auto"/>
                            <w:right w:val="none" w:sz="0" w:space="0" w:color="auto"/>
                          </w:divBdr>
                        </w:div>
                      </w:divsChild>
                    </w:div>
                    <w:div w:id="845707569">
                      <w:marLeft w:val="0"/>
                      <w:marRight w:val="0"/>
                      <w:marTop w:val="0"/>
                      <w:marBottom w:val="0"/>
                      <w:divBdr>
                        <w:top w:val="none" w:sz="0" w:space="0" w:color="auto"/>
                        <w:left w:val="none" w:sz="0" w:space="0" w:color="auto"/>
                        <w:bottom w:val="none" w:sz="0" w:space="0" w:color="auto"/>
                        <w:right w:val="none" w:sz="0" w:space="0" w:color="auto"/>
                      </w:divBdr>
                      <w:divsChild>
                        <w:div w:id="1813524721">
                          <w:marLeft w:val="0"/>
                          <w:marRight w:val="0"/>
                          <w:marTop w:val="0"/>
                          <w:marBottom w:val="0"/>
                          <w:divBdr>
                            <w:top w:val="none" w:sz="0" w:space="0" w:color="auto"/>
                            <w:left w:val="none" w:sz="0" w:space="0" w:color="auto"/>
                            <w:bottom w:val="none" w:sz="0" w:space="0" w:color="auto"/>
                            <w:right w:val="none" w:sz="0" w:space="0" w:color="auto"/>
                          </w:divBdr>
                        </w:div>
                      </w:divsChild>
                    </w:div>
                    <w:div w:id="595287795">
                      <w:marLeft w:val="0"/>
                      <w:marRight w:val="0"/>
                      <w:marTop w:val="0"/>
                      <w:marBottom w:val="0"/>
                      <w:divBdr>
                        <w:top w:val="none" w:sz="0" w:space="0" w:color="auto"/>
                        <w:left w:val="none" w:sz="0" w:space="0" w:color="auto"/>
                        <w:bottom w:val="none" w:sz="0" w:space="0" w:color="auto"/>
                        <w:right w:val="none" w:sz="0" w:space="0" w:color="auto"/>
                      </w:divBdr>
                      <w:divsChild>
                        <w:div w:id="1741446498">
                          <w:marLeft w:val="0"/>
                          <w:marRight w:val="0"/>
                          <w:marTop w:val="0"/>
                          <w:marBottom w:val="0"/>
                          <w:divBdr>
                            <w:top w:val="none" w:sz="0" w:space="0" w:color="auto"/>
                            <w:left w:val="none" w:sz="0" w:space="0" w:color="auto"/>
                            <w:bottom w:val="none" w:sz="0" w:space="0" w:color="auto"/>
                            <w:right w:val="none" w:sz="0" w:space="0" w:color="auto"/>
                          </w:divBdr>
                        </w:div>
                      </w:divsChild>
                    </w:div>
                    <w:div w:id="1882590546">
                      <w:marLeft w:val="0"/>
                      <w:marRight w:val="0"/>
                      <w:marTop w:val="0"/>
                      <w:marBottom w:val="0"/>
                      <w:divBdr>
                        <w:top w:val="none" w:sz="0" w:space="0" w:color="auto"/>
                        <w:left w:val="none" w:sz="0" w:space="0" w:color="auto"/>
                        <w:bottom w:val="none" w:sz="0" w:space="0" w:color="auto"/>
                        <w:right w:val="none" w:sz="0" w:space="0" w:color="auto"/>
                      </w:divBdr>
                      <w:divsChild>
                        <w:div w:id="981353183">
                          <w:marLeft w:val="0"/>
                          <w:marRight w:val="0"/>
                          <w:marTop w:val="0"/>
                          <w:marBottom w:val="0"/>
                          <w:divBdr>
                            <w:top w:val="none" w:sz="0" w:space="0" w:color="auto"/>
                            <w:left w:val="none" w:sz="0" w:space="0" w:color="auto"/>
                            <w:bottom w:val="none" w:sz="0" w:space="0" w:color="auto"/>
                            <w:right w:val="none" w:sz="0" w:space="0" w:color="auto"/>
                          </w:divBdr>
                        </w:div>
                        <w:div w:id="1879774314">
                          <w:marLeft w:val="0"/>
                          <w:marRight w:val="0"/>
                          <w:marTop w:val="0"/>
                          <w:marBottom w:val="0"/>
                          <w:divBdr>
                            <w:top w:val="none" w:sz="0" w:space="0" w:color="auto"/>
                            <w:left w:val="none" w:sz="0" w:space="0" w:color="auto"/>
                            <w:bottom w:val="none" w:sz="0" w:space="0" w:color="auto"/>
                            <w:right w:val="none" w:sz="0" w:space="0" w:color="auto"/>
                          </w:divBdr>
                        </w:div>
                        <w:div w:id="909071846">
                          <w:marLeft w:val="0"/>
                          <w:marRight w:val="0"/>
                          <w:marTop w:val="0"/>
                          <w:marBottom w:val="0"/>
                          <w:divBdr>
                            <w:top w:val="none" w:sz="0" w:space="0" w:color="auto"/>
                            <w:left w:val="none" w:sz="0" w:space="0" w:color="auto"/>
                            <w:bottom w:val="none" w:sz="0" w:space="0" w:color="auto"/>
                            <w:right w:val="none" w:sz="0" w:space="0" w:color="auto"/>
                          </w:divBdr>
                        </w:div>
                      </w:divsChild>
                    </w:div>
                    <w:div w:id="1713846601">
                      <w:marLeft w:val="0"/>
                      <w:marRight w:val="0"/>
                      <w:marTop w:val="0"/>
                      <w:marBottom w:val="0"/>
                      <w:divBdr>
                        <w:top w:val="none" w:sz="0" w:space="0" w:color="auto"/>
                        <w:left w:val="none" w:sz="0" w:space="0" w:color="auto"/>
                        <w:bottom w:val="none" w:sz="0" w:space="0" w:color="auto"/>
                        <w:right w:val="none" w:sz="0" w:space="0" w:color="auto"/>
                      </w:divBdr>
                      <w:divsChild>
                        <w:div w:id="71902650">
                          <w:marLeft w:val="0"/>
                          <w:marRight w:val="0"/>
                          <w:marTop w:val="0"/>
                          <w:marBottom w:val="0"/>
                          <w:divBdr>
                            <w:top w:val="none" w:sz="0" w:space="0" w:color="auto"/>
                            <w:left w:val="none" w:sz="0" w:space="0" w:color="auto"/>
                            <w:bottom w:val="none" w:sz="0" w:space="0" w:color="auto"/>
                            <w:right w:val="none" w:sz="0" w:space="0" w:color="auto"/>
                          </w:divBdr>
                        </w:div>
                      </w:divsChild>
                    </w:div>
                    <w:div w:id="1037656806">
                      <w:marLeft w:val="0"/>
                      <w:marRight w:val="0"/>
                      <w:marTop w:val="0"/>
                      <w:marBottom w:val="0"/>
                      <w:divBdr>
                        <w:top w:val="none" w:sz="0" w:space="0" w:color="auto"/>
                        <w:left w:val="none" w:sz="0" w:space="0" w:color="auto"/>
                        <w:bottom w:val="none" w:sz="0" w:space="0" w:color="auto"/>
                        <w:right w:val="none" w:sz="0" w:space="0" w:color="auto"/>
                      </w:divBdr>
                      <w:divsChild>
                        <w:div w:id="912006841">
                          <w:marLeft w:val="0"/>
                          <w:marRight w:val="0"/>
                          <w:marTop w:val="0"/>
                          <w:marBottom w:val="0"/>
                          <w:divBdr>
                            <w:top w:val="none" w:sz="0" w:space="0" w:color="auto"/>
                            <w:left w:val="none" w:sz="0" w:space="0" w:color="auto"/>
                            <w:bottom w:val="none" w:sz="0" w:space="0" w:color="auto"/>
                            <w:right w:val="none" w:sz="0" w:space="0" w:color="auto"/>
                          </w:divBdr>
                        </w:div>
                      </w:divsChild>
                    </w:div>
                    <w:div w:id="17852976">
                      <w:marLeft w:val="0"/>
                      <w:marRight w:val="0"/>
                      <w:marTop w:val="0"/>
                      <w:marBottom w:val="0"/>
                      <w:divBdr>
                        <w:top w:val="none" w:sz="0" w:space="0" w:color="auto"/>
                        <w:left w:val="none" w:sz="0" w:space="0" w:color="auto"/>
                        <w:bottom w:val="none" w:sz="0" w:space="0" w:color="auto"/>
                        <w:right w:val="none" w:sz="0" w:space="0" w:color="auto"/>
                      </w:divBdr>
                      <w:divsChild>
                        <w:div w:id="750081941">
                          <w:marLeft w:val="0"/>
                          <w:marRight w:val="0"/>
                          <w:marTop w:val="0"/>
                          <w:marBottom w:val="0"/>
                          <w:divBdr>
                            <w:top w:val="none" w:sz="0" w:space="0" w:color="auto"/>
                            <w:left w:val="none" w:sz="0" w:space="0" w:color="auto"/>
                            <w:bottom w:val="none" w:sz="0" w:space="0" w:color="auto"/>
                            <w:right w:val="none" w:sz="0" w:space="0" w:color="auto"/>
                          </w:divBdr>
                        </w:div>
                      </w:divsChild>
                    </w:div>
                    <w:div w:id="481192897">
                      <w:marLeft w:val="0"/>
                      <w:marRight w:val="0"/>
                      <w:marTop w:val="0"/>
                      <w:marBottom w:val="0"/>
                      <w:divBdr>
                        <w:top w:val="none" w:sz="0" w:space="0" w:color="auto"/>
                        <w:left w:val="none" w:sz="0" w:space="0" w:color="auto"/>
                        <w:bottom w:val="none" w:sz="0" w:space="0" w:color="auto"/>
                        <w:right w:val="none" w:sz="0" w:space="0" w:color="auto"/>
                      </w:divBdr>
                      <w:divsChild>
                        <w:div w:id="1819614684">
                          <w:marLeft w:val="0"/>
                          <w:marRight w:val="0"/>
                          <w:marTop w:val="0"/>
                          <w:marBottom w:val="0"/>
                          <w:divBdr>
                            <w:top w:val="none" w:sz="0" w:space="0" w:color="auto"/>
                            <w:left w:val="none" w:sz="0" w:space="0" w:color="auto"/>
                            <w:bottom w:val="none" w:sz="0" w:space="0" w:color="auto"/>
                            <w:right w:val="none" w:sz="0" w:space="0" w:color="auto"/>
                          </w:divBdr>
                        </w:div>
                      </w:divsChild>
                    </w:div>
                    <w:div w:id="2123302118">
                      <w:marLeft w:val="0"/>
                      <w:marRight w:val="0"/>
                      <w:marTop w:val="0"/>
                      <w:marBottom w:val="0"/>
                      <w:divBdr>
                        <w:top w:val="none" w:sz="0" w:space="0" w:color="auto"/>
                        <w:left w:val="none" w:sz="0" w:space="0" w:color="auto"/>
                        <w:bottom w:val="none" w:sz="0" w:space="0" w:color="auto"/>
                        <w:right w:val="none" w:sz="0" w:space="0" w:color="auto"/>
                      </w:divBdr>
                      <w:divsChild>
                        <w:div w:id="19846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68023">
              <w:marLeft w:val="0"/>
              <w:marRight w:val="0"/>
              <w:marTop w:val="0"/>
              <w:marBottom w:val="0"/>
              <w:divBdr>
                <w:top w:val="none" w:sz="0" w:space="0" w:color="auto"/>
                <w:left w:val="none" w:sz="0" w:space="0" w:color="auto"/>
                <w:bottom w:val="none" w:sz="0" w:space="0" w:color="auto"/>
                <w:right w:val="none" w:sz="0" w:space="0" w:color="auto"/>
              </w:divBdr>
            </w:div>
            <w:div w:id="806624995">
              <w:marLeft w:val="0"/>
              <w:marRight w:val="0"/>
              <w:marTop w:val="0"/>
              <w:marBottom w:val="0"/>
              <w:divBdr>
                <w:top w:val="none" w:sz="0" w:space="0" w:color="auto"/>
                <w:left w:val="none" w:sz="0" w:space="0" w:color="auto"/>
                <w:bottom w:val="none" w:sz="0" w:space="0" w:color="auto"/>
                <w:right w:val="none" w:sz="0" w:space="0" w:color="auto"/>
              </w:divBdr>
            </w:div>
            <w:div w:id="1757360158">
              <w:marLeft w:val="0"/>
              <w:marRight w:val="0"/>
              <w:marTop w:val="0"/>
              <w:marBottom w:val="0"/>
              <w:divBdr>
                <w:top w:val="none" w:sz="0" w:space="0" w:color="auto"/>
                <w:left w:val="none" w:sz="0" w:space="0" w:color="auto"/>
                <w:bottom w:val="none" w:sz="0" w:space="0" w:color="auto"/>
                <w:right w:val="none" w:sz="0" w:space="0" w:color="auto"/>
              </w:divBdr>
            </w:div>
            <w:div w:id="175391414">
              <w:marLeft w:val="0"/>
              <w:marRight w:val="0"/>
              <w:marTop w:val="0"/>
              <w:marBottom w:val="0"/>
              <w:divBdr>
                <w:top w:val="none" w:sz="0" w:space="0" w:color="auto"/>
                <w:left w:val="none" w:sz="0" w:space="0" w:color="auto"/>
                <w:bottom w:val="none" w:sz="0" w:space="0" w:color="auto"/>
                <w:right w:val="none" w:sz="0" w:space="0" w:color="auto"/>
              </w:divBdr>
            </w:div>
            <w:div w:id="1279482776">
              <w:marLeft w:val="0"/>
              <w:marRight w:val="0"/>
              <w:marTop w:val="0"/>
              <w:marBottom w:val="0"/>
              <w:divBdr>
                <w:top w:val="none" w:sz="0" w:space="0" w:color="auto"/>
                <w:left w:val="none" w:sz="0" w:space="0" w:color="auto"/>
                <w:bottom w:val="none" w:sz="0" w:space="0" w:color="auto"/>
                <w:right w:val="none" w:sz="0" w:space="0" w:color="auto"/>
              </w:divBdr>
            </w:div>
            <w:div w:id="1792243508">
              <w:marLeft w:val="0"/>
              <w:marRight w:val="0"/>
              <w:marTop w:val="0"/>
              <w:marBottom w:val="0"/>
              <w:divBdr>
                <w:top w:val="none" w:sz="0" w:space="0" w:color="auto"/>
                <w:left w:val="none" w:sz="0" w:space="0" w:color="auto"/>
                <w:bottom w:val="none" w:sz="0" w:space="0" w:color="auto"/>
                <w:right w:val="none" w:sz="0" w:space="0" w:color="auto"/>
              </w:divBdr>
            </w:div>
            <w:div w:id="924724505">
              <w:marLeft w:val="0"/>
              <w:marRight w:val="0"/>
              <w:marTop w:val="0"/>
              <w:marBottom w:val="0"/>
              <w:divBdr>
                <w:top w:val="none" w:sz="0" w:space="0" w:color="auto"/>
                <w:left w:val="none" w:sz="0" w:space="0" w:color="auto"/>
                <w:bottom w:val="none" w:sz="0" w:space="0" w:color="auto"/>
                <w:right w:val="none" w:sz="0" w:space="0" w:color="auto"/>
              </w:divBdr>
            </w:div>
            <w:div w:id="850989095">
              <w:marLeft w:val="0"/>
              <w:marRight w:val="0"/>
              <w:marTop w:val="0"/>
              <w:marBottom w:val="0"/>
              <w:divBdr>
                <w:top w:val="none" w:sz="0" w:space="0" w:color="auto"/>
                <w:left w:val="none" w:sz="0" w:space="0" w:color="auto"/>
                <w:bottom w:val="none" w:sz="0" w:space="0" w:color="auto"/>
                <w:right w:val="none" w:sz="0" w:space="0" w:color="auto"/>
              </w:divBdr>
            </w:div>
            <w:div w:id="1291520213">
              <w:marLeft w:val="0"/>
              <w:marRight w:val="0"/>
              <w:marTop w:val="0"/>
              <w:marBottom w:val="0"/>
              <w:divBdr>
                <w:top w:val="none" w:sz="0" w:space="0" w:color="auto"/>
                <w:left w:val="none" w:sz="0" w:space="0" w:color="auto"/>
                <w:bottom w:val="none" w:sz="0" w:space="0" w:color="auto"/>
                <w:right w:val="none" w:sz="0" w:space="0" w:color="auto"/>
              </w:divBdr>
            </w:div>
            <w:div w:id="1394503317">
              <w:marLeft w:val="0"/>
              <w:marRight w:val="0"/>
              <w:marTop w:val="0"/>
              <w:marBottom w:val="0"/>
              <w:divBdr>
                <w:top w:val="none" w:sz="0" w:space="0" w:color="auto"/>
                <w:left w:val="none" w:sz="0" w:space="0" w:color="auto"/>
                <w:bottom w:val="none" w:sz="0" w:space="0" w:color="auto"/>
                <w:right w:val="none" w:sz="0" w:space="0" w:color="auto"/>
              </w:divBdr>
            </w:div>
            <w:div w:id="12734671">
              <w:marLeft w:val="0"/>
              <w:marRight w:val="0"/>
              <w:marTop w:val="0"/>
              <w:marBottom w:val="0"/>
              <w:divBdr>
                <w:top w:val="none" w:sz="0" w:space="0" w:color="auto"/>
                <w:left w:val="none" w:sz="0" w:space="0" w:color="auto"/>
                <w:bottom w:val="none" w:sz="0" w:space="0" w:color="auto"/>
                <w:right w:val="none" w:sz="0" w:space="0" w:color="auto"/>
              </w:divBdr>
            </w:div>
            <w:div w:id="969632641">
              <w:marLeft w:val="0"/>
              <w:marRight w:val="0"/>
              <w:marTop w:val="0"/>
              <w:marBottom w:val="0"/>
              <w:divBdr>
                <w:top w:val="none" w:sz="0" w:space="0" w:color="auto"/>
                <w:left w:val="none" w:sz="0" w:space="0" w:color="auto"/>
                <w:bottom w:val="none" w:sz="0" w:space="0" w:color="auto"/>
                <w:right w:val="none" w:sz="0" w:space="0" w:color="auto"/>
              </w:divBdr>
            </w:div>
            <w:div w:id="1825662177">
              <w:marLeft w:val="0"/>
              <w:marRight w:val="0"/>
              <w:marTop w:val="0"/>
              <w:marBottom w:val="0"/>
              <w:divBdr>
                <w:top w:val="none" w:sz="0" w:space="0" w:color="auto"/>
                <w:left w:val="none" w:sz="0" w:space="0" w:color="auto"/>
                <w:bottom w:val="none" w:sz="0" w:space="0" w:color="auto"/>
                <w:right w:val="none" w:sz="0" w:space="0" w:color="auto"/>
              </w:divBdr>
            </w:div>
            <w:div w:id="923537948">
              <w:marLeft w:val="0"/>
              <w:marRight w:val="0"/>
              <w:marTop w:val="0"/>
              <w:marBottom w:val="0"/>
              <w:divBdr>
                <w:top w:val="none" w:sz="0" w:space="0" w:color="auto"/>
                <w:left w:val="none" w:sz="0" w:space="0" w:color="auto"/>
                <w:bottom w:val="none" w:sz="0" w:space="0" w:color="auto"/>
                <w:right w:val="none" w:sz="0" w:space="0" w:color="auto"/>
              </w:divBdr>
            </w:div>
            <w:div w:id="1382441208">
              <w:marLeft w:val="0"/>
              <w:marRight w:val="0"/>
              <w:marTop w:val="0"/>
              <w:marBottom w:val="0"/>
              <w:divBdr>
                <w:top w:val="none" w:sz="0" w:space="0" w:color="auto"/>
                <w:left w:val="none" w:sz="0" w:space="0" w:color="auto"/>
                <w:bottom w:val="none" w:sz="0" w:space="0" w:color="auto"/>
                <w:right w:val="none" w:sz="0" w:space="0" w:color="auto"/>
              </w:divBdr>
            </w:div>
            <w:div w:id="1059935393">
              <w:marLeft w:val="0"/>
              <w:marRight w:val="0"/>
              <w:marTop w:val="0"/>
              <w:marBottom w:val="0"/>
              <w:divBdr>
                <w:top w:val="none" w:sz="0" w:space="0" w:color="auto"/>
                <w:left w:val="none" w:sz="0" w:space="0" w:color="auto"/>
                <w:bottom w:val="none" w:sz="0" w:space="0" w:color="auto"/>
                <w:right w:val="none" w:sz="0" w:space="0" w:color="auto"/>
              </w:divBdr>
            </w:div>
          </w:divsChild>
        </w:div>
        <w:div w:id="742141933">
          <w:marLeft w:val="0"/>
          <w:marRight w:val="0"/>
          <w:marTop w:val="0"/>
          <w:marBottom w:val="0"/>
          <w:divBdr>
            <w:top w:val="none" w:sz="0" w:space="0" w:color="auto"/>
            <w:left w:val="none" w:sz="0" w:space="0" w:color="auto"/>
            <w:bottom w:val="none" w:sz="0" w:space="0" w:color="auto"/>
            <w:right w:val="none" w:sz="0" w:space="0" w:color="auto"/>
          </w:divBdr>
        </w:div>
        <w:div w:id="793865945">
          <w:marLeft w:val="0"/>
          <w:marRight w:val="0"/>
          <w:marTop w:val="0"/>
          <w:marBottom w:val="0"/>
          <w:divBdr>
            <w:top w:val="none" w:sz="0" w:space="0" w:color="auto"/>
            <w:left w:val="none" w:sz="0" w:space="0" w:color="auto"/>
            <w:bottom w:val="none" w:sz="0" w:space="0" w:color="auto"/>
            <w:right w:val="none" w:sz="0" w:space="0" w:color="auto"/>
          </w:divBdr>
        </w:div>
        <w:div w:id="616833975">
          <w:marLeft w:val="0"/>
          <w:marRight w:val="0"/>
          <w:marTop w:val="0"/>
          <w:marBottom w:val="0"/>
          <w:divBdr>
            <w:top w:val="none" w:sz="0" w:space="0" w:color="auto"/>
            <w:left w:val="none" w:sz="0" w:space="0" w:color="auto"/>
            <w:bottom w:val="none" w:sz="0" w:space="0" w:color="auto"/>
            <w:right w:val="none" w:sz="0" w:space="0" w:color="auto"/>
          </w:divBdr>
        </w:div>
        <w:div w:id="1116945312">
          <w:marLeft w:val="0"/>
          <w:marRight w:val="0"/>
          <w:marTop w:val="0"/>
          <w:marBottom w:val="0"/>
          <w:divBdr>
            <w:top w:val="none" w:sz="0" w:space="0" w:color="auto"/>
            <w:left w:val="none" w:sz="0" w:space="0" w:color="auto"/>
            <w:bottom w:val="none" w:sz="0" w:space="0" w:color="auto"/>
            <w:right w:val="none" w:sz="0" w:space="0" w:color="auto"/>
          </w:divBdr>
        </w:div>
        <w:div w:id="346978580">
          <w:marLeft w:val="0"/>
          <w:marRight w:val="0"/>
          <w:marTop w:val="0"/>
          <w:marBottom w:val="0"/>
          <w:divBdr>
            <w:top w:val="none" w:sz="0" w:space="0" w:color="auto"/>
            <w:left w:val="none" w:sz="0" w:space="0" w:color="auto"/>
            <w:bottom w:val="none" w:sz="0" w:space="0" w:color="auto"/>
            <w:right w:val="none" w:sz="0" w:space="0" w:color="auto"/>
          </w:divBdr>
        </w:div>
        <w:div w:id="482816538">
          <w:marLeft w:val="0"/>
          <w:marRight w:val="0"/>
          <w:marTop w:val="0"/>
          <w:marBottom w:val="0"/>
          <w:divBdr>
            <w:top w:val="none" w:sz="0" w:space="0" w:color="auto"/>
            <w:left w:val="none" w:sz="0" w:space="0" w:color="auto"/>
            <w:bottom w:val="none" w:sz="0" w:space="0" w:color="auto"/>
            <w:right w:val="none" w:sz="0" w:space="0" w:color="auto"/>
          </w:divBdr>
        </w:div>
        <w:div w:id="613052730">
          <w:marLeft w:val="0"/>
          <w:marRight w:val="0"/>
          <w:marTop w:val="0"/>
          <w:marBottom w:val="0"/>
          <w:divBdr>
            <w:top w:val="none" w:sz="0" w:space="0" w:color="auto"/>
            <w:left w:val="none" w:sz="0" w:space="0" w:color="auto"/>
            <w:bottom w:val="none" w:sz="0" w:space="0" w:color="auto"/>
            <w:right w:val="none" w:sz="0" w:space="0" w:color="auto"/>
          </w:divBdr>
        </w:div>
        <w:div w:id="1803382080">
          <w:marLeft w:val="0"/>
          <w:marRight w:val="0"/>
          <w:marTop w:val="0"/>
          <w:marBottom w:val="0"/>
          <w:divBdr>
            <w:top w:val="none" w:sz="0" w:space="0" w:color="auto"/>
            <w:left w:val="none" w:sz="0" w:space="0" w:color="auto"/>
            <w:bottom w:val="none" w:sz="0" w:space="0" w:color="auto"/>
            <w:right w:val="none" w:sz="0" w:space="0" w:color="auto"/>
          </w:divBdr>
        </w:div>
        <w:div w:id="1808930847">
          <w:marLeft w:val="0"/>
          <w:marRight w:val="0"/>
          <w:marTop w:val="0"/>
          <w:marBottom w:val="0"/>
          <w:divBdr>
            <w:top w:val="none" w:sz="0" w:space="0" w:color="auto"/>
            <w:left w:val="none" w:sz="0" w:space="0" w:color="auto"/>
            <w:bottom w:val="none" w:sz="0" w:space="0" w:color="auto"/>
            <w:right w:val="none" w:sz="0" w:space="0" w:color="auto"/>
          </w:divBdr>
        </w:div>
      </w:divsChild>
    </w:div>
    <w:div w:id="211304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abajaen.gob.mx" TargetMode="External"/><Relationship Id="rId12" Type="http://schemas.openxmlformats.org/officeDocument/2006/relationships/hyperlink" Target="http://www.trabajaen.gob.mx" TargetMode="External"/><Relationship Id="rId13" Type="http://schemas.openxmlformats.org/officeDocument/2006/relationships/hyperlink" Target="http://www.trabajaen.gob.mx" TargetMode="External"/><Relationship Id="rId14" Type="http://schemas.openxmlformats.org/officeDocument/2006/relationships/hyperlink" Target="http://www.trabajaen.gob.mx" TargetMode="External"/><Relationship Id="rId15" Type="http://schemas.openxmlformats.org/officeDocument/2006/relationships/hyperlink" Target="mailto:ingreso@conaculta.gob.mx"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aculta.gob.mx/servicio_profesional_carrera" TargetMode="External"/><Relationship Id="rId9" Type="http://schemas.openxmlformats.org/officeDocument/2006/relationships/hyperlink" Target="http://www.conaculta.gob.mx/servicio_profesional_carrera" TargetMode="External"/><Relationship Id="rId10" Type="http://schemas.openxmlformats.org/officeDocument/2006/relationships/hyperlink" Target="http://www.trabajaen.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 Id="rId3"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3F0E9-D0A1-4EF4-A2AA-810EE968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9612</Words>
  <Characters>54793</Characters>
  <Application>Microsoft Macintosh Word</Application>
  <DocSecurity>4</DocSecurity>
  <Lines>456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Alejandro Villagrán Aparicio</dc:creator>
  <cp:keywords/>
  <dc:description/>
  <cp:lastModifiedBy>Sergio Vela </cp:lastModifiedBy>
  <cp:revision>2</cp:revision>
  <cp:lastPrinted>2015-10-21T22:12:00Z</cp:lastPrinted>
  <dcterms:created xsi:type="dcterms:W3CDTF">2015-11-26T18:59:00Z</dcterms:created>
  <dcterms:modified xsi:type="dcterms:W3CDTF">2015-11-26T18:59:00Z</dcterms:modified>
</cp:coreProperties>
</file>